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项目名称：圆梦园外立面整治服务项目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：福保街道城建办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350000元，最终合同签订价格以我单位聘请的第三方审核价格为准（有取费标准的除外）。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snapToGrid w:val="0"/>
          <w:color w:val="auto"/>
          <w:spacing w:val="-15"/>
          <w:kern w:val="0"/>
          <w:sz w:val="28"/>
          <w:szCs w:val="28"/>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widowControl/>
        <w:suppressLineNumbers w:val="0"/>
        <w:ind w:firstLine="560" w:firstLineChars="200"/>
        <w:jc w:val="left"/>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6.项目概述：为消除圆梦园小区临街立面存在的墙皮脱落、违规搭建等安全隐患，保障公共安全，现拟对其开展综合整治，包括拆除乱搭建、外墙刷新等服务，旨在打造安全、协调、整洁的市容环境，提升</w:t>
      </w:r>
      <w:bookmarkStart w:id="0" w:name="_GoBack"/>
      <w:bookmarkEnd w:id="0"/>
      <w:r>
        <w:rPr>
          <w:rFonts w:hint="eastAsia" w:ascii="仿宋_GB2312" w:hAnsi="仿宋_GB2312" w:eastAsia="仿宋_GB2312" w:cs="仿宋_GB2312"/>
          <w:color w:val="auto"/>
          <w:kern w:val="2"/>
          <w:sz w:val="28"/>
          <w:szCs w:val="28"/>
          <w:highlight w:val="none"/>
          <w:lang w:val="en-US" w:eastAsia="zh-CN" w:bidi="ar-SA"/>
        </w:rPr>
        <w:t>河套福保园区门户形象，现申请立项开展圆梦园外立面整治服务工作。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圆梦园外立面整治服务，包含拆除乱搭建、外墙抹灰层铲除、外墙面抹灰、外墙刷漆等，详见清单。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hAnsi="Calibri" w:eastAsia="仿宋_GB2312" w:cs="Times New Roman"/>
          <w:b w:val="0"/>
          <w:bCs/>
          <w:color w:val="auto"/>
          <w:sz w:val="28"/>
          <w:szCs w:val="28"/>
          <w:highlight w:val="none"/>
          <w:lang w:val="en-US" w:eastAsia="zh-CN"/>
        </w:rPr>
        <w:t>中标方应在合同签订之日起3个月内，完成验收。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hAnsi="Calibri" w:eastAsia="仿宋_GB2312" w:cs="Times New Roman"/>
          <w:b w:val="0"/>
          <w:bCs/>
          <w:color w:val="auto"/>
          <w:sz w:val="28"/>
          <w:szCs w:val="28"/>
          <w:highlight w:val="none"/>
          <w:lang w:val="en-US" w:eastAsia="zh-CN"/>
        </w:rPr>
        <w:t>深圳市福田区福保街道</w:t>
      </w:r>
      <w:r>
        <w:rPr>
          <w:rFonts w:hint="eastAsia" w:ascii="仿宋_GB2312" w:eastAsia="仿宋_GB2312" w:cs="Times New Roman"/>
          <w:b w:val="0"/>
          <w:bCs/>
          <w:color w:val="auto"/>
          <w:sz w:val="28"/>
          <w:szCs w:val="28"/>
          <w:highlight w:val="none"/>
          <w:lang w:val="en-US" w:eastAsia="zh-CN"/>
        </w:rPr>
        <w:t>圆梦园小区</w:t>
      </w:r>
      <w:r>
        <w:rPr>
          <w:rFonts w:hint="eastAsia" w:ascii="仿宋_GB2312" w:hAnsi="Calibri" w:eastAsia="仿宋_GB2312" w:cs="Times New Roman"/>
          <w:b w:val="0"/>
          <w:bCs/>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报价要求：本项目产品清单需按照单价的方式进行报价，总计报价不超过</w:t>
      </w:r>
      <w:r>
        <w:rPr>
          <w:rFonts w:hint="eastAsia" w:ascii="仿宋_GB2312" w:eastAsia="仿宋_GB2312" w:cs="Times New Roman"/>
          <w:b w:val="0"/>
          <w:bCs/>
          <w:color w:val="auto"/>
          <w:sz w:val="28"/>
          <w:szCs w:val="28"/>
          <w:highlight w:val="none"/>
          <w:lang w:val="en-US" w:eastAsia="zh-CN"/>
        </w:rPr>
        <w:t>35</w:t>
      </w:r>
      <w:r>
        <w:rPr>
          <w:rFonts w:hint="eastAsia" w:ascii="仿宋_GB2312" w:hAnsi="Calibri" w:eastAsia="仿宋_GB2312" w:cs="Times New Roman"/>
          <w:b w:val="0"/>
          <w:bCs/>
          <w:color w:val="auto"/>
          <w:sz w:val="28"/>
          <w:szCs w:val="28"/>
          <w:highlight w:val="none"/>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付款方式：分期付款，每次支付款项中标供应商需提供符合规定的发票，款项具体到账时间以甲方实际财务流程为准。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rPr>
        <w:t>首付款：合同签订后，甲方支付至合同总金额40%；尾款：产品完成交付并经由甲方验收合格通过后，甲方支付至合同总金额的100%。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现场验收。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bCs w:val="0"/>
          <w:color w:val="auto"/>
          <w:sz w:val="28"/>
          <w:szCs w:val="28"/>
          <w:highlight w:val="none"/>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pPr>
        <w:rPr>
          <w:color w:val="auto"/>
        </w:rPr>
      </w:pP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B98685A"/>
    <w:rsid w:val="2C250022"/>
    <w:rsid w:val="2C7D7562"/>
    <w:rsid w:val="2CBB1993"/>
    <w:rsid w:val="2E9512BE"/>
    <w:rsid w:val="2EF60A79"/>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4E9D617"/>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CA3EF3"/>
    <w:rsid w:val="48F04EA4"/>
    <w:rsid w:val="49A95B43"/>
    <w:rsid w:val="49B33C32"/>
    <w:rsid w:val="4AC57851"/>
    <w:rsid w:val="4AFD1596"/>
    <w:rsid w:val="4B582D83"/>
    <w:rsid w:val="4C152BF5"/>
    <w:rsid w:val="4C1E487A"/>
    <w:rsid w:val="4C616596"/>
    <w:rsid w:val="4CD26EC1"/>
    <w:rsid w:val="4CFC1888"/>
    <w:rsid w:val="4D940ECA"/>
    <w:rsid w:val="4E462DF8"/>
    <w:rsid w:val="4EDF405A"/>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1F7CB9"/>
    <w:rsid w:val="77E74CD6"/>
    <w:rsid w:val="77F51A1C"/>
    <w:rsid w:val="77FE0566"/>
    <w:rsid w:val="7857310F"/>
    <w:rsid w:val="799A0DC7"/>
    <w:rsid w:val="7ABB6F4D"/>
    <w:rsid w:val="7B1C0A58"/>
    <w:rsid w:val="7C2A64E6"/>
    <w:rsid w:val="7D975247"/>
    <w:rsid w:val="7DD95881"/>
    <w:rsid w:val="7EE60D98"/>
    <w:rsid w:val="7F9177A0"/>
    <w:rsid w:val="7FAC3721"/>
    <w:rsid w:val="B7F8CC84"/>
    <w:rsid w:val="EB3FFD5D"/>
    <w:rsid w:val="FB5F360E"/>
    <w:rsid w:val="FDF7807C"/>
    <w:rsid w:val="FFFEE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3</TotalTime>
  <ScaleCrop>false</ScaleCrop>
  <LinksUpToDate>false</LinksUpToDate>
  <CharactersWithSpaces>4540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2025-09-10T00:41:00Z</dcterms:created>
  <dc:creator>Administrator</dc:creator>
  <cp:lastModifiedBy>lulu</cp:lastModifiedBy>
  <cp:lastPrinted>2025-09-18T18:42:00Z</cp:lastPrinted>
  <dcterms:modified xsi:type="dcterms:W3CDTF">2026-01-30T07:52:58Z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FD7A0E57BDEC4C29A9006F2386B0C028</vt:lpwstr>
  </property>
  <property fmtid="{D5CDD505-2E9C-101B-9397-08002B2CF9AE}" pid="4" name="KSOTemplateDocerSaveRecord">
    <vt:lpwstr>eyJoZGlkIjoiNGE2YTI1NzNkZWY5NmJiMTM5YjAyZGIxZDFiZThlZWUiLCJ1c2VySWQiOiIzNDg2MDYzMTEifQ==</vt:lpwstr>
  </property>
</Properties>
</file>