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97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3"/>
          <w:szCs w:val="43"/>
          <w:lang w:val="en-US" w:eastAsia="zh-CN"/>
        </w:rPr>
      </w:pPr>
      <w:r>
        <w:rPr>
          <w:rFonts w:hint="eastAsia" w:ascii="方正小标宋简体" w:hAnsi="方正小标宋简体" w:eastAsia="方正小标宋简体" w:cs="方正小标宋简体"/>
          <w:sz w:val="43"/>
          <w:szCs w:val="43"/>
          <w:lang w:eastAsia="zh-CN"/>
        </w:rPr>
        <w:t>华富街道</w:t>
      </w:r>
      <w:r>
        <w:rPr>
          <w:rFonts w:hint="eastAsia" w:ascii="方正小标宋简体" w:hAnsi="方正小标宋简体" w:eastAsia="方正小标宋简体" w:cs="方正小标宋简体"/>
          <w:sz w:val="43"/>
          <w:szCs w:val="43"/>
        </w:rPr>
        <w:t>关于</w:t>
      </w:r>
      <w:r>
        <w:rPr>
          <w:rFonts w:hint="eastAsia" w:ascii="方正小标宋_GBK" w:hAnsi="方正小标宋_GBK" w:eastAsia="方正小标宋_GBK" w:cs="方正小标宋_GBK"/>
          <w:sz w:val="43"/>
          <w:szCs w:val="43"/>
          <w:lang w:eastAsia="zh-CN"/>
        </w:rPr>
        <w:t>《关于强化福田社区监督管理的建议》提案（</w:t>
      </w:r>
      <w:r>
        <w:rPr>
          <w:rFonts w:hint="eastAsia" w:ascii="方正小标宋_GBK" w:hAnsi="方正小标宋_GBK" w:eastAsia="方正小标宋_GBK" w:cs="方正小标宋_GBK"/>
          <w:b w:val="0"/>
          <w:bCs w:val="0"/>
          <w:sz w:val="43"/>
          <w:szCs w:val="43"/>
          <w:lang w:val="en-US" w:eastAsia="zh-CN"/>
        </w:rPr>
        <w:t>第2025272号</w:t>
      </w:r>
      <w:r>
        <w:rPr>
          <w:rFonts w:hint="eastAsia" w:ascii="方正小标宋_GBK" w:hAnsi="方正小标宋_GBK" w:eastAsia="方正小标宋_GBK" w:cs="方正小标宋_GBK"/>
          <w:sz w:val="43"/>
          <w:szCs w:val="43"/>
          <w:lang w:eastAsia="zh-CN"/>
        </w:rPr>
        <w:t>）</w:t>
      </w:r>
      <w:r>
        <w:rPr>
          <w:rFonts w:hint="eastAsia" w:ascii="方正小标宋简体" w:hAnsi="方正小标宋简体" w:eastAsia="方正小标宋简体" w:cs="方正小标宋简体"/>
          <w:sz w:val="43"/>
          <w:szCs w:val="43"/>
          <w:lang w:eastAsia="zh-CN"/>
        </w:rPr>
        <w:t>的答复意见</w:t>
      </w:r>
      <w:bookmarkStart w:id="0" w:name="_GoBack"/>
      <w:bookmarkEnd w:id="0"/>
    </w:p>
    <w:p w14:paraId="493872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14:paraId="664986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尊敬的赵晓华委员：</w:t>
      </w:r>
    </w:p>
    <w:p w14:paraId="4FE59F2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Arial" w:eastAsia="仿宋_GB2312" w:cs="Arial"/>
          <w:sz w:val="32"/>
          <w:szCs w:val="32"/>
          <w:lang w:eastAsia="zh-CN"/>
        </w:rPr>
      </w:pPr>
      <w:r>
        <w:rPr>
          <w:rFonts w:hint="eastAsia" w:ascii="仿宋_GB2312" w:hAnsi="Arial" w:eastAsia="仿宋_GB2312" w:cs="Arial"/>
          <w:sz w:val="31"/>
          <w:szCs w:val="31"/>
          <w:lang w:eastAsia="zh-CN"/>
        </w:rPr>
        <w:t>您提出的《</w:t>
      </w:r>
      <w:r>
        <w:rPr>
          <w:rFonts w:hint="eastAsia" w:ascii="仿宋_GB2312" w:hAnsi="仿宋_GB2312" w:eastAsia="仿宋_GB2312" w:cs="仿宋_GB2312"/>
          <w:b w:val="0"/>
          <w:bCs w:val="0"/>
          <w:sz w:val="31"/>
          <w:szCs w:val="31"/>
          <w:lang w:val="en-US" w:eastAsia="zh-CN"/>
        </w:rPr>
        <w:t>关于强化福田社区监督管理的建议</w:t>
      </w:r>
      <w:r>
        <w:rPr>
          <w:rFonts w:hint="eastAsia" w:ascii="仿宋_GB2312" w:hAnsi="Arial" w:eastAsia="仿宋_GB2312" w:cs="Arial"/>
          <w:sz w:val="31"/>
          <w:szCs w:val="31"/>
          <w:lang w:eastAsia="zh-CN"/>
        </w:rPr>
        <w:t>》（第2025272号提案）我街道已收悉。</w:t>
      </w:r>
      <w:r>
        <w:rPr>
          <w:rFonts w:hint="eastAsia" w:ascii="仿宋_GB2312" w:hAnsi="仿宋_GB2312" w:eastAsia="仿宋_GB2312" w:cs="仿宋_GB2312"/>
          <w:b w:val="0"/>
          <w:bCs w:val="0"/>
          <w:sz w:val="31"/>
          <w:szCs w:val="31"/>
          <w:lang w:val="en-US" w:eastAsia="zh-CN"/>
        </w:rPr>
        <w:t>经认真研究，</w:t>
      </w:r>
      <w:r>
        <w:rPr>
          <w:rFonts w:hint="eastAsia" w:ascii="仿宋_GB2312" w:hAnsi="Arial" w:eastAsia="仿宋_GB2312" w:cs="Arial"/>
          <w:sz w:val="31"/>
          <w:szCs w:val="31"/>
          <w:lang w:eastAsia="zh-CN"/>
        </w:rPr>
        <w:t>现将有关情况答复如下：</w:t>
      </w:r>
    </w:p>
    <w:p w14:paraId="4F84CB52">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关于“宣教和走访活动结合，主动走入各个小区”建议的答复</w:t>
      </w:r>
    </w:p>
    <w:p w14:paraId="165A5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富街道积极落实“宣教与走访相结合”的建议，主动深入各小区开展工作。在宣传方面，依托街道微信公众号、政府官网及省市级媒体平台，2025年发布街道工作动态、社区服务信息及政策宣传稿件累计572篇，其中在“i活力华富”公众号推送社区活动、节日专题、安全知识等内容134篇；同时积极在人民日报、南方+、晶报等主流媒体推送稿件，拓展宣传覆盖面。在活动开展上，充分利用党群服务中心、新时代文明实践站（所）等阵地，围绕政策、安全、文化等主题，全年组织开展讲座、培训910场，并结合义诊、零工驿站等便民服务传递政策知识，增强居民在权益维护、小区管理、消防安全等方面的认知与实践能力。在走访与诉求响应方面，结合“幸福小镇党员服务市集”活动，由街道领导带队深入社区，常态化设置“书记面对面”摊位，依托“民意速办”机制倾听诉求。2025年以来累计开展活动88场，收集并办结群众问题242件，办结率100%，推动基层治理响应效率持续提升。</w:t>
      </w:r>
    </w:p>
    <w:p w14:paraId="3832A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计划，一是推动新媒体宣传从“广泛覆盖”向“精准有效”跃升，聚焦内容创新与精准投放，实现宣传效果“好不好、广不广、响不响”的提质升级。二是推动社区宣教从“多点开花”向“体系深化、品牌引领、深度渗透”发展，通过强化项目整合与资源统筹，打造具有持续影响力的宣教品牌。三是推动家访群访机制从“活动化”向“制度化”转型，完善常态化、闭环化运作，使其成为感知民情、精准服务、凝聚共识的核心治理工具。</w:t>
      </w:r>
    </w:p>
    <w:p w14:paraId="16684C7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二、关于“临时和永久措施结合，建立直接反馈机制”的答复</w:t>
      </w:r>
    </w:p>
    <w:p w14:paraId="47D62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建立直接高效的反馈机制，华富街道坚持临时响应与长效建设相结合，系统构建并持续完善基层诉求收集处置体系。在机制建设层面，目前辖区所有社区、小区已实现“微信群全覆盖”，构建“社区班子-网格专员-物业团队”三级联动架构，建立“群内诉求反馈进展”与社区定期调度机制；针对复杂疑难诉求，由街道领导牵头启动“社区吹哨、部门报到”机制，联动区职能部门、辖区各类商事主体等多方力量协同处置，有效将矛盾吸附化解在基层。在运行落实层面，街道通过细化台账管理、强化机制创新，持续夯实该体系。联合各物业管理处建立住户沟通群并安排网格员驻群具体收集处置诉求，确保纠纷第一时间调处；同时严格落实民意速办工单“103024”工作要求，保障居民合理诉求高效办结。</w:t>
      </w:r>
    </w:p>
    <w:p w14:paraId="38699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街道将在现有体系基础上，着力拓展多元化、双向化互动渠道。将持续维护好居民群、小程序等平台，定期围绕群众关切发起线上话题讨论、民意征集与满意度调查，不断增强干群互动实效，推动反馈机制从“有效运转”向“良性互动”深化。</w:t>
      </w:r>
    </w:p>
    <w:p w14:paraId="7253CF7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三、关于“政府、第三方机构及社会力量结合，共促社区团结”建议的答复</w:t>
      </w:r>
    </w:p>
    <w:p w14:paraId="0D3F9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凝聚治理合力，华富街道积极推动政府监管、第三方专业力量与社会参与相结合，共同促进社区安全与团结。一是强化监管与规范，夯实物业治理基础。街道严格落实《深圳经济特区物业管理条例》，督促物业服务企业依法公开收费项目、标准及资金使用情况等信息，保障业主知情权。同时，通过加强日常维修资金缴存监管、组织物业及业委会人员参加专题培训、针对物业服务履约不到位及侵占公共收益等问题开展专项整治与“回头看”，持续规范物业服务行为，压实企业主体责任。二是聚焦隐患与整改，筑牢社区安全防线。街道指导物业服务企业配合业委会，积极运用物业专项维修资金等渠道，系统推进安全隐患整治。2025年以来，已完成13项专项维修资金申请，如莲花二村消防系统零件损坏维修、皇家翠苑电梯更新、城市绿洲花园消防系统改造等工程收尾款的申请使用。结合安全生产抽查，重点对富荔花园、集福居、长福花园和神彩苑等进行安全隐患整治。当前，正持续督促阳明山庄电梯更换流程，并指导田面城市大厦物业对天台漏水、幕墙玻璃渗漏等多项问题进行整改。三是优化服务与响应，提升居民满意度。街道着力解决居民反映集中的物业管理问题。通过推动莲花一村病媒生物防制整改、打造14个骑手友好小区、以“民意速办”工单为抓手重点破解平台漏水、电梯管理、装修噪音、充电桩加装等投诉高频问题，提升服务响应与整改效率，切实改善居住体验。</w:t>
      </w:r>
    </w:p>
    <w:p w14:paraId="1A187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下一步，街道将以开展“加强物业管理，共建美好家园”活动为引领，对标“美好家园”硬性标准，在社区与小区广泛发动宣传，协同各方力量共建安全、和谐、美好的小区环境。</w:t>
      </w:r>
    </w:p>
    <w:p w14:paraId="5D2F4E7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DB4B1D7">
      <w:pPr>
        <w:bidi w:val="0"/>
        <w:jc w:val="right"/>
        <w:rPr>
          <w:rFonts w:hint="eastAsia" w:ascii="仿宋_GB2312" w:hAnsi="仿宋_GB2312" w:eastAsia="仿宋_GB2312" w:cs="仿宋_GB2312"/>
          <w:sz w:val="32"/>
          <w:szCs w:val="32"/>
          <w:lang w:val="en-US" w:eastAsia="zh-CN"/>
        </w:rPr>
      </w:pPr>
    </w:p>
    <w:p w14:paraId="698FAAF3">
      <w:pPr>
        <w:pStyle w:val="2"/>
        <w:rPr>
          <w:rFonts w:hint="eastAsia"/>
          <w:lang w:val="en-US" w:eastAsia="zh-CN"/>
        </w:rPr>
      </w:pPr>
    </w:p>
    <w:p w14:paraId="1F850D8B">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福田区华富街道办事处</w:t>
      </w:r>
    </w:p>
    <w:p w14:paraId="7063C77B">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2025年10月17日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7FA60"/>
    <w:multiLevelType w:val="singleLevel"/>
    <w:tmpl w:val="FC57FA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1963"/>
    <w:rsid w:val="03586823"/>
    <w:rsid w:val="049C7E3A"/>
    <w:rsid w:val="05243941"/>
    <w:rsid w:val="07A336E6"/>
    <w:rsid w:val="07DA0277"/>
    <w:rsid w:val="109B1AC0"/>
    <w:rsid w:val="135057BE"/>
    <w:rsid w:val="18604028"/>
    <w:rsid w:val="19580840"/>
    <w:rsid w:val="1B6F6FB6"/>
    <w:rsid w:val="20FD715E"/>
    <w:rsid w:val="216C6167"/>
    <w:rsid w:val="21ED35E0"/>
    <w:rsid w:val="28142817"/>
    <w:rsid w:val="2C7A57B7"/>
    <w:rsid w:val="33284A4F"/>
    <w:rsid w:val="37DC62F0"/>
    <w:rsid w:val="3B334C6B"/>
    <w:rsid w:val="402B176E"/>
    <w:rsid w:val="450F4C4F"/>
    <w:rsid w:val="48A16CED"/>
    <w:rsid w:val="4AE81727"/>
    <w:rsid w:val="4BE64593"/>
    <w:rsid w:val="4DE4793B"/>
    <w:rsid w:val="510C6A50"/>
    <w:rsid w:val="529D77FC"/>
    <w:rsid w:val="52D47D21"/>
    <w:rsid w:val="54AD6C33"/>
    <w:rsid w:val="55EF260A"/>
    <w:rsid w:val="5FFBFF33"/>
    <w:rsid w:val="60312111"/>
    <w:rsid w:val="645A6E6C"/>
    <w:rsid w:val="656071F2"/>
    <w:rsid w:val="66122EEB"/>
    <w:rsid w:val="66BB3BEA"/>
    <w:rsid w:val="6AD7623E"/>
    <w:rsid w:val="71B926C7"/>
    <w:rsid w:val="7E424DAF"/>
    <w:rsid w:val="9F972C73"/>
    <w:rsid w:val="FBD7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黑体" w:hAnsi="黑体" w:eastAsia="黑体"/>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rPr>
      <w:rFonts w:ascii="Calibri" w:hAnsi="Calibri" w:eastAsia="宋体"/>
    </w:r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1899</Characters>
  <Lines>0</Lines>
  <Paragraphs>0</Paragraphs>
  <TotalTime>1</TotalTime>
  <ScaleCrop>false</ScaleCrop>
  <LinksUpToDate>false</LinksUpToDate>
  <CharactersWithSpaces>1970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2025-05-23T00:19:00Z</dcterms:created>
  <dc:creator>409</dc:creator>
  <cp:lastModifiedBy>★</cp:lastModifiedBy>
  <dcterms:modified xsi:type="dcterms:W3CDTF">2025-12-31T04:10:21Z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E7BB3D890ABA43E68604177552F1A439_13</vt:lpwstr>
  </property>
  <property fmtid="{D5CDD505-2E9C-101B-9397-08002B2CF9AE}" pid="4" name="KSOTemplateDocerSaveRecord">
    <vt:lpwstr>eyJoZGlkIjoiMGYwZTBkZWM3ZjI5MjA1ODM0NTk1ZWJkNzk4YTQ2MWMiLCJ1c2VySWQiOiIyMzQ4Nzg4MDEifQ==</vt:lpwstr>
  </property>
</Properties>
</file>