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AA09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华富街道关于《关于规划建设集停、换、充及</w:t>
      </w:r>
    </w:p>
    <w:p w14:paraId="26CCB4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安消一体化的电动自行车智慧型场站的建议》</w:t>
      </w:r>
    </w:p>
    <w:p w14:paraId="3DDC93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color w:val="000000"/>
          <w:kern w:val="0"/>
          <w:sz w:val="43"/>
          <w:szCs w:val="43"/>
          <w:lang w:val="en-US" w:eastAsia="zh-CN" w:bidi="ar"/>
        </w:rPr>
        <w:t>提案（第2025222号）</w:t>
      </w:r>
      <w:r>
        <w:rPr>
          <w:rFonts w:hint="eastAsia" w:ascii="方正小标宋简体" w:hAnsi="方正小标宋简体" w:eastAsia="方正小标宋简体" w:cs="方正小标宋简体"/>
          <w:sz w:val="44"/>
          <w:szCs w:val="44"/>
        </w:rPr>
        <w:t>的答复</w:t>
      </w:r>
      <w:r>
        <w:rPr>
          <w:rFonts w:hint="eastAsia" w:ascii="方正小标宋简体" w:hAnsi="方正小标宋简体" w:eastAsia="方正小标宋简体" w:cs="方正小标宋简体"/>
          <w:sz w:val="44"/>
          <w:szCs w:val="44"/>
          <w:lang w:eastAsia="zh-CN"/>
        </w:rPr>
        <w:t>意见</w:t>
      </w:r>
    </w:p>
    <w:p w14:paraId="0789B0B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7964E7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尊敬的袁狄平委员：</w:t>
      </w:r>
    </w:p>
    <w:p w14:paraId="3093F478">
      <w:pPr>
        <w:keepNext w:val="0"/>
        <w:keepLines w:val="0"/>
        <w:pageBreakBefore w:val="0"/>
        <w:widowControl/>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仿宋_GB2312" w:hAnsi="仿宋_GB2312" w:eastAsia="仿宋_GB2312" w:cs="仿宋_GB2312"/>
          <w:sz w:val="32"/>
          <w:szCs w:val="32"/>
          <w:vertAlign w:val="baseline"/>
          <w:lang w:val="en-US" w:eastAsia="zh-CN"/>
        </w:rPr>
      </w:pPr>
      <w:r>
        <w:rPr>
          <w:rFonts w:ascii="仿宋_GB2312" w:hAnsi="宋体" w:eastAsia="仿宋_GB2312" w:cs="仿宋_GB2312"/>
          <w:color w:val="000000"/>
          <w:kern w:val="0"/>
          <w:sz w:val="31"/>
          <w:szCs w:val="31"/>
          <w:lang w:val="en-US" w:eastAsia="zh-CN" w:bidi="ar"/>
        </w:rPr>
        <w:t>您提出的《关于规划建设集停、换、充及安消一</w:t>
      </w:r>
      <w:r>
        <w:rPr>
          <w:rFonts w:hint="eastAsia" w:ascii="仿宋_GB2312" w:hAnsi="宋体" w:eastAsia="仿宋_GB2312" w:cs="仿宋_GB2312"/>
          <w:color w:val="000000"/>
          <w:kern w:val="0"/>
          <w:sz w:val="31"/>
          <w:szCs w:val="31"/>
          <w:lang w:val="en-US" w:eastAsia="zh-CN" w:bidi="ar"/>
        </w:rPr>
        <w:t>体化的电动自行车智慧型场站的建议》（提案第2025222号）我街道已收悉。经认真研究，现将有关情况答复如下：</w:t>
      </w:r>
    </w:p>
    <w:p w14:paraId="167AD9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一、关于“</w:t>
      </w:r>
      <w:r>
        <w:rPr>
          <w:rFonts w:hint="eastAsia" w:ascii="黑体" w:hAnsi="黑体" w:eastAsia="黑体" w:cs="黑体"/>
          <w:sz w:val="32"/>
          <w:szCs w:val="32"/>
          <w:lang w:val="en-US" w:eastAsia="zh-CN"/>
        </w:rPr>
        <w:t>优化全市或各区电动自行车室外集中停放和充电场所规划和布局原则、管控办法</w:t>
      </w:r>
      <w:r>
        <w:rPr>
          <w:rFonts w:hint="eastAsia" w:ascii="黑体" w:hAnsi="黑体" w:eastAsia="黑体" w:cs="黑体"/>
          <w:sz w:val="32"/>
          <w:szCs w:val="32"/>
        </w:rPr>
        <w:t>”建议</w:t>
      </w:r>
      <w:r>
        <w:rPr>
          <w:rFonts w:hint="eastAsia" w:ascii="黑体" w:hAnsi="黑体" w:eastAsia="黑体" w:cs="黑体"/>
          <w:sz w:val="32"/>
          <w:szCs w:val="32"/>
          <w:lang w:val="en-US" w:eastAsia="zh-CN"/>
        </w:rPr>
        <w:t>的答复</w:t>
      </w:r>
    </w:p>
    <w:p w14:paraId="64B2A3E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该事项具体由市、区两级出台。后续我街道将严格根据市、区要求落实。</w:t>
      </w:r>
    </w:p>
    <w:p w14:paraId="3459EB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rPr>
        <w:t>、关于“</w:t>
      </w:r>
      <w:r>
        <w:rPr>
          <w:rFonts w:hint="eastAsia" w:ascii="黑体" w:hAnsi="黑体" w:eastAsia="黑体" w:cs="黑体"/>
          <w:sz w:val="32"/>
          <w:szCs w:val="32"/>
          <w:lang w:val="en-US" w:eastAsia="zh-CN"/>
        </w:rPr>
        <w:t>推进既有小区、城中村、商业区和地铁口等周边增设电动自行车室外集中停放和充电场所</w:t>
      </w:r>
      <w:r>
        <w:rPr>
          <w:rFonts w:hint="eastAsia" w:ascii="黑体" w:hAnsi="黑体" w:eastAsia="黑体" w:cs="黑体"/>
          <w:sz w:val="32"/>
          <w:szCs w:val="32"/>
        </w:rPr>
        <w:t>”建议</w:t>
      </w:r>
      <w:r>
        <w:rPr>
          <w:rFonts w:hint="eastAsia" w:ascii="黑体" w:hAnsi="黑体" w:eastAsia="黑体" w:cs="黑体"/>
          <w:sz w:val="32"/>
          <w:szCs w:val="32"/>
          <w:lang w:val="en-US" w:eastAsia="zh-CN"/>
        </w:rPr>
        <w:t>的答复</w:t>
      </w:r>
    </w:p>
    <w:p w14:paraId="6BC3400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kern w:val="0"/>
          <w:sz w:val="32"/>
          <w:szCs w:val="32"/>
          <w:lang w:val="en-US" w:eastAsia="zh-CN" w:bidi="ar-SA"/>
        </w:rPr>
        <w:t>为进一步大力加强</w:t>
      </w:r>
      <w:r>
        <w:rPr>
          <w:rFonts w:ascii="仿宋_GB2312" w:hAnsi="宋体" w:eastAsia="仿宋_GB2312" w:cs="仿宋_GB2312"/>
          <w:color w:val="000000"/>
          <w:kern w:val="0"/>
          <w:sz w:val="32"/>
          <w:szCs w:val="32"/>
          <w:lang w:val="en-US" w:eastAsia="zh-CN" w:bidi="ar"/>
        </w:rPr>
        <w:t>电动自行车停放充电场所建设</w:t>
      </w:r>
      <w:r>
        <w:rPr>
          <w:rFonts w:hint="eastAsia" w:ascii="仿宋_GB2312" w:hAnsi="宋体" w:eastAsia="仿宋_GB2312" w:cs="仿宋_GB2312"/>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SA"/>
        </w:rPr>
        <w:t>华富街道积极约谈企业单位和组织相关职能部门调研，持续推动落实</w:t>
      </w:r>
      <w:r>
        <w:rPr>
          <w:rFonts w:hint="eastAsia" w:ascii="仿宋_GB2312" w:hAnsi="仿宋_GB2312" w:eastAsia="仿宋_GB2312" w:cs="仿宋_GB2312"/>
          <w:snapToGrid w:val="0"/>
          <w:sz w:val="32"/>
          <w:szCs w:val="32"/>
          <w:lang w:eastAsia="zh-CN"/>
        </w:rPr>
        <w:t>住宅小区、市政路</w:t>
      </w:r>
      <w:r>
        <w:rPr>
          <w:rFonts w:hint="eastAsia" w:ascii="仿宋_GB2312" w:hAnsi="仿宋_GB2312" w:eastAsia="仿宋_GB2312" w:cs="仿宋_GB2312"/>
          <w:sz w:val="32"/>
          <w:szCs w:val="32"/>
          <w:highlight w:val="none"/>
          <w:lang w:val="en-US" w:eastAsia="zh-CN"/>
        </w:rPr>
        <w:t>及闲置储备用地</w:t>
      </w:r>
      <w:r>
        <w:rPr>
          <w:rFonts w:hint="eastAsia" w:ascii="仿宋_GB2312" w:hAnsi="仿宋_GB2312" w:eastAsia="仿宋_GB2312" w:cs="仿宋_GB2312"/>
          <w:color w:val="000000"/>
          <w:kern w:val="0"/>
          <w:sz w:val="32"/>
          <w:szCs w:val="32"/>
          <w:lang w:val="en-US" w:eastAsia="zh-CN" w:bidi="ar-SA"/>
        </w:rPr>
        <w:t>安装电动自行车充电桩事宜。2025年至今共建设电动自行车充电桩6个，</w:t>
      </w:r>
      <w:r>
        <w:rPr>
          <w:rFonts w:hint="eastAsia" w:ascii="仿宋_GB2312" w:hAnsi="仿宋_GB2312" w:eastAsia="仿宋_GB2312" w:cs="仿宋_GB2312"/>
          <w:sz w:val="32"/>
          <w:szCs w:val="32"/>
          <w:highlight w:val="none"/>
          <w:lang w:val="en-US" w:eastAsia="zh-CN"/>
        </w:rPr>
        <w:t>可提供72个接口</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snapToGrid w:val="0"/>
          <w:sz w:val="32"/>
          <w:szCs w:val="32"/>
          <w:lang w:val="en-US" w:eastAsia="zh-CN"/>
        </w:rPr>
        <w:t>截至目前，华富辖区共有电动自行车约9200</w:t>
      </w:r>
      <w:r>
        <w:rPr>
          <w:rFonts w:hint="eastAsia" w:ascii="仿宋_GB2312" w:hAnsi="仿宋_GB2312" w:eastAsia="仿宋_GB2312" w:cs="仿宋_GB2312"/>
          <w:snapToGrid w:val="0"/>
          <w:sz w:val="32"/>
          <w:szCs w:val="32"/>
          <w:lang w:eastAsia="zh-CN"/>
        </w:rPr>
        <w:t>辆，</w:t>
      </w:r>
      <w:r>
        <w:rPr>
          <w:rFonts w:hint="eastAsia" w:ascii="仿宋_GB2312" w:hAnsi="仿宋_GB2312" w:eastAsia="仿宋_GB2312" w:cs="仿宋_GB2312"/>
          <w:sz w:val="32"/>
          <w:szCs w:val="32"/>
          <w:highlight w:val="none"/>
          <w:lang w:val="en-US" w:eastAsia="zh-CN"/>
        </w:rPr>
        <w:t>已</w:t>
      </w:r>
      <w:r>
        <w:rPr>
          <w:rFonts w:hint="eastAsia" w:ascii="仿宋_GB2312" w:hAnsi="仿宋_GB2312" w:eastAsia="仿宋_GB2312" w:cs="仿宋_GB2312"/>
          <w:snapToGrid w:val="0"/>
          <w:sz w:val="32"/>
          <w:szCs w:val="32"/>
          <w:lang w:eastAsia="zh-CN"/>
        </w:rPr>
        <w:t>建成</w:t>
      </w:r>
      <w:r>
        <w:rPr>
          <w:rFonts w:hint="eastAsia" w:ascii="仿宋_GB2312" w:hAnsi="仿宋_GB2312" w:eastAsia="仿宋_GB2312" w:cs="仿宋_GB2312"/>
          <w:snapToGrid w:val="0"/>
          <w:sz w:val="32"/>
          <w:szCs w:val="32"/>
          <w:lang w:val="en-US" w:eastAsia="zh-CN"/>
        </w:rPr>
        <w:t>91</w:t>
      </w:r>
      <w:r>
        <w:rPr>
          <w:rFonts w:hint="eastAsia" w:ascii="仿宋_GB2312" w:hAnsi="仿宋_GB2312" w:eastAsia="仿宋_GB2312" w:cs="仿宋_GB2312"/>
          <w:snapToGrid w:val="0"/>
          <w:sz w:val="32"/>
          <w:szCs w:val="32"/>
          <w:lang w:eastAsia="zh-CN"/>
        </w:rPr>
        <w:t>处电动自行车集中充电停放场所</w:t>
      </w:r>
      <w:r>
        <w:rPr>
          <w:rFonts w:hint="eastAsia" w:ascii="仿宋_GB2312" w:hAnsi="仿宋_GB2312" w:eastAsia="仿宋_GB2312" w:cs="仿宋_GB2312"/>
          <w:sz w:val="32"/>
          <w:szCs w:val="32"/>
          <w:highlight w:val="none"/>
          <w:lang w:val="en-US" w:eastAsia="zh-CN"/>
        </w:rPr>
        <w:t>，其中，共有219个充电桩，可提供2456个接口，87个充、换电柜，可提供1099个接口，共计可提供3555个电动自行车充电接口，电动车与充电接口比例已达</w:t>
      </w:r>
      <w:r>
        <w:rPr>
          <w:rFonts w:hint="default"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val="en-US" w:eastAsia="zh-CN"/>
        </w:rPr>
        <w:t>，达到区里的建设要求。下一步我街道将积极探索在住宅小区、市政路及闲置储备用地区域增设电动自行车集中停放、充电场所，计划在今年第四季度前增设2个电动自行车集中停放、充电场所，并计划明年增设3个电动自行车集中停放、充电场所。</w:t>
      </w:r>
    </w:p>
    <w:p w14:paraId="72C363B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rPr>
        <w:t>关于“</w:t>
      </w:r>
      <w:r>
        <w:rPr>
          <w:rFonts w:hint="eastAsia" w:ascii="黑体" w:hAnsi="黑体" w:eastAsia="黑体" w:cs="黑体"/>
          <w:sz w:val="32"/>
          <w:szCs w:val="32"/>
          <w:lang w:val="en-US" w:eastAsia="zh-CN"/>
        </w:rPr>
        <w:t>强化电动自行车室外集中停放和充电场所技防、物防措施应用</w:t>
      </w:r>
      <w:r>
        <w:rPr>
          <w:rFonts w:hint="eastAsia" w:ascii="黑体" w:hAnsi="黑体" w:eastAsia="黑体" w:cs="黑体"/>
          <w:sz w:val="32"/>
          <w:szCs w:val="32"/>
        </w:rPr>
        <w:t>”建议</w:t>
      </w:r>
      <w:r>
        <w:rPr>
          <w:rFonts w:hint="eastAsia" w:ascii="黑体" w:hAnsi="黑体" w:eastAsia="黑体" w:cs="黑体"/>
          <w:sz w:val="32"/>
          <w:szCs w:val="32"/>
          <w:lang w:val="en-US" w:eastAsia="zh-CN"/>
        </w:rPr>
        <w:t>的答复</w:t>
      </w:r>
    </w:p>
    <w:p w14:paraId="3AAA672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highlight w:val="none"/>
          <w:lang w:val="en-US" w:eastAsia="zh-CN"/>
        </w:rPr>
        <w:t>华富街道逐步引进设立24小时专人值守消防控制室、具备远程视频监控、远程自动报警系统、远程断电、远程自动灭火系统的智能充电桩，进一步提升我街道充电桩安全性，现已安装110个智能充电桩，提供1194个充电接口。下一步我街道计划今年</w:t>
      </w:r>
      <w:r>
        <w:rPr>
          <w:rFonts w:hint="eastAsia" w:ascii="仿宋_GB2312" w:hAnsi="仿宋_GB2312" w:eastAsia="仿宋_GB2312" w:cs="仿宋_GB2312"/>
          <w:sz w:val="32"/>
          <w:szCs w:val="32"/>
          <w:lang w:val="en-US" w:eastAsia="zh-CN"/>
        </w:rPr>
        <w:t>升级改造8个</w:t>
      </w:r>
      <w:r>
        <w:rPr>
          <w:rFonts w:hint="eastAsia" w:ascii="仿宋_GB2312" w:hAnsi="仿宋_GB2312" w:eastAsia="仿宋_GB2312" w:cs="仿宋_GB2312"/>
          <w:color w:val="000000"/>
          <w:kern w:val="0"/>
          <w:sz w:val="32"/>
          <w:szCs w:val="32"/>
          <w:lang w:val="en-US" w:eastAsia="zh-CN" w:bidi="ar-SA"/>
        </w:rPr>
        <w:t>电动自行车</w:t>
      </w:r>
      <w:r>
        <w:rPr>
          <w:rFonts w:hint="eastAsia" w:ascii="仿宋_GB2312" w:hAnsi="仿宋_GB2312" w:eastAsia="仿宋_GB2312" w:cs="仿宋_GB2312"/>
          <w:b w:val="0"/>
          <w:bCs w:val="0"/>
          <w:sz w:val="32"/>
          <w:szCs w:val="32"/>
          <w:lang w:val="en-US" w:eastAsia="zh-CN"/>
        </w:rPr>
        <w:t>集中停放、充电场所。并</w:t>
      </w:r>
      <w:r>
        <w:rPr>
          <w:rFonts w:hint="eastAsia" w:ascii="仿宋_GB2312" w:hAnsi="仿宋_GB2312" w:eastAsia="仿宋_GB2312" w:cs="仿宋_GB2312"/>
          <w:color w:val="000000"/>
          <w:kern w:val="0"/>
          <w:sz w:val="32"/>
          <w:szCs w:val="32"/>
          <w:lang w:val="en-US" w:eastAsia="zh-CN" w:bidi="ar-SA"/>
        </w:rPr>
        <w:t>持续</w:t>
      </w:r>
      <w:r>
        <w:rPr>
          <w:rFonts w:hint="eastAsia" w:ascii="仿宋_GB2312" w:hAnsi="仿宋_GB2312" w:eastAsia="仿宋_GB2312" w:cs="仿宋_GB2312"/>
          <w:sz w:val="32"/>
          <w:szCs w:val="32"/>
          <w:highlight w:val="none"/>
          <w:lang w:val="en-US" w:eastAsia="zh-CN"/>
        </w:rPr>
        <w:t>引进设立24小时专人值守消防控制室、具备远程视频监控、远程自动报警系统、远程断电、远程自动灭火系统的智能充电桩</w:t>
      </w:r>
      <w:r>
        <w:rPr>
          <w:rFonts w:hint="eastAsia" w:ascii="仿宋_GB2312" w:hAnsi="仿宋_GB2312" w:eastAsia="仿宋_GB2312" w:cs="仿宋_GB2312"/>
          <w:color w:val="000000"/>
          <w:kern w:val="0"/>
          <w:sz w:val="32"/>
          <w:szCs w:val="32"/>
          <w:lang w:val="en-US" w:eastAsia="zh-CN" w:bidi="ar-SA"/>
        </w:rPr>
        <w:t>，</w:t>
      </w:r>
      <w:r>
        <w:rPr>
          <w:rFonts w:hint="eastAsia" w:ascii="仿宋_GB2312" w:hAnsi="仿宋_GB2312" w:eastAsia="仿宋_GB2312" w:cs="仿宋_GB2312"/>
          <w:sz w:val="32"/>
          <w:szCs w:val="32"/>
          <w:lang w:val="en-US" w:eastAsia="zh-CN"/>
        </w:rPr>
        <w:t>计划明年升级改造10个</w:t>
      </w:r>
      <w:r>
        <w:rPr>
          <w:rFonts w:hint="eastAsia" w:ascii="仿宋_GB2312" w:hAnsi="仿宋_GB2312" w:eastAsia="仿宋_GB2312" w:cs="仿宋_GB2312"/>
          <w:color w:val="000000"/>
          <w:kern w:val="0"/>
          <w:sz w:val="32"/>
          <w:szCs w:val="32"/>
          <w:lang w:val="en-US" w:eastAsia="zh-CN" w:bidi="ar-SA"/>
        </w:rPr>
        <w:t>电动自行车</w:t>
      </w:r>
      <w:r>
        <w:rPr>
          <w:rFonts w:hint="eastAsia" w:ascii="仿宋_GB2312" w:hAnsi="仿宋_GB2312" w:eastAsia="仿宋_GB2312" w:cs="仿宋_GB2312"/>
          <w:b w:val="0"/>
          <w:bCs w:val="0"/>
          <w:sz w:val="32"/>
          <w:szCs w:val="32"/>
          <w:lang w:val="en-US" w:eastAsia="zh-CN"/>
        </w:rPr>
        <w:t>集中停放、充电场所。</w:t>
      </w:r>
    </w:p>
    <w:p w14:paraId="49C712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rPr>
        <w:t>关于“</w:t>
      </w:r>
      <w:r>
        <w:rPr>
          <w:rFonts w:hint="eastAsia" w:ascii="黑体" w:hAnsi="黑体" w:eastAsia="黑体" w:cs="黑体"/>
          <w:sz w:val="32"/>
          <w:szCs w:val="32"/>
          <w:lang w:val="en-US" w:eastAsia="zh-CN"/>
        </w:rPr>
        <w:t>建立电动自行车室外集中停放和充电场所灭火分级联动及快速响应机制</w:t>
      </w:r>
      <w:r>
        <w:rPr>
          <w:rFonts w:hint="eastAsia" w:ascii="黑体" w:hAnsi="黑体" w:eastAsia="黑体" w:cs="黑体"/>
          <w:sz w:val="32"/>
          <w:szCs w:val="32"/>
        </w:rPr>
        <w:t>”建议</w:t>
      </w:r>
      <w:r>
        <w:rPr>
          <w:rFonts w:hint="eastAsia" w:ascii="黑体" w:hAnsi="黑体" w:eastAsia="黑体" w:cs="黑体"/>
          <w:sz w:val="32"/>
          <w:szCs w:val="32"/>
          <w:lang w:val="en-US" w:eastAsia="zh-CN"/>
        </w:rPr>
        <w:t>的答复</w:t>
      </w:r>
    </w:p>
    <w:p w14:paraId="112582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lang w:val="en-US" w:eastAsia="zh-CN"/>
        </w:rPr>
        <w:t>华富街道8个社区均已建立微型消防站，今年已模拟开展16场针对</w:t>
      </w:r>
      <w:r>
        <w:rPr>
          <w:rFonts w:hint="eastAsia" w:ascii="仿宋_GB2312" w:hAnsi="仿宋_GB2312" w:eastAsia="仿宋_GB2312" w:cs="仿宋_GB2312"/>
          <w:b w:val="0"/>
          <w:bCs w:val="0"/>
          <w:sz w:val="32"/>
          <w:szCs w:val="32"/>
          <w:lang w:val="en-US" w:eastAsia="zh-CN"/>
        </w:rPr>
        <w:t>电动自行车停放充电场所发生火灾的应急演练，有效提升应急队伍应急处置能力。下一步我街道将</w:t>
      </w:r>
      <w:r>
        <w:rPr>
          <w:rFonts w:hint="eastAsia" w:ascii="仿宋_GB2312" w:hAnsi="仿宋_GB2312" w:eastAsia="仿宋_GB2312" w:cs="仿宋_GB2312"/>
          <w:sz w:val="32"/>
          <w:szCs w:val="32"/>
          <w:lang w:val="en-US" w:eastAsia="zh-CN"/>
        </w:rPr>
        <w:t>每季度组织各社区微型消防站联动黄木岗小型消防站开展针对</w:t>
      </w:r>
      <w:r>
        <w:rPr>
          <w:rFonts w:hint="eastAsia" w:ascii="仿宋_GB2312" w:hAnsi="仿宋_GB2312" w:eastAsia="仿宋_GB2312" w:cs="仿宋_GB2312"/>
          <w:b w:val="0"/>
          <w:bCs w:val="0"/>
          <w:sz w:val="32"/>
          <w:szCs w:val="32"/>
          <w:lang w:val="en-US" w:eastAsia="zh-CN"/>
        </w:rPr>
        <w:t>电动自行车停放充电场所发生火灾的应急演练。</w:t>
      </w:r>
    </w:p>
    <w:p w14:paraId="33CB5501">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14:paraId="65FADB03">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14:paraId="6DCA317A">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bookmarkStart w:id="0" w:name="_GoBack"/>
      <w:bookmarkEnd w:id="0"/>
      <w:r>
        <w:rPr>
          <w:rFonts w:hint="eastAsia" w:ascii="仿宋_GB2312" w:hAnsi="仿宋_GB2312" w:eastAsia="仿宋_GB2312" w:cs="仿宋_GB2312"/>
          <w:sz w:val="32"/>
          <w:szCs w:val="32"/>
          <w:vertAlign w:val="baseline"/>
          <w:lang w:val="en-US" w:eastAsia="zh-CN"/>
        </w:rPr>
        <w:t>（此页无正文）</w:t>
      </w:r>
    </w:p>
    <w:p w14:paraId="4F5514D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14:paraId="49851FF8">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14:paraId="7B7466EE">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vertAlign w:val="baseline"/>
          <w:lang w:val="en-US" w:eastAsia="zh-CN"/>
        </w:rPr>
      </w:pPr>
    </w:p>
    <w:p w14:paraId="52BCD167">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福田区华富街道办事处</w:t>
      </w:r>
    </w:p>
    <w:p w14:paraId="28CE305A">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vertAlign w:val="baseline"/>
          <w:lang w:val="en-US" w:eastAsia="zh-CN"/>
        </w:rPr>
        <w:t xml:space="preserve">                                2025年10月17日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A723ED"/>
    <w:rsid w:val="0CA723ED"/>
    <w:rsid w:val="1FE21C1A"/>
    <w:rsid w:val="48CB4F78"/>
    <w:rsid w:val="508550D5"/>
    <w:rsid w:val="58CB61CA"/>
    <w:rsid w:val="78364BD9"/>
    <w:rsid w:val="F7652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3e002919-f455-4f04-949d-ae9bdac52663</errorID>
      <errorWord xmlns="http://schemas.wps.cn/vas-ai-hub/contract-review">今年计划</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计划今年</item>
      </candidateList>
      <explain xmlns="http://schemas.wps.cn/vas-ai-hub/contract-review">句子可能没有遵循时空、逻辑顺序，或者介词、关联词等位置不当。</explain>
      <paraID xmlns="http://schemas.wps.cn/vas-ai-hub/contract-review">22F7CFC5</paraID>
      <start xmlns="http://schemas.wps.cn/vas-ai-hub/contract-review">110</start>
      <end xmlns="http://schemas.wps.cn/vas-ai-hub/contract-review">114</end>
      <status xmlns="http://schemas.wps.cn/vas-ai-hub/contract-review">modified</status>
      <modifiedWord xmlns="http://schemas.wps.cn/vas-ai-hub/contract-review">计划今年</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929d6dfe-5573-4418-9a64-2195c8e72677}">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1012</Words>
  <Characters>1060</Characters>
  <Lines>0</Lines>
  <Paragraphs>0</Paragraphs>
  <TotalTime>0</TotalTime>
  <ScaleCrop>false</ScaleCrop>
  <LinksUpToDate>false</LinksUpToDate>
  <CharactersWithSpaces>1092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2025-12-30T14:08:00Z</dcterms:created>
  <dc:creator>lqf</dc:creator>
  <cp:lastModifiedBy>★</cp:lastModifiedBy>
  <dcterms:modified xsi:type="dcterms:W3CDTF">2025-12-31T04:08:30Z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A4C66043A35043FBA8ACFA834B6BBCCB_11</vt:lpwstr>
  </property>
  <property fmtid="{D5CDD505-2E9C-101B-9397-08002B2CF9AE}" pid="4" name="KSOTemplateDocerSaveRecord">
    <vt:lpwstr>eyJoZGlkIjoiMGYwZTBkZWM3ZjI5MjA1ODM0NTk1ZWJkNzk4YTQ2MWMiLCJ1c2VySWQiOiIyMzQ4Nzg4MDEifQ==</vt:lpwstr>
  </property>
</Properties>
</file>