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9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华富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《关于改善城中村儿童友好建设环境的建议》提案（第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2025050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号）答复意见</w:t>
      </w:r>
    </w:p>
    <w:p w14:paraId="4F6A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5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尊敬的王承旭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委员：</w:t>
      </w:r>
    </w:p>
    <w:p w14:paraId="6ADB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1"/>
          <w:szCs w:val="31"/>
        </w:rPr>
        <w:t>提出的《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关于改善城中村儿童友好建设环境的建议</w:t>
      </w:r>
      <w:r>
        <w:rPr>
          <w:rFonts w:hint="eastAsia" w:ascii="仿宋_GB2312" w:hAnsi="仿宋_GB2312" w:eastAsia="仿宋_GB2312" w:cs="仿宋_GB2312"/>
          <w:sz w:val="31"/>
          <w:szCs w:val="31"/>
        </w:rPr>
        <w:t>》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1"/>
          <w:szCs w:val="31"/>
        </w:rPr>
        <w:t>第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2025050</w:t>
      </w:r>
      <w:r>
        <w:rPr>
          <w:rFonts w:hint="eastAsia" w:ascii="仿宋_GB2312" w:hAnsi="仿宋_GB2312" w:eastAsia="仿宋_GB2312" w:cs="仿宋_GB2312"/>
          <w:sz w:val="31"/>
          <w:szCs w:val="31"/>
        </w:rPr>
        <w:t>号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）我街道</w:t>
      </w:r>
      <w:r>
        <w:rPr>
          <w:rFonts w:hint="eastAsia" w:ascii="仿宋_GB2312" w:hAnsi="仿宋_GB2312" w:eastAsia="仿宋_GB2312" w:cs="仿宋_GB2312"/>
          <w:sz w:val="31"/>
          <w:szCs w:val="31"/>
        </w:rPr>
        <w:t>已收悉。经认真研究，结合街道实际情况，</w:t>
      </w:r>
      <w:r>
        <w:rPr>
          <w:rFonts w:hint="eastAsia" w:ascii="仿宋_GB2312" w:hAnsi="仿宋_GB2312" w:eastAsia="仿宋_GB2312" w:cs="仿宋_GB2312"/>
          <w:sz w:val="31"/>
          <w:szCs w:val="31"/>
          <w:vertAlign w:val="baseline"/>
          <w:lang w:val="en-US" w:eastAsia="zh-CN"/>
        </w:rPr>
        <w:t>现就提案办理有关情况答复如下：</w:t>
      </w:r>
    </w:p>
    <w:p w14:paraId="1CC697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街道儿童友好建设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工作概况</w:t>
      </w:r>
    </w:p>
    <w:p w14:paraId="68EF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我街道辖区内仅有田面新村一个城中村，针对城中村儿童友好建设需求，街道围绕空间优化、设施升级、服务创新等方面精准发力，扎实推进相关工作：</w:t>
      </w:r>
    </w:p>
    <w:p w14:paraId="5F1A72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完成儿童友好公园的改造升级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面社区儿童友好公园位于田面花园1栋旁，改造前存在设备陈旧、功能落后等问题。街道依托民微项目，通过入户访问、座谈会等形式充分调研居民需求后实施改造工程，于2024年1月完工并投入使用。改造后公园游玩面积从200平方米扩大至460平方米，面积增长200%，增设滑梯、摇马、手摇风车等儿童文体设施，可同时容纳至少150名儿童活动，日均人流量从改造前的不足80人激增至350人以上。该公园不仅为儿童提供了安全有趣的户外游乐空间，更促进了邻里间的交流互动，营造了温馨和谐的社区氛围。</w:t>
      </w:r>
    </w:p>
    <w:p w14:paraId="0CF80A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创新打造移动型儿童游乐场所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街道创新“1+4+N” 政企村多元协同运营模式，依托田面文创小镇建设，由主理单位麦当劳投资，将小镇11栋旁原200平方米的地面停车空间改造为儿童游乐场“麦麦小镇”，于今年8月中旬建成并投入使用。该场所完善了儿童游乐设施，满足儿童日常游玩需求，运营方还将不定期开展特色活动，为城中村儿童带来丰富的游乐体验。</w:t>
      </w:r>
    </w:p>
    <w:p w14:paraId="62C084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积极调研优化空间布局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针对“一村一游戏街”建设建议，街道开展专项调研，发现儿童游戏街对场地要求较高（需宽度2米、长度百八十米的半封闭空间），而田面新村内部道路交错纵横，以开放道路为主，目前暂无适合改造的场所。</w:t>
      </w:r>
    </w:p>
    <w:p w14:paraId="5A0F5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下一步工作计划</w:t>
      </w:r>
    </w:p>
    <w:p w14:paraId="6ADF350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持续挖掘空间潜力。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进一步细化田面新村空间排查工作，结合城中村更新改造规划，重点梳理闲置地块、低效利用空间等，深入评估其改造为儿童友好设施的可行性，广泛收集居民意见建议，为后续项目落地奠定基础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E2132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深化多元协同模式。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继续完善“1+4+N”政企村多元协同运营机制，积极对接更多社会资源、主理单位参与儿童友好建设，探索更多灵活多样的儿童服务形式，丰富儿童游乐、学习、社交等多元需求。</w:t>
      </w:r>
    </w:p>
    <w:p w14:paraId="464DF7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优化现有设施运维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加强田面社区儿童友好公园、麦麦小镇等现有场所的日常管理和维护，定期检查设施安全，收集用户反馈，根据儿童需求优化设施配置和活动安排，确保空间可持续、高质量运营。</w:t>
      </w:r>
    </w:p>
    <w:p w14:paraId="26EE4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EDE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4A1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（此页无正文）</w:t>
      </w:r>
    </w:p>
    <w:p w14:paraId="537DD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8DA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38C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FF8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</w:p>
    <w:p w14:paraId="0BC92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2C0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96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E53E1"/>
    <w:multiLevelType w:val="singleLevel"/>
    <w:tmpl w:val="E11E53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A384A5"/>
    <w:multiLevelType w:val="singleLevel"/>
    <w:tmpl w:val="0AA384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7A969A"/>
    <w:multiLevelType w:val="singleLevel"/>
    <w:tmpl w:val="2B7A96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705B"/>
    <w:rsid w:val="02686DB4"/>
    <w:rsid w:val="08806965"/>
    <w:rsid w:val="0B3967CE"/>
    <w:rsid w:val="0CCA06B9"/>
    <w:rsid w:val="14233D90"/>
    <w:rsid w:val="15203733"/>
    <w:rsid w:val="1CFAEE50"/>
    <w:rsid w:val="1DB44117"/>
    <w:rsid w:val="28F151E7"/>
    <w:rsid w:val="2BCC0DCA"/>
    <w:rsid w:val="2FBB73B2"/>
    <w:rsid w:val="31426CF4"/>
    <w:rsid w:val="33225FEC"/>
    <w:rsid w:val="333402A0"/>
    <w:rsid w:val="37E57CEC"/>
    <w:rsid w:val="3F5E627C"/>
    <w:rsid w:val="411F04FE"/>
    <w:rsid w:val="440B0B32"/>
    <w:rsid w:val="44D91255"/>
    <w:rsid w:val="45C36149"/>
    <w:rsid w:val="4B432F41"/>
    <w:rsid w:val="4C2C2D50"/>
    <w:rsid w:val="4D724A9B"/>
    <w:rsid w:val="4F5402BC"/>
    <w:rsid w:val="52360AEF"/>
    <w:rsid w:val="53E305A8"/>
    <w:rsid w:val="54E93794"/>
    <w:rsid w:val="54ED3B35"/>
    <w:rsid w:val="59390308"/>
    <w:rsid w:val="5C3029C3"/>
    <w:rsid w:val="5E50709F"/>
    <w:rsid w:val="5E523D23"/>
    <w:rsid w:val="65B92611"/>
    <w:rsid w:val="68A65F6E"/>
    <w:rsid w:val="6C3E0FE0"/>
    <w:rsid w:val="6E217211"/>
    <w:rsid w:val="75365F80"/>
    <w:rsid w:val="75C604E8"/>
    <w:rsid w:val="7A5B3BEC"/>
    <w:rsid w:val="7BFE698B"/>
    <w:rsid w:val="7CAE7EF4"/>
    <w:rsid w:val="7DB7974A"/>
    <w:rsid w:val="7DF779F6"/>
    <w:rsid w:val="7DF9D2CF"/>
    <w:rsid w:val="F327F182"/>
    <w:rsid w:val="FDF769AF"/>
    <w:rsid w:val="FEDA6486"/>
    <w:rsid w:val="FF8F2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1033</Characters>
  <Lines>0</Lines>
  <Paragraphs>0</Paragraphs>
  <TotalTime>3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2024-03-23T15:54:00Z</dcterms:created>
  <dc:creator>xmh01</dc:creator>
  <cp:lastModifiedBy>★</cp:lastModifiedBy>
  <cp:lastPrinted>2025-04-11T01:25:00Z</cp:lastPrinted>
  <dcterms:modified xsi:type="dcterms:W3CDTF">2025-12-31T04:08:23Z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546BB17FCD41386C31898968ECA6FC4A_43</vt:lpwstr>
  </property>
  <property fmtid="{D5CDD505-2E9C-101B-9397-08002B2CF9AE}" pid="4" name="KSOTemplateDocerSaveRecord">
    <vt:lpwstr>eyJoZGlkIjoiMGYwZTBkZWM3ZjI5MjA1ODM0NTk1ZWJkNzk4YTQ2MWMiLCJ1c2VySWQiOiIyMzQ4Nzg4MDEifQ==</vt:lpwstr>
  </property>
</Properties>
</file>