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8D3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lang w:val="en-US" w:eastAsia="zh-CN"/>
        </w:rPr>
        <w:t>2026</w:t>
      </w:r>
      <w:r>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rPr>
        <w:t>年公务车辆定点维修保养</w:t>
      </w:r>
      <w:r>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lang w:eastAsia="zh-CN"/>
        </w:rPr>
        <w:t>及年审</w:t>
      </w:r>
      <w:r>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rPr>
        <w:t>服务</w:t>
      </w:r>
    </w:p>
    <w:p w14:paraId="70E33C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333333"/>
          <w:sz w:val="44"/>
          <w:szCs w:val="44"/>
          <w:u w:val="none"/>
        </w:rPr>
      </w:pPr>
      <w:r>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rPr>
        <w:t>采购</w:t>
      </w:r>
      <w:r>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lang w:eastAsia="zh-CN"/>
        </w:rPr>
        <w:t>需求</w:t>
      </w:r>
      <w:r>
        <w:rPr>
          <w:rFonts w:hint="eastAsia" w:ascii="方正小标宋简体" w:hAnsi="方正小标宋简体" w:eastAsia="方正小标宋简体" w:cs="方正小标宋简体"/>
          <w:b w:val="0"/>
          <w:bCs w:val="0"/>
          <w:i w:val="0"/>
          <w:iCs w:val="0"/>
          <w:caps w:val="0"/>
          <w:color w:val="333333"/>
          <w:spacing w:val="0"/>
          <w:sz w:val="44"/>
          <w:szCs w:val="44"/>
          <w:u w:val="none"/>
          <w:shd w:val="clear" w:fill="FFFFFF"/>
        </w:rPr>
        <w:t>公告</w:t>
      </w:r>
    </w:p>
    <w:p w14:paraId="5D2A42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iCs w:val="0"/>
          <w:caps w:val="0"/>
          <w:color w:val="333333"/>
          <w:spacing w:val="0"/>
          <w:sz w:val="32"/>
          <w:szCs w:val="32"/>
          <w:u w:val="none"/>
          <w:shd w:val="clear" w:fill="FFFFFF"/>
        </w:rPr>
      </w:pPr>
      <w:r>
        <w:rPr>
          <w:rFonts w:hint="eastAsia" w:ascii="仿宋_GB2312" w:hAnsi="仿宋_GB2312" w:eastAsia="仿宋_GB2312" w:cs="仿宋_GB2312"/>
          <w:i w:val="0"/>
          <w:iCs w:val="0"/>
          <w:caps w:val="0"/>
          <w:color w:val="333333"/>
          <w:spacing w:val="0"/>
          <w:sz w:val="32"/>
          <w:szCs w:val="32"/>
          <w:u w:val="none"/>
          <w:shd w:val="clear" w:fill="FFFFFF"/>
        </w:rPr>
        <w:t>　　</w:t>
      </w:r>
    </w:p>
    <w:p w14:paraId="2991F7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黑体" w:hAnsi="黑体" w:eastAsia="黑体" w:cs="黑体"/>
          <w:i w:val="0"/>
          <w:iCs w:val="0"/>
          <w:caps w:val="0"/>
          <w:color w:val="333333"/>
          <w:spacing w:val="0"/>
          <w:sz w:val="32"/>
          <w:szCs w:val="32"/>
          <w:u w:val="none"/>
          <w:shd w:val="clear" w:fill="FFFFFF"/>
          <w:lang w:eastAsia="zh-CN"/>
        </w:rPr>
      </w:pPr>
      <w:r>
        <w:rPr>
          <w:rFonts w:hint="eastAsia" w:ascii="黑体" w:hAnsi="黑体" w:eastAsia="黑体" w:cs="黑体"/>
          <w:i w:val="0"/>
          <w:iCs w:val="0"/>
          <w:caps w:val="0"/>
          <w:color w:val="333333"/>
          <w:spacing w:val="0"/>
          <w:sz w:val="32"/>
          <w:szCs w:val="32"/>
          <w:u w:val="none"/>
          <w:shd w:val="clear" w:fill="FFFFFF"/>
        </w:rPr>
        <w:t>一、</w:t>
      </w:r>
      <w:r>
        <w:rPr>
          <w:rFonts w:hint="eastAsia" w:ascii="黑体" w:hAnsi="黑体" w:eastAsia="黑体" w:cs="黑体"/>
          <w:i w:val="0"/>
          <w:iCs w:val="0"/>
          <w:caps w:val="0"/>
          <w:color w:val="333333"/>
          <w:spacing w:val="0"/>
          <w:sz w:val="32"/>
          <w:szCs w:val="32"/>
          <w:u w:val="none"/>
          <w:shd w:val="clear" w:fill="FFFFFF"/>
          <w:lang w:eastAsia="zh-CN"/>
        </w:rPr>
        <w:t>采购项目概况</w:t>
      </w:r>
    </w:p>
    <w:p w14:paraId="7FC86E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333333"/>
          <w:spacing w:val="0"/>
          <w:kern w:val="0"/>
          <w:sz w:val="28"/>
          <w:szCs w:val="28"/>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28"/>
          <w:szCs w:val="28"/>
          <w:u w:val="none"/>
          <w:shd w:val="clear" w:fill="FFFFFF"/>
          <w:lang w:val="en-US" w:eastAsia="zh-CN" w:bidi="ar"/>
        </w:rPr>
        <w:t>1.项目名称：华富街道2026年公务车辆维修保养服务</w:t>
      </w:r>
    </w:p>
    <w:p w14:paraId="0D821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iCs w:val="0"/>
          <w:caps w:val="0"/>
          <w:color w:val="333333"/>
          <w:spacing w:val="0"/>
          <w:kern w:val="0"/>
          <w:sz w:val="28"/>
          <w:szCs w:val="28"/>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28"/>
          <w:szCs w:val="28"/>
          <w:u w:val="none"/>
          <w:shd w:val="clear" w:fill="FFFFFF"/>
          <w:lang w:val="en-US" w:eastAsia="zh-CN" w:bidi="ar"/>
        </w:rPr>
        <w:t>　　2.预算金额：15万元</w:t>
      </w:r>
    </w:p>
    <w:p w14:paraId="4F0DCD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w:t>
      </w:r>
      <w:r>
        <w:rPr>
          <w:rFonts w:hint="eastAsia" w:ascii="仿宋_GB2312" w:hAnsi="仿宋_GB2312" w:eastAsia="仿宋_GB2312" w:cs="仿宋_GB2312"/>
          <w:b w:val="0"/>
          <w:bCs/>
          <w:color w:val="auto"/>
          <w:sz w:val="28"/>
          <w:szCs w:val="28"/>
          <w:highlight w:val="none"/>
          <w:lang w:eastAsia="zh-CN"/>
        </w:rPr>
        <w:t>采购方式：</w:t>
      </w:r>
      <w:r>
        <w:rPr>
          <w:rFonts w:hint="eastAsia" w:ascii="仿宋_GB2312" w:hAnsi="仿宋_GB2312" w:eastAsia="仿宋_GB2312" w:cs="仿宋_GB2312"/>
          <w:b w:val="0"/>
          <w:bCs w:val="0"/>
          <w:color w:val="auto"/>
          <w:kern w:val="2"/>
          <w:sz w:val="28"/>
          <w:szCs w:val="28"/>
          <w:highlight w:val="none"/>
          <w:u w:val="none"/>
          <w:lang w:val="en-US" w:eastAsia="zh-CN" w:bidi="ar-SA"/>
        </w:rPr>
        <w:t>公开征集</w:t>
      </w:r>
    </w:p>
    <w:p w14:paraId="4F83948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lang w:eastAsia="zh-CN"/>
        </w:rPr>
        <w:t>评审方法：综合评判</w:t>
      </w:r>
    </w:p>
    <w:p w14:paraId="3A243C34">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i w:val="0"/>
          <w:iCs w:val="0"/>
          <w:caps w:val="0"/>
          <w:color w:val="333333"/>
          <w:spacing w:val="0"/>
          <w:kern w:val="0"/>
          <w:sz w:val="28"/>
          <w:szCs w:val="28"/>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28"/>
          <w:szCs w:val="28"/>
          <w:u w:val="none"/>
          <w:shd w:val="clear" w:fill="FFFFFF"/>
          <w:lang w:val="en-US" w:eastAsia="zh-CN" w:bidi="ar"/>
        </w:rPr>
        <w:t>5.项目概述：华富街道公务车辆的初级维护、一级维护、二级维护、总成修理、车辆小修和车辆专项修理服务和其他有关的车辆维修保养服务。</w:t>
      </w:r>
    </w:p>
    <w:p w14:paraId="2D384D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黑体" w:hAnsi="黑体" w:eastAsia="黑体" w:cs="黑体"/>
          <w:i w:val="0"/>
          <w:iCs w:val="0"/>
          <w:caps w:val="0"/>
          <w:color w:val="333333"/>
          <w:spacing w:val="0"/>
          <w:sz w:val="32"/>
          <w:szCs w:val="32"/>
          <w:u w:val="none"/>
          <w:shd w:val="clear" w:fill="FFFFFF"/>
          <w:lang w:eastAsia="zh-CN"/>
        </w:rPr>
      </w:pPr>
      <w:r>
        <w:rPr>
          <w:rFonts w:hint="eastAsia" w:ascii="黑体" w:hAnsi="黑体" w:eastAsia="黑体" w:cs="黑体"/>
          <w:i w:val="0"/>
          <w:iCs w:val="0"/>
          <w:caps w:val="0"/>
          <w:color w:val="333333"/>
          <w:spacing w:val="0"/>
          <w:sz w:val="32"/>
          <w:szCs w:val="32"/>
          <w:u w:val="none"/>
          <w:shd w:val="clear" w:fill="FFFFFF"/>
          <w:lang w:eastAsia="zh-CN"/>
        </w:rPr>
        <w:t>二、服务要求</w:t>
      </w:r>
    </w:p>
    <w:p w14:paraId="6BF65FE5">
      <w:pPr>
        <w:pStyle w:val="9"/>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333333"/>
          <w:spacing w:val="0"/>
          <w:kern w:val="0"/>
          <w:sz w:val="28"/>
          <w:szCs w:val="28"/>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28"/>
          <w:szCs w:val="28"/>
          <w:u w:val="none"/>
          <w:shd w:val="clear" w:fill="FFFFFF"/>
          <w:lang w:val="en-US" w:eastAsia="zh-CN" w:bidi="ar"/>
        </w:rPr>
        <w:t>1、应采购人的要求提供免费上门接送故障车辆服务；</w:t>
      </w:r>
    </w:p>
    <w:p w14:paraId="0BABBA3B">
      <w:pPr>
        <w:pStyle w:val="9"/>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333333"/>
          <w:spacing w:val="0"/>
          <w:kern w:val="0"/>
          <w:sz w:val="28"/>
          <w:szCs w:val="28"/>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28"/>
          <w:szCs w:val="28"/>
          <w:u w:val="none"/>
          <w:shd w:val="clear" w:fill="FFFFFF"/>
          <w:lang w:val="en-US" w:eastAsia="zh-CN" w:bidi="ar"/>
        </w:rPr>
        <w:t>2、建立车辆详细维修档案，提供日常免费保养和技术咨询培训服务，确保车辆具有良好状况；</w:t>
      </w:r>
      <w:bookmarkStart w:id="0" w:name="_GoBack"/>
      <w:bookmarkEnd w:id="0"/>
    </w:p>
    <w:p w14:paraId="78807095">
      <w:pPr>
        <w:pStyle w:val="9"/>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333333"/>
          <w:spacing w:val="0"/>
          <w:kern w:val="0"/>
          <w:sz w:val="28"/>
          <w:szCs w:val="28"/>
          <w:u w:val="none"/>
          <w:shd w:val="clear" w:fill="FFFFFF"/>
          <w:lang w:val="en-US" w:eastAsia="zh-CN" w:bidi="ar"/>
        </w:rPr>
      </w:pPr>
      <w:r>
        <w:rPr>
          <w:rFonts w:hint="eastAsia" w:ascii="仿宋_GB2312" w:hAnsi="仿宋_GB2312" w:eastAsia="仿宋_GB2312" w:cs="仿宋_GB2312"/>
          <w:i w:val="0"/>
          <w:iCs w:val="0"/>
          <w:caps w:val="0"/>
          <w:color w:val="333333"/>
          <w:spacing w:val="0"/>
          <w:kern w:val="0"/>
          <w:sz w:val="28"/>
          <w:szCs w:val="28"/>
          <w:u w:val="none"/>
          <w:shd w:val="clear" w:fill="FFFFFF"/>
          <w:lang w:val="en-US" w:eastAsia="zh-CN" w:bidi="ar"/>
        </w:rPr>
        <w:t>3、所采用的零配件等材料必须符合国家或部颁标准和行业标准以及汽车维修相关标准。</w:t>
      </w:r>
    </w:p>
    <w:p w14:paraId="27EE7C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黑体" w:hAnsi="黑体" w:eastAsia="黑体" w:cs="黑体"/>
          <w:i w:val="0"/>
          <w:iCs w:val="0"/>
          <w:caps w:val="0"/>
          <w:color w:val="333333"/>
          <w:spacing w:val="0"/>
          <w:sz w:val="32"/>
          <w:szCs w:val="32"/>
          <w:u w:val="none"/>
          <w:shd w:val="clear" w:fill="FFFFFF"/>
          <w:lang w:eastAsia="zh-CN"/>
        </w:rPr>
      </w:pPr>
      <w:r>
        <w:rPr>
          <w:rFonts w:hint="eastAsia" w:ascii="黑体" w:hAnsi="黑体" w:eastAsia="黑体" w:cs="黑体"/>
          <w:i w:val="0"/>
          <w:iCs w:val="0"/>
          <w:caps w:val="0"/>
          <w:color w:val="333333"/>
          <w:spacing w:val="0"/>
          <w:sz w:val="32"/>
          <w:szCs w:val="32"/>
          <w:u w:val="none"/>
          <w:shd w:val="clear" w:fill="FFFFFF"/>
          <w:lang w:eastAsia="zh-CN"/>
        </w:rPr>
        <w:t>三、商务需求</w:t>
      </w:r>
    </w:p>
    <w:p w14:paraId="09C6472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黑体" w:hAnsi="黑体" w:eastAsia="仿宋_GB2312" w:cs="黑体"/>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w:t>
      </w:r>
      <w:r>
        <w:rPr>
          <w:rFonts w:hint="eastAsia" w:ascii="仿宋_GB2312" w:hAnsi="Calibri" w:eastAsia="仿宋_GB2312" w:cs="Times New Roman"/>
          <w:b w:val="0"/>
          <w:bCs/>
          <w:color w:val="auto"/>
          <w:sz w:val="28"/>
          <w:szCs w:val="28"/>
          <w:highlight w:val="none"/>
        </w:rPr>
        <w:t>服务期：</w:t>
      </w:r>
      <w:r>
        <w:rPr>
          <w:rFonts w:hint="eastAsia" w:ascii="仿宋_GB2312" w:eastAsia="仿宋_GB2312" w:cs="Times New Roman"/>
          <w:b w:val="0"/>
          <w:bCs/>
          <w:color w:val="auto"/>
          <w:sz w:val="28"/>
          <w:szCs w:val="28"/>
          <w:highlight w:val="none"/>
          <w:lang w:val="en-US" w:eastAsia="zh-CN"/>
        </w:rPr>
        <w:t>2026年1月1日-2026年12月31日</w:t>
      </w:r>
    </w:p>
    <w:p w14:paraId="606DB88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2.</w:t>
      </w:r>
      <w:r>
        <w:rPr>
          <w:rFonts w:hint="eastAsia" w:ascii="仿宋_GB2312" w:hAnsi="Calibri" w:eastAsia="仿宋_GB2312" w:cs="Times New Roman"/>
          <w:b w:val="0"/>
          <w:bCs/>
          <w:color w:val="auto"/>
          <w:sz w:val="28"/>
          <w:szCs w:val="28"/>
          <w:highlight w:val="none"/>
        </w:rPr>
        <w:t>服务地点：</w:t>
      </w:r>
      <w:r>
        <w:rPr>
          <w:rFonts w:hint="eastAsia" w:ascii="仿宋_GB2312" w:eastAsia="仿宋_GB2312" w:cs="Times New Roman"/>
          <w:b w:val="0"/>
          <w:bCs/>
          <w:color w:val="auto"/>
          <w:sz w:val="28"/>
          <w:szCs w:val="28"/>
          <w:highlight w:val="none"/>
          <w:lang w:eastAsia="zh-CN"/>
        </w:rPr>
        <w:t>华富街道办及辖属于</w:t>
      </w:r>
      <w:r>
        <w:rPr>
          <w:rFonts w:hint="eastAsia" w:ascii="仿宋_GB2312" w:eastAsia="仿宋_GB2312" w:cs="Times New Roman"/>
          <w:b w:val="0"/>
          <w:bCs/>
          <w:color w:val="auto"/>
          <w:sz w:val="28"/>
          <w:szCs w:val="28"/>
          <w:highlight w:val="none"/>
          <w:lang w:val="en-US" w:eastAsia="zh-CN"/>
        </w:rPr>
        <w:t>8个社区</w:t>
      </w:r>
    </w:p>
    <w:p w14:paraId="5AEE15F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hAnsi="Calibri" w:eastAsia="仿宋_GB2312" w:cs="Times New Roman"/>
          <w:b w:val="0"/>
          <w:bCs/>
          <w:color w:val="auto"/>
          <w:sz w:val="28"/>
          <w:szCs w:val="28"/>
          <w:highlight w:val="none"/>
          <w:lang w:val="en-US" w:eastAsia="zh-CN"/>
        </w:rPr>
        <w:t>3.</w:t>
      </w:r>
      <w:r>
        <w:rPr>
          <w:rFonts w:hint="eastAsia" w:ascii="仿宋_GB2312" w:hAnsi="Calibri" w:eastAsia="仿宋_GB2312" w:cs="Times New Roman"/>
          <w:b w:val="0"/>
          <w:bCs/>
          <w:color w:val="auto"/>
          <w:sz w:val="28"/>
          <w:szCs w:val="28"/>
          <w:highlight w:val="none"/>
        </w:rPr>
        <w:t>报价要求：</w:t>
      </w:r>
    </w:p>
    <w:p w14:paraId="2EF7C2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按工时费、</w:t>
      </w:r>
      <w:r>
        <w:rPr>
          <w:rFonts w:hint="eastAsia" w:ascii="仿宋_GB2312" w:hAnsi="仿宋_GB2312" w:eastAsia="仿宋_GB2312" w:cs="仿宋_GB2312"/>
          <w:sz w:val="32"/>
          <w:szCs w:val="32"/>
          <w:lang w:val="en-US" w:eastAsia="zh-CN"/>
        </w:rPr>
        <w:t>常见汽车维修</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val="en-US" w:eastAsia="zh-CN"/>
        </w:rPr>
        <w:t>单价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如机油、轮胎、原厂配件等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常见服务项目单价（如洗车等）</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分项报价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管理费按费率单独报价。</w:t>
      </w:r>
    </w:p>
    <w:p w14:paraId="4763A7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（2）工时以1小时为单位，如投标人公布的收费标准或备案工时价单位不是1小时，投标人应将工时单价折算成1小时来报价。</w:t>
      </w:r>
    </w:p>
    <w:p w14:paraId="4AC7D3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（3）报价为最终费用，包含所有税费及管理费，无隐形消费。</w:t>
      </w:r>
    </w:p>
    <w:p w14:paraId="46E7AB8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4.</w:t>
      </w:r>
      <w:r>
        <w:rPr>
          <w:rFonts w:hint="eastAsia" w:ascii="仿宋_GB2312" w:hAnsi="Calibri" w:eastAsia="仿宋_GB2312" w:cs="Times New Roman"/>
          <w:b w:val="0"/>
          <w:bCs/>
          <w:color w:val="auto"/>
          <w:sz w:val="28"/>
          <w:szCs w:val="28"/>
          <w:highlight w:val="none"/>
        </w:rPr>
        <w:t>付款方式：</w:t>
      </w:r>
      <w:r>
        <w:rPr>
          <w:rFonts w:hint="eastAsia" w:ascii="仿宋_GB2312" w:hAnsi="仿宋_GB2312" w:eastAsia="仿宋_GB2312" w:cs="仿宋_GB2312"/>
          <w:b w:val="0"/>
          <w:bCs/>
          <w:color w:val="auto"/>
          <w:sz w:val="28"/>
          <w:szCs w:val="28"/>
          <w:highlight w:val="none"/>
          <w:lang w:val="en-US" w:eastAsia="zh-CN"/>
        </w:rPr>
        <w:t>按月付款，每月验收通过后，街道办根据合同约定支付。</w:t>
      </w:r>
    </w:p>
    <w:p w14:paraId="1507BA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黑体" w:hAnsi="黑体" w:eastAsia="黑体" w:cs="黑体"/>
          <w:b w:val="0"/>
          <w:bCs/>
          <w:color w:val="auto"/>
          <w:sz w:val="32"/>
          <w:szCs w:val="32"/>
          <w:highlight w:val="none"/>
          <w:lang w:eastAsia="zh-CN"/>
        </w:rPr>
      </w:pPr>
      <w:r>
        <w:rPr>
          <w:rFonts w:hint="eastAsia" w:ascii="仿宋_GB2312" w:hAnsi="仿宋_GB2312" w:eastAsia="仿宋_GB2312" w:cs="仿宋_GB2312"/>
          <w:i w:val="0"/>
          <w:iCs w:val="0"/>
          <w:caps w:val="0"/>
          <w:color w:val="333333"/>
          <w:spacing w:val="0"/>
          <w:sz w:val="32"/>
          <w:szCs w:val="32"/>
          <w:u w:val="none"/>
          <w:shd w:val="clear" w:fill="FFFFFF"/>
        </w:rPr>
        <w:t>　　</w:t>
      </w:r>
      <w:r>
        <w:rPr>
          <w:rFonts w:hint="eastAsia" w:ascii="黑体" w:hAnsi="黑体" w:eastAsia="黑体" w:cs="黑体"/>
          <w:i w:val="0"/>
          <w:iCs w:val="0"/>
          <w:caps w:val="0"/>
          <w:color w:val="333333"/>
          <w:spacing w:val="0"/>
          <w:sz w:val="32"/>
          <w:szCs w:val="32"/>
          <w:u w:val="none"/>
          <w:shd w:val="clear" w:fill="FFFFFF"/>
          <w:lang w:eastAsia="zh-CN"/>
        </w:rPr>
        <w:t>四</w:t>
      </w:r>
      <w:r>
        <w:rPr>
          <w:rFonts w:hint="eastAsia" w:ascii="黑体" w:hAnsi="黑体" w:eastAsia="黑体" w:cs="黑体"/>
          <w:b w:val="0"/>
          <w:bCs/>
          <w:color w:val="auto"/>
          <w:kern w:val="2"/>
          <w:sz w:val="28"/>
          <w:szCs w:val="28"/>
          <w:highlight w:val="none"/>
          <w:lang w:val="en-US" w:eastAsia="zh-CN" w:bidi="ar-SA"/>
        </w:rPr>
        <w:t>、</w:t>
      </w:r>
      <w:r>
        <w:rPr>
          <w:rFonts w:hint="eastAsia" w:ascii="黑体" w:hAnsi="黑体" w:eastAsia="黑体" w:cs="黑体"/>
          <w:b w:val="0"/>
          <w:bCs/>
          <w:color w:val="auto"/>
          <w:sz w:val="28"/>
          <w:szCs w:val="28"/>
          <w:highlight w:val="none"/>
          <w:lang w:eastAsia="zh-CN"/>
        </w:rPr>
        <w:t>供应商响应文件组成及格式</w:t>
      </w:r>
    </w:p>
    <w:p w14:paraId="02438FE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供应商应提供以下文件，并加盖公章：</w:t>
      </w:r>
    </w:p>
    <w:p w14:paraId="5D18327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1.营业执照扫描件（或事业单位法人证书、其它具有独立承担民事责任能力的登记证明资料扫描件）</w:t>
      </w:r>
    </w:p>
    <w:p w14:paraId="35F93B3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2.法人证明及响应文件签署授权委托书</w:t>
      </w:r>
    </w:p>
    <w:p w14:paraId="0BF8389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3.供应商基本情况表</w:t>
      </w:r>
    </w:p>
    <w:p w14:paraId="4C7F0D4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4.法定代表人、投标授权代表人、项目负责人（如有）最近一个月的社保缴纳证明，以及企业股权关系证明</w:t>
      </w:r>
    </w:p>
    <w:p w14:paraId="671D194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5.承诺函</w:t>
      </w:r>
    </w:p>
    <w:p w14:paraId="0162D4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6.报价方案</w:t>
      </w:r>
    </w:p>
    <w:p w14:paraId="4CA8CA8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default" w:ascii="仿宋_GB2312" w:hAnsi="Calibri" w:eastAsia="仿宋_GB2312" w:cs="Times New Roman"/>
          <w:b w:val="0"/>
          <w:bCs/>
          <w:color w:val="auto"/>
          <w:kern w:val="2"/>
          <w:sz w:val="28"/>
          <w:szCs w:val="28"/>
          <w:highlight w:val="none"/>
          <w:lang w:val="en-US" w:eastAsia="zh-CN" w:bidi="ar-SA"/>
        </w:rPr>
      </w:pPr>
      <w:r>
        <w:rPr>
          <w:rFonts w:hint="eastAsia" w:ascii="仿宋_GB2312" w:eastAsia="仿宋_GB2312" w:cs="Times New Roman"/>
          <w:b w:val="0"/>
          <w:bCs/>
          <w:color w:val="auto"/>
          <w:kern w:val="2"/>
          <w:sz w:val="28"/>
          <w:szCs w:val="28"/>
          <w:highlight w:val="none"/>
          <w:lang w:val="en-US" w:eastAsia="zh-CN" w:bidi="ar-SA"/>
        </w:rPr>
        <w:t>7.项目相关案例、业绩情况</w:t>
      </w:r>
    </w:p>
    <w:p w14:paraId="54BFB3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五、响应须知</w:t>
      </w:r>
    </w:p>
    <w:p w14:paraId="04A68DC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（一）公示时间：2025年11月28日至2025年12月3日。</w:t>
      </w:r>
    </w:p>
    <w:p w14:paraId="1D008D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（二）响应文件递交方式：</w:t>
      </w:r>
    </w:p>
    <w:p w14:paraId="75B1E2E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1.响应文件递交截止时间：2025年12月3日18点；</w:t>
      </w:r>
    </w:p>
    <w:p w14:paraId="4D09668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2.响应文件均应密封处理，响应文件封面请注明项目名称、公司名称、联系人及联系电话。本项目接受邮寄或上门递交。</w:t>
      </w:r>
    </w:p>
    <w:p w14:paraId="24C587E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3.递交地址及联系人：深圳市福田区莲花一村35栋旁华富综合楼附楼一楼，联系人：崔小姐，联系方式：0755-83239968。</w:t>
      </w:r>
    </w:p>
    <w:p w14:paraId="7B4441E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eastAsia="仿宋_GB2312" w:cs="Times New Roman"/>
          <w:b w:val="0"/>
          <w:bCs/>
          <w:color w:val="auto"/>
          <w:sz w:val="28"/>
          <w:szCs w:val="28"/>
          <w:highlight w:val="none"/>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7605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2C741">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82C741">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25B05"/>
    <w:rsid w:val="2C4B7881"/>
    <w:rsid w:val="458C5C48"/>
    <w:rsid w:val="4679785E"/>
    <w:rsid w:val="51600E2A"/>
    <w:rsid w:val="58025B05"/>
    <w:rsid w:val="5C82346E"/>
    <w:rsid w:val="655D683E"/>
    <w:rsid w:val="71637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样式 4 10 磅"/>
    <w:qFormat/>
    <w:uiPriority w:val="0"/>
    <w:pPr>
      <w:widowControl w:val="0"/>
      <w:jc w:val="both"/>
    </w:pPr>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838</Words>
  <Characters>900</Characters>
  <Lines>0</Lines>
  <Paragraphs>0</Paragraphs>
  <TotalTime>12</TotalTime>
  <ScaleCrop>false</ScaleCrop>
  <LinksUpToDate>false</LinksUpToDate>
  <CharactersWithSpaces>906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2025-11-26T09:47:00Z</dcterms:created>
  <dc:creator>admin</dc:creator>
  <cp:lastModifiedBy>admin</cp:lastModifiedBy>
  <cp:lastPrinted>2025-11-27T02:21:00Z</cp:lastPrinted>
  <dcterms:modified xsi:type="dcterms:W3CDTF">2025-11-28T01:23:58Z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693F7D2AEBA648CAB496C1A5FBE6463E_11</vt:lpwstr>
  </property>
  <property fmtid="{D5CDD505-2E9C-101B-9397-08002B2CF9AE}" pid="4" name="KSOTemplateDocerSaveRecord">
    <vt:lpwstr>eyJoZGlkIjoiODYxMDk1NzZkYjVjZmZkYzBiYjZjMGI0ZjNmZjM4MjEiLCJ1c2VySWQiOiIzNzA1OTc2MjUifQ==</vt:lpwstr>
  </property>
</Properties>
</file>