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widowControl w:val="0"/>
        <w:kinsoku/>
        <w:wordWrap/>
        <w:overflowPunct/>
        <w:topLinePunct w:val="0"/>
        <w:autoSpaceDE/>
        <w:autoSpaceDN/>
        <w:bidi w:val="0"/>
        <w:adjustRightInd w:val="0"/>
        <w:snapToGrid w:val="0"/>
        <w:spacing w:line="900" w:lineRule="exact"/>
        <w:ind w:left="0" w:leftChars="0" w:firstLine="0" w:firstLineChars="0"/>
        <w:jc w:val="left"/>
        <w:textAlignment w:val="auto"/>
        <w:rPr>
          <w:rFonts w:hint="default" w:ascii="方正小标宋简体" w:hAnsi="宋体" w:eastAsia="方正小标宋简体"/>
          <w:spacing w:val="0"/>
          <w:sz w:val="32"/>
          <w:szCs w:val="32"/>
          <w:highlight w:val="none"/>
          <w:u w:val="none" w:color="auto"/>
          <w:lang w:val="en-US" w:eastAsia="zh-CN"/>
        </w:rPr>
      </w:pPr>
      <w:r>
        <w:rPr>
          <w:rFonts w:hint="eastAsia" w:ascii="方正小标宋简体" w:hAnsi="宋体" w:eastAsia="方正小标宋简体"/>
          <w:spacing w:val="0"/>
          <w:sz w:val="32"/>
          <w:szCs w:val="32"/>
          <w:highlight w:val="none"/>
          <w:u w:val="none" w:color="auto"/>
          <w:lang w:eastAsia="zh-CN"/>
        </w:rPr>
        <w:t>附件</w:t>
      </w:r>
    </w:p>
    <w:p>
      <w:pPr>
        <w:ind w:right="600"/>
        <w:rPr>
          <w:rFonts w:hint="eastAsia" w:ascii="宋体" w:hAnsi="宋体" w:eastAsia="宋体" w:cs="宋体"/>
          <w:b w:val="0"/>
          <w:bCs w:val="0"/>
          <w:color w:val="auto"/>
          <w:sz w:val="30"/>
          <w:lang w:val="en-US" w:eastAsia="zh-CN"/>
        </w:rPr>
      </w:pPr>
    </w:p>
    <w:p>
      <w:pPr>
        <w:ind w:right="600"/>
        <w:rPr>
          <w:rFonts w:hint="eastAsia" w:ascii="楷体_GB2312" w:hAnsi="楷体_GB2312" w:eastAsia="楷体_GB2312" w:cs="楷体_GB2312"/>
          <w:b/>
          <w:bCs/>
          <w:color w:val="auto"/>
          <w:sz w:val="30"/>
        </w:rPr>
      </w:pPr>
      <w:r>
        <w:rPr>
          <w:rFonts w:hint="eastAsia" w:ascii="楷体_GB2312" w:hAnsi="楷体_GB2312" w:eastAsia="楷体_GB2312" w:cs="楷体_GB2312"/>
          <w:b/>
          <w:bCs/>
          <w:color w:val="auto"/>
          <w:sz w:val="30"/>
        </w:rPr>
        <w:t>统一社会信用代码：</w:t>
      </w:r>
      <w:r>
        <w:rPr>
          <w:rFonts w:hint="eastAsia" w:ascii="楷体_GB2312" w:hAnsi="楷体_GB2312" w:eastAsia="楷体_GB2312" w:cs="楷体_GB2312"/>
          <w:b/>
          <w:bCs/>
          <w:color w:val="auto"/>
          <w:sz w:val="30"/>
          <w:lang w:val="en-US" w:eastAsia="zh-CN"/>
        </w:rPr>
        <w:t>12440304455754546Ｗ</w:t>
      </w:r>
    </w:p>
    <w:p>
      <w:pPr>
        <w:jc w:val="right"/>
        <w:rPr>
          <w:color w:val="auto"/>
        </w:rPr>
      </w:pPr>
    </w:p>
    <w:p>
      <w:pPr>
        <w:jc w:val="right"/>
        <w:rPr>
          <w:color w:val="auto"/>
        </w:rPr>
      </w:pPr>
    </w:p>
    <w:p>
      <w:pPr>
        <w:jc w:val="center"/>
        <w:rPr>
          <w:rFonts w:eastAsia="黑体"/>
          <w:b/>
          <w:bCs/>
          <w:color w:val="auto"/>
          <w:spacing w:val="40"/>
          <w:sz w:val="52"/>
        </w:rPr>
      </w:pPr>
      <w:r>
        <w:rPr>
          <w:rFonts w:hint="eastAsia" w:eastAsia="黑体"/>
          <w:b/>
          <w:bCs/>
          <w:color w:val="auto"/>
          <w:spacing w:val="40"/>
          <w:sz w:val="52"/>
        </w:rPr>
        <w:t>事业单位法人年度报告书</w:t>
      </w:r>
    </w:p>
    <w:p>
      <w:pPr>
        <w:jc w:val="center"/>
        <w:rPr>
          <w:rFonts w:eastAsia="黑体"/>
          <w:b/>
          <w:bCs/>
          <w:color w:val="auto"/>
          <w:spacing w:val="30"/>
        </w:rPr>
      </w:pPr>
    </w:p>
    <w:p>
      <w:pPr>
        <w:jc w:val="center"/>
        <w:rPr>
          <w:rFonts w:hint="eastAsia" w:ascii="楷体_GB2312" w:hAnsi="楷体_GB2312" w:eastAsia="楷体_GB2312" w:cs="楷体_GB2312"/>
          <w:b/>
          <w:bCs/>
          <w:color w:val="auto"/>
          <w:spacing w:val="30"/>
          <w:sz w:val="36"/>
        </w:rPr>
      </w:pPr>
      <w:r>
        <w:rPr>
          <w:rFonts w:hint="eastAsia" w:ascii="楷体_GB2312" w:hAnsi="楷体_GB2312" w:eastAsia="楷体_GB2312" w:cs="楷体_GB2312"/>
          <w:b/>
          <w:bCs/>
          <w:color w:val="auto"/>
          <w:spacing w:val="30"/>
          <w:sz w:val="36"/>
        </w:rPr>
        <w:t xml:space="preserve">（     </w:t>
      </w:r>
      <w:r>
        <w:rPr>
          <w:rFonts w:hint="eastAsia" w:ascii="楷体_GB2312" w:hAnsi="楷体_GB2312" w:eastAsia="楷体_GB2312" w:cs="楷体_GB2312"/>
          <w:b/>
          <w:bCs/>
          <w:color w:val="auto"/>
          <w:spacing w:val="30"/>
          <w:sz w:val="36"/>
          <w:lang w:val="en-US" w:eastAsia="zh-CN"/>
        </w:rPr>
        <w:t>2024</w:t>
      </w:r>
      <w:r>
        <w:rPr>
          <w:rFonts w:hint="eastAsia" w:ascii="楷体_GB2312" w:hAnsi="楷体_GB2312" w:eastAsia="楷体_GB2312" w:cs="楷体_GB2312"/>
          <w:b/>
          <w:bCs/>
          <w:color w:val="auto"/>
          <w:spacing w:val="30"/>
          <w:sz w:val="36"/>
        </w:rPr>
        <w:t xml:space="preserve">   年度）</w:t>
      </w:r>
    </w:p>
    <w:p>
      <w:pPr>
        <w:rPr>
          <w:color w:val="auto"/>
          <w:u w:val="single"/>
        </w:rPr>
      </w:pPr>
    </w:p>
    <w:p>
      <w:pPr>
        <w:rPr>
          <w:color w:val="auto"/>
          <w:u w:val="single"/>
        </w:rPr>
      </w:pPr>
    </w:p>
    <w:p>
      <w:pPr>
        <w:rPr>
          <w:color w:val="auto"/>
          <w:u w:val="single"/>
        </w:rPr>
      </w:pPr>
    </w:p>
    <w:p>
      <w:pPr>
        <w:rPr>
          <w:color w:val="auto"/>
          <w:sz w:val="32"/>
          <w:szCs w:val="32"/>
        </w:rPr>
      </w:pPr>
    </w:p>
    <w:p>
      <w:pPr>
        <w:rPr>
          <w:color w:val="auto"/>
          <w:sz w:val="32"/>
          <w:szCs w:val="32"/>
        </w:rPr>
      </w:pPr>
    </w:p>
    <w:p>
      <w:pPr>
        <w:rPr>
          <w:color w:val="auto"/>
          <w:sz w:val="32"/>
          <w:szCs w:val="32"/>
        </w:rPr>
      </w:pPr>
    </w:p>
    <w:p>
      <w:pPr>
        <w:jc w:val="center"/>
        <w:rPr>
          <w:color w:val="auto"/>
          <w:sz w:val="32"/>
          <w:szCs w:val="32"/>
        </w:rPr>
      </w:pPr>
      <w:r>
        <w:rPr>
          <w:rFonts w:hint="eastAsia" w:ascii="黑体" w:hAnsi="黑体" w:eastAsia="黑体"/>
          <w:color w:val="auto"/>
          <w:sz w:val="44"/>
          <w:szCs w:val="44"/>
        </w:rPr>
        <w:t>单位名称</w:t>
      </w:r>
      <w:r>
        <w:rPr>
          <w:rFonts w:hint="eastAsia"/>
          <w:color w:val="auto"/>
          <w:sz w:val="32"/>
          <w:szCs w:val="32"/>
          <w:u w:val="single"/>
          <w:lang w:eastAsia="zh-CN"/>
        </w:rPr>
        <w:t>深圳市福田区人力资源综合事务中心</w:t>
      </w:r>
      <w:r>
        <w:rPr>
          <w:rFonts w:hint="eastAsia"/>
          <w:color w:val="auto"/>
          <w:sz w:val="32"/>
          <w:szCs w:val="32"/>
          <w:lang w:eastAsia="zh-CN"/>
        </w:rPr>
        <w:t>（</w:t>
      </w:r>
      <w:r>
        <w:rPr>
          <w:rFonts w:hint="eastAsia"/>
          <w:color w:val="auto"/>
          <w:sz w:val="32"/>
          <w:szCs w:val="32"/>
        </w:rPr>
        <w:t>公章</w:t>
      </w:r>
      <w:r>
        <w:rPr>
          <w:rFonts w:hint="eastAsia"/>
          <w:color w:val="auto"/>
          <w:sz w:val="32"/>
          <w:szCs w:val="32"/>
          <w:lang w:eastAsia="zh-CN"/>
        </w:rPr>
        <w:t>）</w:t>
      </w:r>
    </w:p>
    <w:p>
      <w:pPr>
        <w:jc w:val="center"/>
        <w:rPr>
          <w:color w:val="auto"/>
          <w:sz w:val="32"/>
          <w:szCs w:val="32"/>
        </w:rPr>
      </w:pPr>
      <w:r>
        <w:rPr>
          <w:rFonts w:hint="eastAsia"/>
          <w:color w:val="auto"/>
          <w:sz w:val="32"/>
          <w:szCs w:val="32"/>
        </w:rPr>
        <w:t xml:space="preserve">        </w:t>
      </w:r>
    </w:p>
    <w:p>
      <w:pPr>
        <w:ind w:firstLine="210" w:firstLineChars="50"/>
        <w:jc w:val="center"/>
        <w:rPr>
          <w:rFonts w:hint="eastAsia" w:ascii="楷体_GB2312" w:hAnsi="楷体_GB2312" w:eastAsia="楷体_GB2312" w:cs="楷体_GB2312"/>
          <w:b/>
          <w:bCs/>
          <w:color w:val="auto"/>
          <w:spacing w:val="30"/>
          <w:sz w:val="36"/>
        </w:rPr>
      </w:pPr>
      <w:r>
        <w:rPr>
          <w:rFonts w:hint="eastAsia" w:ascii="楷体_GB2312" w:hAnsi="楷体_GB2312" w:eastAsia="楷体_GB2312" w:cs="楷体_GB2312"/>
          <w:b/>
          <w:bCs/>
          <w:color w:val="auto"/>
          <w:spacing w:val="30"/>
          <w:sz w:val="36"/>
        </w:rPr>
        <w:t>填报日期：</w:t>
      </w:r>
      <w:r>
        <w:rPr>
          <w:rFonts w:hint="eastAsia" w:ascii="楷体_GB2312" w:hAnsi="楷体_GB2312" w:eastAsia="楷体_GB2312" w:cs="楷体_GB2312"/>
          <w:b/>
          <w:bCs/>
          <w:color w:val="auto"/>
          <w:spacing w:val="30"/>
          <w:sz w:val="36"/>
          <w:lang w:val="en-US" w:eastAsia="zh-CN"/>
        </w:rPr>
        <w:t>2024</w:t>
      </w:r>
      <w:r>
        <w:rPr>
          <w:rFonts w:hint="eastAsia" w:ascii="楷体_GB2312" w:hAnsi="楷体_GB2312" w:eastAsia="楷体_GB2312" w:cs="楷体_GB2312"/>
          <w:b/>
          <w:bCs/>
          <w:color w:val="auto"/>
          <w:spacing w:val="30"/>
          <w:sz w:val="36"/>
        </w:rPr>
        <w:t>年</w:t>
      </w:r>
      <w:r>
        <w:rPr>
          <w:rFonts w:hint="eastAsia" w:ascii="楷体_GB2312" w:hAnsi="楷体_GB2312" w:eastAsia="楷体_GB2312" w:cs="楷体_GB2312"/>
          <w:b/>
          <w:bCs/>
          <w:color w:val="auto"/>
          <w:spacing w:val="30"/>
          <w:sz w:val="36"/>
          <w:lang w:val="en-US" w:eastAsia="zh-CN"/>
        </w:rPr>
        <w:t>2</w:t>
      </w:r>
      <w:r>
        <w:rPr>
          <w:rFonts w:hint="eastAsia" w:ascii="楷体_GB2312" w:hAnsi="楷体_GB2312" w:eastAsia="楷体_GB2312" w:cs="楷体_GB2312"/>
          <w:b/>
          <w:bCs/>
          <w:color w:val="auto"/>
          <w:spacing w:val="30"/>
          <w:sz w:val="36"/>
        </w:rPr>
        <w:t>月</w:t>
      </w:r>
      <w:r>
        <w:rPr>
          <w:rFonts w:hint="eastAsia" w:ascii="楷体_GB2312" w:hAnsi="楷体_GB2312" w:eastAsia="楷体_GB2312" w:cs="楷体_GB2312"/>
          <w:b/>
          <w:bCs/>
          <w:color w:val="auto"/>
          <w:spacing w:val="30"/>
          <w:sz w:val="36"/>
          <w:lang w:val="en-US" w:eastAsia="zh-CN"/>
        </w:rPr>
        <w:t>17</w:t>
      </w:r>
      <w:r>
        <w:rPr>
          <w:rFonts w:hint="eastAsia" w:ascii="楷体_GB2312" w:hAnsi="楷体_GB2312" w:eastAsia="楷体_GB2312" w:cs="楷体_GB2312"/>
          <w:b/>
          <w:bCs/>
          <w:color w:val="auto"/>
          <w:spacing w:val="30"/>
          <w:sz w:val="36"/>
        </w:rPr>
        <w:t>日</w:t>
      </w:r>
    </w:p>
    <w:p>
      <w:pPr>
        <w:rPr>
          <w:color w:val="auto"/>
          <w:sz w:val="28"/>
          <w:szCs w:val="28"/>
        </w:rPr>
      </w:pPr>
    </w:p>
    <w:p>
      <w:pPr>
        <w:rPr>
          <w:color w:val="auto"/>
          <w:sz w:val="28"/>
          <w:szCs w:val="28"/>
        </w:rPr>
      </w:pPr>
    </w:p>
    <w:p>
      <w:pPr>
        <w:widowControl/>
        <w:spacing w:before="100" w:after="100"/>
        <w:jc w:val="center"/>
        <w:rPr>
          <w:rFonts w:hint="eastAsia" w:ascii="宋体" w:hAnsi="宋体"/>
          <w:b/>
          <w:bCs/>
          <w:color w:val="auto"/>
          <w:kern w:val="0"/>
          <w:sz w:val="44"/>
          <w:szCs w:val="44"/>
        </w:rPr>
      </w:pPr>
    </w:p>
    <w:p>
      <w:pPr>
        <w:widowControl/>
        <w:spacing w:before="100" w:after="100"/>
        <w:jc w:val="center"/>
        <w:rPr>
          <w:rFonts w:hint="eastAsia" w:ascii="宋体" w:hAnsi="宋体"/>
          <w:b/>
          <w:bCs/>
          <w:color w:val="auto"/>
          <w:kern w:val="0"/>
          <w:sz w:val="44"/>
          <w:szCs w:val="44"/>
        </w:rPr>
      </w:pPr>
    </w:p>
    <w:p>
      <w:pPr>
        <w:widowControl/>
        <w:spacing w:before="100" w:after="100"/>
        <w:jc w:val="center"/>
        <w:rPr>
          <w:rFonts w:hint="eastAsia" w:ascii="宋体" w:hAnsi="宋体"/>
          <w:b/>
          <w:bCs/>
          <w:color w:val="auto"/>
          <w:kern w:val="0"/>
          <w:sz w:val="44"/>
          <w:szCs w:val="44"/>
        </w:rPr>
      </w:pPr>
    </w:p>
    <w:p>
      <w:pPr>
        <w:widowControl/>
        <w:spacing w:before="100" w:after="100"/>
        <w:jc w:val="center"/>
        <w:rPr>
          <w:color w:val="auto"/>
          <w:kern w:val="0"/>
          <w:sz w:val="27"/>
          <w:szCs w:val="27"/>
        </w:rPr>
      </w:pPr>
      <w:r>
        <w:rPr>
          <w:rFonts w:hint="eastAsia" w:ascii="宋体" w:hAnsi="宋体"/>
          <w:b/>
          <w:bCs/>
          <w:color w:val="auto"/>
          <w:kern w:val="0"/>
          <w:sz w:val="44"/>
          <w:szCs w:val="44"/>
        </w:rPr>
        <w:t>填报事项说明</w:t>
      </w:r>
    </w:p>
    <w:p>
      <w:pPr>
        <w:widowControl/>
        <w:spacing w:line="520" w:lineRule="exact"/>
        <w:ind w:firstLine="560" w:firstLineChars="200"/>
        <w:jc w:val="left"/>
        <w:rPr>
          <w:rFonts w:ascii="楷体" w:hAnsi="楷体" w:eastAsia="楷体"/>
          <w:color w:val="auto"/>
          <w:kern w:val="0"/>
          <w:sz w:val="28"/>
          <w:szCs w:val="28"/>
        </w:rPr>
      </w:pPr>
      <w:r>
        <w:rPr>
          <w:rFonts w:hint="eastAsia" w:ascii="楷体" w:hAnsi="楷体" w:eastAsia="楷体"/>
          <w:color w:val="auto"/>
          <w:kern w:val="0"/>
          <w:sz w:val="28"/>
          <w:szCs w:val="28"/>
        </w:rPr>
        <w:t>一、各项数据</w:t>
      </w:r>
      <w:r>
        <w:rPr>
          <w:rFonts w:ascii="楷体" w:hAnsi="楷体" w:eastAsia="楷体"/>
          <w:color w:val="auto"/>
          <w:kern w:val="0"/>
          <w:sz w:val="28"/>
          <w:szCs w:val="28"/>
        </w:rPr>
        <w:t>信息截止日期为</w:t>
      </w:r>
      <w:r>
        <w:rPr>
          <w:rFonts w:hint="eastAsia" w:ascii="楷体" w:hAnsi="楷体" w:eastAsia="楷体"/>
          <w:color w:val="auto"/>
          <w:kern w:val="0"/>
          <w:sz w:val="28"/>
          <w:szCs w:val="28"/>
          <w:lang w:eastAsia="zh-CN"/>
        </w:rPr>
        <w:t>上一年度</w:t>
      </w:r>
      <w:r>
        <w:rPr>
          <w:rFonts w:hint="eastAsia" w:ascii="楷体" w:hAnsi="楷体" w:eastAsia="楷体"/>
          <w:color w:val="auto"/>
          <w:kern w:val="0"/>
          <w:sz w:val="28"/>
          <w:szCs w:val="28"/>
          <w:lang w:val="en-US" w:eastAsia="zh-CN"/>
        </w:rPr>
        <w:t>12月31日，举办单位审查时间据实填报</w:t>
      </w:r>
      <w:r>
        <w:rPr>
          <w:rFonts w:ascii="楷体" w:hAnsi="楷体" w:eastAsia="楷体"/>
          <w:color w:val="auto"/>
          <w:kern w:val="0"/>
          <w:sz w:val="28"/>
          <w:szCs w:val="28"/>
        </w:rPr>
        <w:t>。</w:t>
      </w:r>
    </w:p>
    <w:p>
      <w:pPr>
        <w:widowControl/>
        <w:spacing w:line="520" w:lineRule="exact"/>
        <w:ind w:firstLine="560" w:firstLineChars="200"/>
        <w:jc w:val="left"/>
        <w:rPr>
          <w:rFonts w:hint="eastAsia" w:ascii="楷体" w:hAnsi="楷体" w:eastAsia="楷体"/>
          <w:color w:val="auto"/>
          <w:kern w:val="0"/>
          <w:sz w:val="28"/>
          <w:szCs w:val="28"/>
        </w:rPr>
      </w:pPr>
      <w:r>
        <w:rPr>
          <w:rFonts w:hint="eastAsia" w:ascii="楷体" w:hAnsi="楷体" w:eastAsia="楷体"/>
          <w:color w:val="auto"/>
          <w:kern w:val="0"/>
          <w:sz w:val="28"/>
          <w:szCs w:val="28"/>
        </w:rPr>
        <w:t>二</w:t>
      </w:r>
      <w:r>
        <w:rPr>
          <w:rFonts w:ascii="楷体" w:hAnsi="楷体" w:eastAsia="楷体"/>
          <w:color w:val="auto"/>
          <w:kern w:val="0"/>
          <w:sz w:val="28"/>
          <w:szCs w:val="28"/>
        </w:rPr>
        <w:t>、</w:t>
      </w:r>
      <w:r>
        <w:rPr>
          <w:rFonts w:hint="eastAsia" w:ascii="楷体" w:hAnsi="楷体" w:eastAsia="楷体"/>
          <w:color w:val="auto"/>
          <w:kern w:val="0"/>
          <w:sz w:val="28"/>
          <w:szCs w:val="28"/>
        </w:rPr>
        <w:t>开办资金</w:t>
      </w:r>
      <w:r>
        <w:rPr>
          <w:rFonts w:hint="eastAsia" w:ascii="楷体" w:hAnsi="楷体" w:eastAsia="楷体"/>
          <w:color w:val="auto"/>
          <w:kern w:val="0"/>
          <w:sz w:val="28"/>
          <w:szCs w:val="28"/>
          <w:lang w:val="en-US" w:eastAsia="zh-CN"/>
        </w:rPr>
        <w:t>,</w:t>
      </w:r>
      <w:r>
        <w:rPr>
          <w:rFonts w:hint="eastAsia" w:ascii="楷体" w:hAnsi="楷体" w:eastAsia="楷体"/>
          <w:color w:val="auto"/>
          <w:kern w:val="0"/>
          <w:sz w:val="28"/>
          <w:szCs w:val="28"/>
        </w:rPr>
        <w:t>是</w:t>
      </w:r>
      <w:r>
        <w:rPr>
          <w:rFonts w:hint="eastAsia" w:ascii="楷体" w:hAnsi="楷体" w:eastAsia="楷体"/>
          <w:color w:val="auto"/>
          <w:kern w:val="0"/>
          <w:sz w:val="28"/>
          <w:szCs w:val="28"/>
          <w:lang w:eastAsia="zh-CN"/>
        </w:rPr>
        <w:t>指</w:t>
      </w:r>
      <w:r>
        <w:rPr>
          <w:rFonts w:hint="eastAsia" w:ascii="楷体" w:hAnsi="楷体" w:eastAsia="楷体"/>
          <w:color w:val="auto"/>
          <w:kern w:val="0"/>
          <w:sz w:val="28"/>
          <w:szCs w:val="28"/>
        </w:rPr>
        <w:t>事业单位被核准登记时可用于承担民事责任的全部财产的货币体现。事业单位开办资金包括举办单位或者出资人授予事业单位法人自主支配的财产和事业单位法人的自有财产，但不包括：代为管理的公共基础设施和资源性资产；关系国家秘密、公共安全、公共保障，不能进入流通领域的资产；借贷款、合同预收款、合同应付款；职工福利费、保险金、住房公积金等专用基金；规定了使用方向，不能用于民事赔偿的他人资助的资产；按照法律、法规规定不能用于民事赔偿的其他资产。事业单位开办资金应当以人民币表示</w:t>
      </w:r>
      <w:r>
        <w:rPr>
          <w:rFonts w:hint="eastAsia" w:ascii="楷体" w:hAnsi="楷体" w:eastAsia="楷体"/>
          <w:color w:val="auto"/>
          <w:kern w:val="0"/>
          <w:sz w:val="28"/>
          <w:szCs w:val="28"/>
          <w:lang w:eastAsia="zh-CN"/>
        </w:rPr>
        <w:t>。</w:t>
      </w:r>
    </w:p>
    <w:p>
      <w:pPr>
        <w:widowControl/>
        <w:spacing w:line="520" w:lineRule="exact"/>
        <w:ind w:firstLine="560" w:firstLineChars="200"/>
        <w:jc w:val="left"/>
        <w:rPr>
          <w:rFonts w:ascii="楷体" w:hAnsi="楷体" w:eastAsia="楷体"/>
          <w:color w:val="auto"/>
          <w:kern w:val="0"/>
          <w:sz w:val="28"/>
          <w:szCs w:val="28"/>
        </w:rPr>
      </w:pPr>
      <w:r>
        <w:rPr>
          <w:rFonts w:hint="eastAsia" w:ascii="楷体" w:hAnsi="楷体" w:eastAsia="楷体"/>
          <w:color w:val="auto"/>
          <w:kern w:val="0"/>
          <w:sz w:val="28"/>
          <w:szCs w:val="28"/>
          <w:lang w:eastAsia="zh-CN"/>
        </w:rPr>
        <w:t>三</w:t>
      </w:r>
      <w:r>
        <w:rPr>
          <w:rFonts w:hint="eastAsia" w:ascii="楷体" w:hAnsi="楷体" w:eastAsia="楷体"/>
          <w:strike w:val="0"/>
          <w:dstrike w:val="0"/>
          <w:color w:val="auto"/>
          <w:kern w:val="0"/>
          <w:sz w:val="28"/>
          <w:szCs w:val="28"/>
          <w:lang w:eastAsia="zh-CN"/>
        </w:rPr>
        <w:t>、</w:t>
      </w:r>
      <w:r>
        <w:rPr>
          <w:rFonts w:hint="eastAsia" w:ascii="楷体" w:hAnsi="楷体" w:eastAsia="楷体"/>
          <w:color w:val="auto"/>
          <w:kern w:val="0"/>
          <w:sz w:val="28"/>
          <w:szCs w:val="28"/>
        </w:rPr>
        <w:t>相关资质认可或执业证明文件及有效期，是指本单位业务范围涉及的资质认可或执业许可文件内容，包括证书名称、认可（许可）范围、有效期截止日期、颁发机关。</w:t>
      </w:r>
    </w:p>
    <w:p>
      <w:pPr>
        <w:widowControl/>
        <w:spacing w:line="520" w:lineRule="exact"/>
        <w:ind w:firstLine="560" w:firstLineChars="200"/>
        <w:jc w:val="left"/>
        <w:rPr>
          <w:rFonts w:ascii="楷体" w:hAnsi="楷体" w:eastAsia="楷体"/>
          <w:color w:val="auto"/>
          <w:kern w:val="0"/>
          <w:sz w:val="27"/>
          <w:szCs w:val="27"/>
        </w:rPr>
      </w:pPr>
      <w:r>
        <w:rPr>
          <w:rFonts w:hint="eastAsia" w:ascii="楷体" w:hAnsi="楷体" w:eastAsia="楷体"/>
          <w:strike w:val="0"/>
          <w:dstrike w:val="0"/>
          <w:color w:val="auto"/>
          <w:kern w:val="0"/>
          <w:sz w:val="28"/>
          <w:szCs w:val="28"/>
          <w:lang w:eastAsia="zh-CN"/>
        </w:rPr>
        <w:t>四</w:t>
      </w:r>
      <w:r>
        <w:rPr>
          <w:rFonts w:hint="eastAsia" w:ascii="楷体" w:hAnsi="楷体" w:eastAsia="楷体"/>
          <w:color w:val="auto"/>
          <w:kern w:val="0"/>
          <w:sz w:val="28"/>
          <w:szCs w:val="28"/>
          <w:lang w:eastAsia="zh-CN"/>
        </w:rPr>
        <w:t>、</w:t>
      </w:r>
      <w:r>
        <w:rPr>
          <w:rFonts w:hint="eastAsia" w:ascii="楷体" w:hAnsi="楷体" w:eastAsia="楷体"/>
          <w:color w:val="auto"/>
          <w:kern w:val="0"/>
          <w:sz w:val="28"/>
          <w:szCs w:val="28"/>
        </w:rPr>
        <w:t>资产损益情况，是指本单位资产负债表“净资产合计”或“所有者权益合计”科目的数额。</w:t>
      </w:r>
    </w:p>
    <w:p>
      <w:pPr>
        <w:widowControl/>
        <w:spacing w:line="520" w:lineRule="exact"/>
        <w:ind w:firstLine="560" w:firstLineChars="200"/>
        <w:jc w:val="left"/>
        <w:rPr>
          <w:rFonts w:ascii="楷体" w:hAnsi="楷体" w:eastAsia="楷体"/>
          <w:color w:val="auto"/>
          <w:kern w:val="0"/>
          <w:sz w:val="27"/>
          <w:szCs w:val="27"/>
        </w:rPr>
      </w:pPr>
      <w:r>
        <w:rPr>
          <w:rFonts w:hint="eastAsia" w:ascii="楷体" w:hAnsi="楷体" w:eastAsia="楷体"/>
          <w:strike w:val="0"/>
          <w:dstrike w:val="0"/>
          <w:color w:val="auto"/>
          <w:kern w:val="0"/>
          <w:sz w:val="28"/>
          <w:szCs w:val="28"/>
          <w:lang w:eastAsia="zh-CN"/>
        </w:rPr>
        <w:t>五</w:t>
      </w:r>
      <w:r>
        <w:rPr>
          <w:rFonts w:hint="eastAsia" w:ascii="楷体" w:hAnsi="楷体" w:eastAsia="楷体"/>
          <w:color w:val="auto"/>
          <w:kern w:val="0"/>
          <w:sz w:val="28"/>
          <w:szCs w:val="28"/>
        </w:rPr>
        <w:t>、编制数</w:t>
      </w:r>
      <w:r>
        <w:rPr>
          <w:rFonts w:hint="eastAsia" w:ascii="楷体" w:hAnsi="楷体" w:eastAsia="楷体"/>
          <w:color w:val="auto"/>
          <w:kern w:val="0"/>
          <w:sz w:val="28"/>
          <w:szCs w:val="28"/>
          <w:lang w:eastAsia="zh-CN"/>
        </w:rPr>
        <w:t>，</w:t>
      </w:r>
      <w:r>
        <w:rPr>
          <w:rFonts w:hint="eastAsia" w:ascii="楷体" w:hAnsi="楷体" w:eastAsia="楷体"/>
          <w:color w:val="auto"/>
          <w:kern w:val="0"/>
          <w:sz w:val="28"/>
          <w:szCs w:val="28"/>
          <w:lang w:val="en-US" w:eastAsia="zh-CN"/>
        </w:rPr>
        <w:t>是指本</w:t>
      </w:r>
      <w:r>
        <w:rPr>
          <w:rFonts w:hint="eastAsia" w:ascii="楷体" w:hAnsi="楷体" w:eastAsia="楷体"/>
          <w:b w:val="0"/>
          <w:bCs w:val="0"/>
          <w:color w:val="auto"/>
          <w:kern w:val="0"/>
          <w:sz w:val="28"/>
          <w:szCs w:val="28"/>
          <w:lang w:val="en-US" w:eastAsia="zh-CN"/>
        </w:rPr>
        <w:t>单位所有编制数；实有在编人数，是指本单位实际在编的人员数（包括借调到其他单位工作的在编人员）；</w:t>
      </w:r>
      <w:r>
        <w:rPr>
          <w:rFonts w:hint="eastAsia" w:ascii="楷体" w:hAnsi="楷体" w:eastAsia="楷体"/>
          <w:color w:val="auto"/>
          <w:kern w:val="0"/>
          <w:sz w:val="28"/>
          <w:szCs w:val="28"/>
        </w:rPr>
        <w:t>实有在职人员数，是指本单位实际</w:t>
      </w:r>
      <w:r>
        <w:rPr>
          <w:rFonts w:ascii="楷体" w:hAnsi="楷体" w:eastAsia="楷体"/>
          <w:color w:val="auto"/>
          <w:kern w:val="0"/>
          <w:sz w:val="28"/>
          <w:szCs w:val="28"/>
        </w:rPr>
        <w:t>在岗工作的人员数</w:t>
      </w:r>
      <w:r>
        <w:rPr>
          <w:rFonts w:hint="eastAsia" w:ascii="楷体" w:hAnsi="楷体" w:eastAsia="楷体"/>
          <w:color w:val="auto"/>
          <w:kern w:val="0"/>
          <w:sz w:val="28"/>
          <w:szCs w:val="28"/>
        </w:rPr>
        <w:t>（包括非在编</w:t>
      </w:r>
      <w:r>
        <w:rPr>
          <w:rFonts w:ascii="楷体" w:hAnsi="楷体" w:eastAsia="楷体"/>
          <w:color w:val="auto"/>
          <w:kern w:val="0"/>
          <w:sz w:val="28"/>
          <w:szCs w:val="28"/>
        </w:rPr>
        <w:t>人员</w:t>
      </w:r>
      <w:r>
        <w:rPr>
          <w:rFonts w:hint="eastAsia" w:ascii="楷体" w:hAnsi="楷体" w:eastAsia="楷体"/>
          <w:color w:val="auto"/>
          <w:kern w:val="0"/>
          <w:sz w:val="28"/>
          <w:szCs w:val="28"/>
        </w:rPr>
        <w:t>）。</w:t>
      </w:r>
    </w:p>
    <w:p>
      <w:pPr>
        <w:widowControl/>
        <w:spacing w:line="520" w:lineRule="exact"/>
        <w:ind w:firstLine="560" w:firstLineChars="200"/>
        <w:jc w:val="left"/>
        <w:rPr>
          <w:rFonts w:ascii="楷体" w:hAnsi="楷体" w:eastAsia="楷体"/>
          <w:color w:val="auto"/>
          <w:kern w:val="0"/>
          <w:sz w:val="28"/>
          <w:szCs w:val="28"/>
        </w:rPr>
      </w:pPr>
      <w:r>
        <w:rPr>
          <w:rFonts w:hint="eastAsia" w:ascii="楷体" w:hAnsi="楷体" w:eastAsia="楷体"/>
          <w:strike w:val="0"/>
          <w:dstrike w:val="0"/>
          <w:color w:val="auto"/>
          <w:kern w:val="0"/>
          <w:sz w:val="28"/>
          <w:szCs w:val="28"/>
          <w:lang w:eastAsia="zh-CN"/>
        </w:rPr>
        <w:t>六</w:t>
      </w:r>
      <w:r>
        <w:rPr>
          <w:rFonts w:hint="eastAsia" w:ascii="楷体" w:hAnsi="楷体" w:eastAsia="楷体"/>
          <w:color w:val="auto"/>
          <w:kern w:val="0"/>
          <w:sz w:val="28"/>
          <w:szCs w:val="28"/>
        </w:rPr>
        <w:t>、接受</w:t>
      </w:r>
      <w:r>
        <w:rPr>
          <w:rFonts w:ascii="楷体" w:hAnsi="楷体" w:eastAsia="楷体"/>
          <w:color w:val="auto"/>
          <w:kern w:val="0"/>
          <w:sz w:val="28"/>
          <w:szCs w:val="28"/>
        </w:rPr>
        <w:t>奖励</w:t>
      </w:r>
      <w:r>
        <w:rPr>
          <w:rFonts w:hint="eastAsia" w:ascii="楷体" w:hAnsi="楷体" w:eastAsia="楷体"/>
          <w:color w:val="auto"/>
          <w:kern w:val="0"/>
          <w:sz w:val="28"/>
          <w:szCs w:val="28"/>
        </w:rPr>
        <w:t>和</w:t>
      </w:r>
      <w:r>
        <w:rPr>
          <w:rFonts w:ascii="楷体" w:hAnsi="楷体" w:eastAsia="楷体"/>
          <w:color w:val="auto"/>
          <w:kern w:val="0"/>
          <w:sz w:val="28"/>
          <w:szCs w:val="28"/>
        </w:rPr>
        <w:t>处罚情况</w:t>
      </w:r>
      <w:r>
        <w:rPr>
          <w:rFonts w:hint="eastAsia" w:ascii="楷体" w:hAnsi="楷体" w:eastAsia="楷体"/>
          <w:color w:val="auto"/>
          <w:kern w:val="0"/>
          <w:sz w:val="28"/>
          <w:szCs w:val="28"/>
        </w:rPr>
        <w:t>，</w:t>
      </w:r>
      <w:r>
        <w:rPr>
          <w:rFonts w:ascii="楷体" w:hAnsi="楷体" w:eastAsia="楷体"/>
          <w:color w:val="auto"/>
          <w:kern w:val="0"/>
          <w:sz w:val="28"/>
          <w:szCs w:val="28"/>
        </w:rPr>
        <w:t>是指本单位是否</w:t>
      </w:r>
      <w:r>
        <w:rPr>
          <w:rFonts w:hint="eastAsia" w:ascii="楷体" w:hAnsi="楷体" w:eastAsia="楷体"/>
          <w:color w:val="auto"/>
          <w:kern w:val="0"/>
          <w:sz w:val="28"/>
          <w:szCs w:val="28"/>
        </w:rPr>
        <w:t>受到有关部门的奖励和惩处以及所受奖惩的项目（不包括针对职工个人的奖惩情况）。</w:t>
      </w:r>
    </w:p>
    <w:p>
      <w:pPr>
        <w:widowControl/>
        <w:spacing w:line="520" w:lineRule="exact"/>
        <w:ind w:firstLine="560" w:firstLineChars="200"/>
        <w:jc w:val="left"/>
        <w:rPr>
          <w:rFonts w:ascii="楷体" w:hAnsi="楷体" w:eastAsia="楷体"/>
          <w:color w:val="auto"/>
          <w:kern w:val="0"/>
          <w:sz w:val="28"/>
          <w:szCs w:val="28"/>
        </w:rPr>
      </w:pPr>
      <w:r>
        <w:rPr>
          <w:rFonts w:hint="eastAsia" w:ascii="楷体" w:hAnsi="楷体" w:eastAsia="楷体"/>
          <w:strike w:val="0"/>
          <w:dstrike w:val="0"/>
          <w:color w:val="auto"/>
          <w:kern w:val="0"/>
          <w:sz w:val="28"/>
          <w:szCs w:val="28"/>
          <w:lang w:eastAsia="zh-CN"/>
        </w:rPr>
        <w:t>七</w:t>
      </w:r>
      <w:r>
        <w:rPr>
          <w:rFonts w:hint="eastAsia" w:ascii="楷体" w:hAnsi="楷体" w:eastAsia="楷体"/>
          <w:color w:val="auto"/>
          <w:kern w:val="0"/>
          <w:sz w:val="28"/>
          <w:szCs w:val="28"/>
        </w:rPr>
        <w:t>、开展业务活动情况，填写执行本单位章程的情况、按照登记的宗旨和业务范围</w:t>
      </w:r>
      <w:r>
        <w:rPr>
          <w:rFonts w:hint="eastAsia" w:ascii="楷体" w:hAnsi="楷体" w:eastAsia="楷体"/>
          <w:color w:val="auto"/>
          <w:kern w:val="0"/>
          <w:sz w:val="28"/>
          <w:szCs w:val="28"/>
          <w:lang w:eastAsia="zh-CN"/>
        </w:rPr>
        <w:t>分项</w:t>
      </w:r>
      <w:r>
        <w:rPr>
          <w:rFonts w:hint="eastAsia" w:ascii="楷体" w:hAnsi="楷体" w:eastAsia="楷体"/>
          <w:color w:val="auto"/>
          <w:kern w:val="0"/>
          <w:sz w:val="28"/>
          <w:szCs w:val="28"/>
        </w:rPr>
        <w:t>梳理主要职能，填写</w:t>
      </w:r>
      <w:r>
        <w:rPr>
          <w:rFonts w:hint="eastAsia" w:ascii="楷体" w:hAnsi="楷体" w:eastAsia="楷体"/>
          <w:color w:val="auto"/>
          <w:kern w:val="0"/>
          <w:sz w:val="28"/>
          <w:szCs w:val="28"/>
          <w:lang w:eastAsia="zh-CN"/>
        </w:rPr>
        <w:t>各项职能的</w:t>
      </w:r>
      <w:r>
        <w:rPr>
          <w:rFonts w:hint="eastAsia" w:ascii="楷体" w:hAnsi="楷体" w:eastAsia="楷体"/>
          <w:color w:val="auto"/>
          <w:kern w:val="0"/>
          <w:sz w:val="28"/>
          <w:szCs w:val="28"/>
        </w:rPr>
        <w:t>具体业务活动情况、取得的主要社会效益和经济效益（用数字说明）、存在的问题及改进措施和下一步工作思路等。</w:t>
      </w:r>
    </w:p>
    <w:p>
      <w:pPr>
        <w:widowControl/>
        <w:spacing w:line="520" w:lineRule="exact"/>
        <w:ind w:firstLine="560" w:firstLineChars="200"/>
        <w:jc w:val="left"/>
        <w:rPr>
          <w:rFonts w:hint="eastAsia" w:ascii="楷体" w:hAnsi="楷体" w:eastAsia="楷体"/>
          <w:color w:val="auto"/>
          <w:kern w:val="0"/>
          <w:sz w:val="28"/>
          <w:szCs w:val="28"/>
          <w:lang w:eastAsia="zh-CN"/>
        </w:rPr>
      </w:pPr>
      <w:r>
        <w:rPr>
          <w:rFonts w:hint="eastAsia" w:ascii="楷体" w:hAnsi="楷体" w:eastAsia="楷体"/>
          <w:strike w:val="0"/>
          <w:dstrike w:val="0"/>
          <w:color w:val="auto"/>
          <w:kern w:val="0"/>
          <w:sz w:val="28"/>
          <w:szCs w:val="28"/>
          <w:lang w:eastAsia="zh-CN"/>
        </w:rPr>
        <w:t>八</w:t>
      </w:r>
      <w:r>
        <w:rPr>
          <w:rFonts w:hint="eastAsia" w:ascii="楷体" w:hAnsi="楷体" w:eastAsia="楷体"/>
          <w:color w:val="auto"/>
          <w:kern w:val="0"/>
          <w:sz w:val="28"/>
          <w:szCs w:val="28"/>
        </w:rPr>
        <w:t>、</w:t>
      </w:r>
      <w:r>
        <w:rPr>
          <w:rFonts w:hint="eastAsia" w:ascii="楷体" w:hAnsi="楷体" w:eastAsia="楷体"/>
          <w:color w:val="auto"/>
          <w:kern w:val="0"/>
          <w:sz w:val="28"/>
          <w:szCs w:val="28"/>
          <w:lang w:eastAsia="zh-CN"/>
        </w:rPr>
        <w:t>公益服务投入，主要是反映政府在公益布局方面的财政投入情况，同时也通过财政投入反映事业单位公益服务质量和效率。相关数据根据上一年度业务情况据实填写。</w:t>
      </w:r>
    </w:p>
    <w:p>
      <w:pPr>
        <w:widowControl/>
        <w:spacing w:line="520" w:lineRule="exact"/>
        <w:ind w:firstLine="560" w:firstLineChars="200"/>
        <w:jc w:val="left"/>
        <w:rPr>
          <w:rFonts w:hint="eastAsia" w:ascii="楷体" w:hAnsi="楷体" w:eastAsia="楷体"/>
          <w:color w:val="auto"/>
          <w:kern w:val="0"/>
          <w:sz w:val="28"/>
          <w:szCs w:val="28"/>
          <w:lang w:eastAsia="zh-CN"/>
        </w:rPr>
      </w:pPr>
      <w:r>
        <w:rPr>
          <w:rFonts w:hint="eastAsia" w:ascii="楷体" w:hAnsi="楷体" w:eastAsia="楷体"/>
          <w:color w:val="auto"/>
          <w:kern w:val="0"/>
          <w:sz w:val="28"/>
          <w:szCs w:val="28"/>
          <w:lang w:eastAsia="zh-CN"/>
        </w:rPr>
        <w:t>九、其他组织利用国有资产举办事业单位情况，是指不定级别不定编制，实行企业化管理和社会化用人类型的事业单位的党组织建设、理事会运作、投资兴办企业等情况。公益一类、公益二类事业单位无需填写。</w:t>
      </w:r>
    </w:p>
    <w:p>
      <w:pPr>
        <w:widowControl/>
        <w:spacing w:line="520" w:lineRule="exact"/>
        <w:ind w:firstLine="560" w:firstLineChars="200"/>
        <w:jc w:val="left"/>
        <w:rPr>
          <w:rFonts w:ascii="楷体" w:hAnsi="楷体" w:eastAsia="楷体"/>
          <w:color w:val="auto"/>
          <w:kern w:val="0"/>
          <w:sz w:val="28"/>
          <w:szCs w:val="28"/>
        </w:rPr>
      </w:pPr>
      <w:r>
        <w:rPr>
          <w:rFonts w:hint="eastAsia" w:ascii="楷体" w:hAnsi="楷体" w:eastAsia="楷体"/>
          <w:color w:val="auto"/>
          <w:kern w:val="0"/>
          <w:sz w:val="28"/>
          <w:szCs w:val="28"/>
          <w:lang w:eastAsia="zh-CN"/>
        </w:rPr>
        <w:t>十、</w:t>
      </w:r>
      <w:r>
        <w:rPr>
          <w:rFonts w:hint="eastAsia" w:ascii="楷体" w:hAnsi="楷体" w:eastAsia="楷体"/>
          <w:color w:val="auto"/>
          <w:kern w:val="0"/>
          <w:sz w:val="28"/>
          <w:szCs w:val="28"/>
        </w:rPr>
        <w:t>报告中其他需要说明的情况，是指事业单位分支机构设置和独立办证（许可）情况及运行情况，举办或参与举办其他机构情况</w:t>
      </w:r>
      <w:r>
        <w:rPr>
          <w:rFonts w:hint="eastAsia" w:ascii="楷体" w:hAnsi="楷体" w:eastAsia="楷体"/>
          <w:color w:val="auto"/>
          <w:kern w:val="0"/>
          <w:sz w:val="28"/>
          <w:szCs w:val="28"/>
          <w:lang w:eastAsia="zh-CN"/>
        </w:rPr>
        <w:t>，</w:t>
      </w:r>
      <w:r>
        <w:rPr>
          <w:rFonts w:hint="eastAsia" w:ascii="楷体" w:hAnsi="楷体" w:eastAsia="楷体"/>
          <w:color w:val="auto"/>
          <w:kern w:val="0"/>
          <w:sz w:val="28"/>
          <w:szCs w:val="28"/>
        </w:rPr>
        <w:t>重大资产变动情况</w:t>
      </w:r>
      <w:r>
        <w:rPr>
          <w:rFonts w:hint="eastAsia" w:ascii="楷体" w:hAnsi="楷体" w:eastAsia="楷体"/>
          <w:color w:val="auto"/>
          <w:kern w:val="0"/>
          <w:sz w:val="28"/>
          <w:szCs w:val="28"/>
          <w:lang w:eastAsia="zh-CN"/>
        </w:rPr>
        <w:t>，</w:t>
      </w:r>
      <w:r>
        <w:rPr>
          <w:rFonts w:hint="eastAsia" w:ascii="楷体" w:hAnsi="楷体" w:eastAsia="楷体"/>
          <w:color w:val="auto"/>
          <w:kern w:val="0"/>
          <w:sz w:val="28"/>
          <w:szCs w:val="28"/>
        </w:rPr>
        <w:t>本单位年度发生了重组、整合、拆分、撤销、调整管理形式等情况</w:t>
      </w:r>
      <w:r>
        <w:rPr>
          <w:rFonts w:hint="eastAsia" w:ascii="楷体" w:hAnsi="楷体" w:eastAsia="楷体"/>
          <w:color w:val="auto"/>
          <w:kern w:val="0"/>
          <w:sz w:val="28"/>
          <w:szCs w:val="28"/>
          <w:lang w:eastAsia="zh-CN"/>
        </w:rPr>
        <w:t>，</w:t>
      </w:r>
      <w:r>
        <w:rPr>
          <w:rFonts w:hint="eastAsia" w:ascii="楷体" w:hAnsi="楷体" w:eastAsia="楷体"/>
          <w:color w:val="auto"/>
          <w:kern w:val="0"/>
          <w:sz w:val="28"/>
          <w:szCs w:val="28"/>
        </w:rPr>
        <w:t>以及其他需要说明的情况。</w:t>
      </w:r>
    </w:p>
    <w:p>
      <w:pPr>
        <w:widowControl/>
        <w:spacing w:line="520" w:lineRule="exact"/>
        <w:ind w:firstLine="560" w:firstLineChars="200"/>
        <w:jc w:val="left"/>
        <w:rPr>
          <w:rFonts w:hint="eastAsia" w:ascii="楷体" w:hAnsi="楷体" w:eastAsia="楷体"/>
          <w:strike w:val="0"/>
          <w:dstrike w:val="0"/>
          <w:color w:val="auto"/>
          <w:kern w:val="0"/>
          <w:sz w:val="28"/>
          <w:szCs w:val="28"/>
          <w:lang w:eastAsia="zh-CN"/>
        </w:rPr>
      </w:pPr>
      <w:r>
        <w:rPr>
          <w:rFonts w:hint="eastAsia" w:ascii="楷体" w:hAnsi="楷体" w:eastAsia="楷体"/>
          <w:strike w:val="0"/>
          <w:dstrike w:val="0"/>
          <w:color w:val="auto"/>
          <w:kern w:val="0"/>
          <w:sz w:val="28"/>
          <w:szCs w:val="28"/>
          <w:lang w:eastAsia="zh-CN"/>
        </w:rPr>
        <w:t>十一、事业单位需通过广东事业单位登记管理网提交并公示年度报告书。年度报告书内容不宜对社会公开的单位应按时向登记管理机关报送加盖本单位公章的纸质版年度报告书和上一年度资产负债表。根据《广东省事业单位登记管理实施办法》第三十条规定，举办单位应对事业单位的年度报告进行保密审查，</w:t>
      </w:r>
      <w:r>
        <w:rPr>
          <w:rFonts w:hint="eastAsia" w:ascii="楷体" w:hAnsi="楷体" w:eastAsia="楷体"/>
          <w:strike w:val="0"/>
          <w:dstrike w:val="0"/>
          <w:color w:val="auto"/>
          <w:kern w:val="0"/>
          <w:sz w:val="28"/>
          <w:szCs w:val="28"/>
          <w:highlight w:val="none"/>
          <w:lang w:eastAsia="zh-CN"/>
        </w:rPr>
        <w:t>并盖章确认</w:t>
      </w:r>
      <w:r>
        <w:rPr>
          <w:rFonts w:hint="eastAsia" w:ascii="楷体" w:hAnsi="楷体" w:eastAsia="楷体"/>
          <w:strike w:val="0"/>
          <w:dstrike w:val="0"/>
          <w:color w:val="auto"/>
          <w:kern w:val="0"/>
          <w:sz w:val="28"/>
          <w:szCs w:val="28"/>
          <w:lang w:eastAsia="zh-CN"/>
        </w:rPr>
        <w:t>。</w:t>
      </w:r>
    </w:p>
    <w:p>
      <w:pPr>
        <w:widowControl/>
        <w:spacing w:line="520" w:lineRule="exact"/>
        <w:ind w:firstLine="560" w:firstLineChars="200"/>
        <w:jc w:val="left"/>
        <w:rPr>
          <w:rFonts w:hint="eastAsia" w:ascii="楷体" w:hAnsi="楷体" w:eastAsia="楷体"/>
          <w:strike w:val="0"/>
          <w:dstrike w:val="0"/>
          <w:color w:val="auto"/>
          <w:kern w:val="0"/>
          <w:sz w:val="28"/>
          <w:szCs w:val="28"/>
          <w:lang w:eastAsia="zh-CN"/>
        </w:rPr>
      </w:pPr>
      <w:r>
        <w:rPr>
          <w:rFonts w:hint="eastAsia" w:ascii="楷体" w:hAnsi="楷体" w:eastAsia="楷体"/>
          <w:strike w:val="0"/>
          <w:dstrike w:val="0"/>
          <w:color w:val="auto"/>
          <w:kern w:val="0"/>
          <w:sz w:val="28"/>
          <w:szCs w:val="28"/>
          <w:lang w:eastAsia="zh-CN"/>
        </w:rPr>
        <w:t>十二、报告联系人信息是指填写和提交报告的工作人员信息，便于登记管理机关联系和接受公众咨询。</w:t>
      </w:r>
    </w:p>
    <w:p>
      <w:pPr>
        <w:widowControl/>
        <w:spacing w:line="520" w:lineRule="exact"/>
        <w:ind w:firstLine="560" w:firstLineChars="200"/>
        <w:jc w:val="left"/>
        <w:rPr>
          <w:rFonts w:hint="eastAsia" w:ascii="楷体" w:hAnsi="楷体" w:eastAsia="楷体"/>
          <w:strike w:val="0"/>
          <w:dstrike w:val="0"/>
          <w:color w:val="auto"/>
          <w:kern w:val="0"/>
          <w:sz w:val="28"/>
          <w:szCs w:val="28"/>
          <w:lang w:eastAsia="zh-CN"/>
        </w:rPr>
      </w:pPr>
      <w:r>
        <w:rPr>
          <w:rFonts w:hint="eastAsia" w:ascii="楷体" w:hAnsi="楷体" w:eastAsia="楷体"/>
          <w:strike w:val="0"/>
          <w:dstrike w:val="0"/>
          <w:color w:val="auto"/>
          <w:kern w:val="0"/>
          <w:sz w:val="28"/>
          <w:szCs w:val="28"/>
          <w:lang w:eastAsia="zh-CN"/>
        </w:rPr>
        <w:t>十三、事业单位在提交报告前应核实本报告书中的《事业单位法人证书》登载事项是否与实际一致，单位印章的印迹、基本账户、法定代表人的签字、印章的印迹是否备案，如有变更请按规定及时办理变更登记手续和备案手续。</w:t>
      </w:r>
    </w:p>
    <w:p>
      <w:pPr>
        <w:ind w:firstLine="700" w:firstLineChars="250"/>
        <w:rPr>
          <w:rFonts w:hint="eastAsia" w:ascii="楷体" w:hAnsi="楷体" w:eastAsia="楷体"/>
          <w:color w:val="auto"/>
          <w:sz w:val="28"/>
          <w:szCs w:val="28"/>
          <w:lang w:eastAsia="zh-CN"/>
        </w:rPr>
      </w:pPr>
    </w:p>
    <w:p>
      <w:pPr>
        <w:rPr>
          <w:rFonts w:hint="eastAsia" w:ascii="楷体" w:hAnsi="楷体" w:eastAsia="楷体"/>
          <w:color w:val="auto"/>
          <w:sz w:val="28"/>
          <w:szCs w:val="28"/>
          <w:lang w:eastAsia="zh-CN"/>
        </w:rPr>
      </w:pPr>
    </w:p>
    <w:tbl>
      <w:tblPr>
        <w:tblStyle w:val="9"/>
        <w:tblW w:w="8719"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975"/>
        <w:gridCol w:w="293"/>
        <w:gridCol w:w="993"/>
        <w:gridCol w:w="133"/>
        <w:gridCol w:w="150"/>
        <w:gridCol w:w="709"/>
        <w:gridCol w:w="70"/>
        <w:gridCol w:w="75"/>
        <w:gridCol w:w="137"/>
        <w:gridCol w:w="460"/>
        <w:gridCol w:w="85"/>
        <w:gridCol w:w="307"/>
        <w:gridCol w:w="477"/>
        <w:gridCol w:w="373"/>
        <w:gridCol w:w="426"/>
        <w:gridCol w:w="992"/>
        <w:gridCol w:w="25"/>
        <w:gridCol w:w="103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79" w:hRule="atLeast"/>
          <w:jc w:val="center"/>
        </w:trPr>
        <w:tc>
          <w:tcPr>
            <w:tcW w:w="8719" w:type="dxa"/>
            <w:gridSpan w:val="18"/>
            <w:shd w:val="clear" w:color="auto" w:fill="FFFFFF"/>
            <w:noWrap w:val="0"/>
            <w:vAlign w:val="top"/>
          </w:tcPr>
          <w:p>
            <w:pPr>
              <w:keepNext w:val="0"/>
              <w:keepLines w:val="0"/>
              <w:pageBreakBefore w:val="0"/>
              <w:widowControl w:val="0"/>
              <w:tabs>
                <w:tab w:val="left" w:pos="3181"/>
              </w:tabs>
              <w:kinsoku/>
              <w:wordWrap/>
              <w:overflowPunct/>
              <w:topLinePunct w:val="0"/>
              <w:autoSpaceDE/>
              <w:autoSpaceDN/>
              <w:bidi w:val="0"/>
              <w:adjustRightInd/>
              <w:snapToGrid/>
              <w:spacing w:line="440" w:lineRule="exact"/>
              <w:ind w:right="0" w:rightChars="0"/>
              <w:jc w:val="center"/>
              <w:textAlignment w:val="auto"/>
              <w:outlineLvl w:val="9"/>
              <w:rPr>
                <w:rFonts w:hint="eastAsia" w:ascii="楷体_GB2312" w:eastAsia="楷体_GB2312"/>
                <w:b/>
                <w:bCs/>
                <w:color w:val="auto"/>
                <w:sz w:val="32"/>
                <w:szCs w:val="32"/>
                <w:highlight w:val="none"/>
                <w:lang w:eastAsia="zh-CN"/>
              </w:rPr>
            </w:pPr>
            <w:r>
              <w:rPr>
                <w:rFonts w:hint="eastAsia" w:ascii="楷体_GB2312" w:eastAsia="楷体_GB2312"/>
                <w:b/>
                <w:bCs/>
                <w:color w:val="auto"/>
                <w:sz w:val="32"/>
                <w:szCs w:val="32"/>
                <w:highlight w:val="none"/>
                <w:lang w:eastAsia="zh-CN"/>
              </w:rPr>
              <w:t>《事业单位法人证书》登载事项</w:t>
            </w:r>
          </w:p>
          <w:p>
            <w:pPr>
              <w:keepNext w:val="0"/>
              <w:keepLines w:val="0"/>
              <w:pageBreakBefore w:val="0"/>
              <w:widowControl w:val="0"/>
              <w:tabs>
                <w:tab w:val="left" w:pos="3181"/>
              </w:tabs>
              <w:kinsoku/>
              <w:wordWrap/>
              <w:overflowPunct/>
              <w:topLinePunct w:val="0"/>
              <w:autoSpaceDE/>
              <w:autoSpaceDN/>
              <w:bidi w:val="0"/>
              <w:adjustRightInd/>
              <w:snapToGrid/>
              <w:spacing w:line="440" w:lineRule="exact"/>
              <w:ind w:right="0" w:rightChars="0"/>
              <w:jc w:val="center"/>
              <w:textAlignment w:val="auto"/>
              <w:outlineLvl w:val="9"/>
              <w:rPr>
                <w:rFonts w:hint="eastAsia" w:ascii="楷体_GB2312" w:eastAsia="楷体_GB2312"/>
                <w:b/>
                <w:bCs/>
                <w:color w:val="auto"/>
                <w:sz w:val="32"/>
                <w:szCs w:val="32"/>
                <w:highlight w:val="none"/>
                <w:lang w:eastAsia="zh-CN"/>
              </w:rPr>
            </w:pPr>
            <w:r>
              <w:rPr>
                <w:rFonts w:hint="eastAsia" w:ascii="楷体_GB2312" w:eastAsia="楷体_GB2312"/>
                <w:b/>
                <w:bCs/>
                <w:color w:val="auto"/>
                <w:sz w:val="24"/>
                <w:szCs w:val="24"/>
                <w:highlight w:val="none"/>
                <w:lang w:eastAsia="zh-CN"/>
              </w:rPr>
              <w:t>注：</w:t>
            </w:r>
            <w:r>
              <w:rPr>
                <w:rFonts w:hint="eastAsia" w:ascii="楷体_GB2312" w:eastAsia="楷体_GB2312"/>
                <w:color w:val="auto"/>
                <w:sz w:val="24"/>
                <w:szCs w:val="24"/>
                <w:highlight w:val="none"/>
                <w:lang w:eastAsia="zh-CN"/>
              </w:rPr>
              <w:t>若年度报告可公示，则由网络系统自动生成，否则自行填报。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74" w:hRule="atLeast"/>
          <w:jc w:val="center"/>
        </w:trPr>
        <w:tc>
          <w:tcPr>
            <w:tcW w:w="4323" w:type="dxa"/>
            <w:gridSpan w:val="7"/>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楷体_GB2312" w:eastAsia="楷体_GB2312"/>
                <w:color w:val="auto"/>
                <w:sz w:val="32"/>
                <w:szCs w:val="32"/>
                <w:highlight w:val="none"/>
                <w:lang w:eastAsia="zh-CN"/>
              </w:rPr>
            </w:pPr>
            <w:r>
              <w:rPr>
                <w:rFonts w:hint="eastAsia" w:ascii="楷体_GB2312" w:eastAsia="楷体_GB2312"/>
                <w:color w:val="auto"/>
                <w:sz w:val="32"/>
                <w:szCs w:val="32"/>
                <w:highlight w:val="none"/>
                <w:lang w:eastAsia="zh-CN"/>
              </w:rPr>
              <w:t>单位名称</w:t>
            </w:r>
          </w:p>
        </w:tc>
        <w:tc>
          <w:tcPr>
            <w:tcW w:w="4396" w:type="dxa"/>
            <w:gridSpan w:val="11"/>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ascii="楷体_GB2312" w:eastAsia="楷体_GB2312"/>
                <w:color w:val="auto"/>
                <w:sz w:val="32"/>
                <w:szCs w:val="32"/>
                <w:highlight w:val="none"/>
                <w:lang w:eastAsia="zh-CN"/>
              </w:rPr>
            </w:pPr>
            <w:r>
              <w:rPr>
                <w:rFonts w:hint="eastAsia" w:ascii="Times New Roman" w:hAnsi="Times New Roman" w:eastAsia="华文仿宋"/>
                <w:b/>
                <w:bCs/>
                <w:sz w:val="28"/>
                <w:szCs w:val="28"/>
                <w:u w:val="none"/>
                <w:lang w:eastAsia="zh-CN"/>
              </w:rPr>
              <w:t>深圳市福田区人力资源综合事务中心</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39" w:hRule="atLeast"/>
          <w:jc w:val="center"/>
        </w:trPr>
        <w:tc>
          <w:tcPr>
            <w:tcW w:w="4323" w:type="dxa"/>
            <w:gridSpan w:val="7"/>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楷体_GB2312" w:eastAsia="楷体_GB2312"/>
                <w:color w:val="auto"/>
                <w:sz w:val="32"/>
                <w:szCs w:val="32"/>
                <w:highlight w:val="none"/>
                <w:lang w:eastAsia="zh-CN"/>
              </w:rPr>
            </w:pPr>
            <w:r>
              <w:rPr>
                <w:rFonts w:hint="eastAsia" w:ascii="楷体_GB2312" w:eastAsia="楷体_GB2312"/>
                <w:color w:val="auto"/>
                <w:sz w:val="32"/>
                <w:szCs w:val="32"/>
                <w:highlight w:val="none"/>
                <w:lang w:eastAsia="zh-CN"/>
              </w:rPr>
              <w:t>宗旨和业务范围</w:t>
            </w:r>
          </w:p>
        </w:tc>
        <w:tc>
          <w:tcPr>
            <w:tcW w:w="4396" w:type="dxa"/>
            <w:gridSpan w:val="11"/>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ascii="楷体_GB2312" w:eastAsia="楷体_GB2312"/>
                <w:color w:val="auto"/>
                <w:sz w:val="32"/>
                <w:szCs w:val="32"/>
                <w:highlight w:val="none"/>
              </w:rPr>
            </w:pPr>
            <w:r>
              <w:rPr>
                <w:rFonts w:hint="eastAsia" w:ascii="楷体" w:hAnsi="楷体" w:eastAsia="楷体"/>
                <w:strike w:val="0"/>
                <w:dstrike w:val="0"/>
                <w:color w:val="auto"/>
                <w:kern w:val="0"/>
                <w:sz w:val="28"/>
                <w:szCs w:val="28"/>
                <w:lang w:val="en-US" w:eastAsia="zh-CN"/>
              </w:rPr>
              <w:t>宗旨：贯彻落实党中央、省委、市委和区委关于人力资源工作的方针政策和决策部署，在履行职责过程中坚持和加强党的全面领导。主要职责是：执行人力资源服务机构的市场准入制度，加强对人力资源服务机构的指导监督，依法履行人力资源服务机构安全生产相关职责。为辖区失业人员、高校毕业生、港澳居民等各类办事群众提供政策咨询、招聘信息、就业指导、求职登记、职业介绍、实习见习指导、技能提升、创业扶持等全方位的公共就业服务。为用人单位提供劳动力资源信息，承担开发就业岗位和岗位信息管理、组织开展就业招聘会、各类人才引进和招聘服务等工作。承担应届毕业生接收报到、流动人员人事档案、人事关系托管以及集体户口管理工作。承担各类就业专项资金受理、审核、发放工作，开展职业培训工作，为初、中、高级人才提供人才支持服务。为辖区企业开展集体合同签订指导、备案以及其他服务工作过。受理及调解信访人直接反映的劳动信访事项，协助有关部门处理和劳动工作有关的信访事项，按照案件分类，交办、转送信访人提出的信访事项。开展劳动行政执法辅助工作，完成区人力资源局交办的其他任务。</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19" w:hRule="atLeast"/>
          <w:jc w:val="center"/>
        </w:trPr>
        <w:tc>
          <w:tcPr>
            <w:tcW w:w="4323" w:type="dxa"/>
            <w:gridSpan w:val="7"/>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楷体_GB2312" w:eastAsia="楷体_GB2312"/>
                <w:color w:val="auto"/>
                <w:sz w:val="32"/>
                <w:szCs w:val="32"/>
                <w:highlight w:val="none"/>
                <w:lang w:eastAsia="zh-CN"/>
              </w:rPr>
            </w:pPr>
            <w:r>
              <w:rPr>
                <w:rFonts w:hint="eastAsia" w:ascii="楷体_GB2312" w:eastAsia="楷体_GB2312"/>
                <w:color w:val="auto"/>
                <w:sz w:val="32"/>
                <w:szCs w:val="32"/>
                <w:highlight w:val="none"/>
                <w:lang w:eastAsia="zh-CN"/>
              </w:rPr>
              <w:t>住所</w:t>
            </w:r>
          </w:p>
        </w:tc>
        <w:tc>
          <w:tcPr>
            <w:tcW w:w="4396" w:type="dxa"/>
            <w:gridSpan w:val="11"/>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default" w:ascii="楷体_GB2312" w:eastAsia="楷体_GB2312"/>
                <w:color w:val="auto"/>
                <w:sz w:val="32"/>
                <w:szCs w:val="32"/>
                <w:highlight w:val="none"/>
                <w:lang w:val="en-US" w:eastAsia="zh-CN"/>
              </w:rPr>
            </w:pPr>
            <w:r>
              <w:rPr>
                <w:rFonts w:hint="eastAsia" w:ascii="楷体_GB2312" w:eastAsia="楷体_GB2312"/>
                <w:color w:val="auto"/>
                <w:sz w:val="32"/>
                <w:szCs w:val="32"/>
                <w:highlight w:val="none"/>
                <w:lang w:eastAsia="zh-CN"/>
              </w:rPr>
              <w:t>深圳市福田区梅林街道中康路</w:t>
            </w:r>
            <w:r>
              <w:rPr>
                <w:rFonts w:hint="eastAsia" w:ascii="楷体_GB2312" w:eastAsia="楷体_GB2312"/>
                <w:color w:val="auto"/>
                <w:sz w:val="32"/>
                <w:szCs w:val="32"/>
                <w:highlight w:val="none"/>
                <w:lang w:val="en-US" w:eastAsia="zh-CN"/>
              </w:rPr>
              <w:t>136号新一代产业园4栋2楼</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9" w:hRule="atLeast"/>
          <w:jc w:val="center"/>
        </w:trPr>
        <w:tc>
          <w:tcPr>
            <w:tcW w:w="4323" w:type="dxa"/>
            <w:gridSpan w:val="7"/>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楷体_GB2312" w:eastAsia="楷体_GB2312"/>
                <w:color w:val="auto"/>
                <w:sz w:val="32"/>
                <w:szCs w:val="32"/>
                <w:highlight w:val="none"/>
                <w:lang w:eastAsia="zh-CN"/>
              </w:rPr>
            </w:pPr>
            <w:r>
              <w:rPr>
                <w:rFonts w:hint="eastAsia" w:ascii="楷体_GB2312" w:eastAsia="楷体_GB2312"/>
                <w:color w:val="auto"/>
                <w:sz w:val="32"/>
                <w:szCs w:val="32"/>
                <w:highlight w:val="none"/>
                <w:lang w:eastAsia="zh-CN"/>
              </w:rPr>
              <w:t>法定代表人</w:t>
            </w:r>
          </w:p>
        </w:tc>
        <w:tc>
          <w:tcPr>
            <w:tcW w:w="4396" w:type="dxa"/>
            <w:gridSpan w:val="11"/>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ascii="楷体_GB2312" w:eastAsia="楷体_GB2312"/>
                <w:color w:val="auto"/>
                <w:sz w:val="32"/>
                <w:szCs w:val="32"/>
                <w:highlight w:val="none"/>
                <w:lang w:eastAsia="zh-CN"/>
              </w:rPr>
            </w:pPr>
            <w:r>
              <w:rPr>
                <w:rFonts w:hint="eastAsia" w:ascii="楷体_GB2312" w:eastAsia="楷体_GB2312"/>
                <w:color w:val="auto"/>
                <w:sz w:val="32"/>
                <w:szCs w:val="32"/>
                <w:highlight w:val="none"/>
                <w:lang w:eastAsia="zh-CN"/>
              </w:rPr>
              <w:t>王少攀</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89" w:hRule="atLeast"/>
          <w:jc w:val="center"/>
        </w:trPr>
        <w:tc>
          <w:tcPr>
            <w:tcW w:w="4323" w:type="dxa"/>
            <w:gridSpan w:val="7"/>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楷体_GB2312" w:eastAsia="楷体_GB2312"/>
                <w:color w:val="auto"/>
                <w:sz w:val="32"/>
                <w:szCs w:val="32"/>
                <w:highlight w:val="none"/>
                <w:lang w:eastAsia="zh-CN"/>
              </w:rPr>
            </w:pPr>
            <w:r>
              <w:rPr>
                <w:rFonts w:hint="eastAsia" w:ascii="楷体_GB2312" w:eastAsia="楷体_GB2312"/>
                <w:color w:val="auto"/>
                <w:sz w:val="32"/>
                <w:szCs w:val="32"/>
                <w:highlight w:val="none"/>
                <w:lang w:eastAsia="zh-CN"/>
              </w:rPr>
              <w:t>经费来源</w:t>
            </w:r>
          </w:p>
        </w:tc>
        <w:tc>
          <w:tcPr>
            <w:tcW w:w="4396" w:type="dxa"/>
            <w:gridSpan w:val="11"/>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ascii="楷体_GB2312" w:eastAsia="楷体_GB2312"/>
                <w:color w:val="auto"/>
                <w:sz w:val="32"/>
                <w:szCs w:val="32"/>
                <w:highlight w:val="none"/>
                <w:lang w:eastAsia="zh-CN"/>
              </w:rPr>
            </w:pPr>
            <w:r>
              <w:rPr>
                <w:rFonts w:hint="eastAsia" w:ascii="楷体_GB2312" w:eastAsia="楷体_GB2312"/>
                <w:color w:val="auto"/>
                <w:sz w:val="32"/>
                <w:szCs w:val="32"/>
                <w:highlight w:val="none"/>
                <w:lang w:eastAsia="zh-CN"/>
              </w:rPr>
              <w:t>财政核拨</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39" w:hRule="atLeast"/>
          <w:jc w:val="center"/>
        </w:trPr>
        <w:tc>
          <w:tcPr>
            <w:tcW w:w="4323" w:type="dxa"/>
            <w:gridSpan w:val="7"/>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楷体_GB2312" w:eastAsia="楷体_GB2312"/>
                <w:color w:val="auto"/>
                <w:sz w:val="32"/>
                <w:szCs w:val="32"/>
                <w:highlight w:val="none"/>
                <w:lang w:eastAsia="zh-CN"/>
              </w:rPr>
            </w:pPr>
            <w:r>
              <w:rPr>
                <w:rFonts w:hint="eastAsia" w:ascii="楷体_GB2312" w:eastAsia="楷体_GB2312"/>
                <w:color w:val="auto"/>
                <w:sz w:val="32"/>
                <w:szCs w:val="32"/>
                <w:highlight w:val="none"/>
                <w:lang w:eastAsia="zh-CN"/>
              </w:rPr>
              <w:t>开办资金</w:t>
            </w:r>
          </w:p>
        </w:tc>
        <w:tc>
          <w:tcPr>
            <w:tcW w:w="4396" w:type="dxa"/>
            <w:gridSpan w:val="11"/>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default" w:ascii="楷体_GB2312" w:eastAsia="楷体_GB2312"/>
                <w:color w:val="auto"/>
                <w:sz w:val="32"/>
                <w:szCs w:val="32"/>
                <w:highlight w:val="none"/>
                <w:lang w:val="en-US" w:eastAsia="zh-CN"/>
              </w:rPr>
            </w:pPr>
            <w:r>
              <w:rPr>
                <w:rFonts w:hint="eastAsia" w:ascii="楷体_GB2312" w:eastAsia="楷体_GB2312"/>
                <w:color w:val="auto"/>
                <w:sz w:val="32"/>
                <w:szCs w:val="32"/>
                <w:highlight w:val="none"/>
                <w:lang w:val="en-US" w:eastAsia="zh-CN"/>
              </w:rPr>
              <w:t>207.36万元</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19" w:hRule="atLeast"/>
          <w:jc w:val="center"/>
        </w:trPr>
        <w:tc>
          <w:tcPr>
            <w:tcW w:w="4323" w:type="dxa"/>
            <w:gridSpan w:val="7"/>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楷体_GB2312" w:eastAsia="楷体_GB2312"/>
                <w:color w:val="auto"/>
                <w:sz w:val="32"/>
                <w:szCs w:val="32"/>
                <w:highlight w:val="none"/>
                <w:lang w:eastAsia="zh-CN"/>
              </w:rPr>
            </w:pPr>
            <w:r>
              <w:rPr>
                <w:rFonts w:hint="eastAsia" w:ascii="楷体_GB2312" w:eastAsia="楷体_GB2312"/>
                <w:color w:val="auto"/>
                <w:sz w:val="32"/>
                <w:szCs w:val="32"/>
                <w:highlight w:val="none"/>
                <w:lang w:eastAsia="zh-CN"/>
              </w:rPr>
              <w:t>举办单位</w:t>
            </w:r>
          </w:p>
        </w:tc>
        <w:tc>
          <w:tcPr>
            <w:tcW w:w="4396" w:type="dxa"/>
            <w:gridSpan w:val="11"/>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ascii="楷体_GB2312" w:eastAsia="楷体_GB2312"/>
                <w:color w:val="auto"/>
                <w:sz w:val="32"/>
                <w:szCs w:val="32"/>
                <w:highlight w:val="none"/>
                <w:lang w:eastAsia="zh-CN"/>
              </w:rPr>
            </w:pPr>
            <w:r>
              <w:rPr>
                <w:rFonts w:hint="eastAsia" w:ascii="楷体_GB2312" w:eastAsia="楷体_GB2312"/>
                <w:color w:val="auto"/>
                <w:sz w:val="32"/>
                <w:szCs w:val="32"/>
                <w:highlight w:val="none"/>
                <w:lang w:eastAsia="zh-CN"/>
              </w:rPr>
              <w:t>深圳市福田区人力资源局</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79" w:hRule="atLeast"/>
          <w:jc w:val="center"/>
        </w:trPr>
        <w:tc>
          <w:tcPr>
            <w:tcW w:w="6663" w:type="dxa"/>
            <w:gridSpan w:val="15"/>
            <w:noWrap w:val="0"/>
            <w:vAlign w:val="top"/>
          </w:tcPr>
          <w:p>
            <w:pPr>
              <w:rPr>
                <w:rFonts w:ascii="楷体_GB2312" w:eastAsia="楷体_GB2312"/>
                <w:b/>
                <w:color w:val="auto"/>
                <w:sz w:val="32"/>
                <w:szCs w:val="32"/>
              </w:rPr>
            </w:pPr>
            <w:r>
              <w:rPr>
                <w:rFonts w:hint="eastAsia" w:ascii="楷体_GB2312" w:eastAsia="楷体_GB2312"/>
                <w:b/>
                <w:color w:val="auto"/>
                <w:sz w:val="32"/>
                <w:szCs w:val="32"/>
              </w:rPr>
              <w:t>上一年度是否按规定申请了变更登记</w:t>
            </w:r>
          </w:p>
        </w:tc>
        <w:tc>
          <w:tcPr>
            <w:tcW w:w="992" w:type="dxa"/>
            <w:noWrap w:val="0"/>
            <w:vAlign w:val="top"/>
          </w:tcPr>
          <w:p>
            <w:pPr>
              <w:rPr>
                <w:rFonts w:hint="eastAsia" w:ascii="楷体_GB2312" w:eastAsia="楷体_GB2312"/>
                <w:color w:val="auto"/>
                <w:sz w:val="32"/>
                <w:szCs w:val="32"/>
                <w:lang w:eastAsia="zh-CN"/>
              </w:rPr>
            </w:pPr>
            <w:r>
              <w:rPr>
                <w:rFonts w:hint="eastAsia" w:ascii="楷体_GB2312" w:eastAsia="楷体_GB2312"/>
                <w:color w:val="auto"/>
                <w:sz w:val="32"/>
                <w:szCs w:val="32"/>
              </w:rPr>
              <w:t>是</w:t>
            </w:r>
            <w:r>
              <w:rPr>
                <w:rFonts w:hint="eastAsia" w:ascii="楷体_GB2312" w:eastAsia="楷体_GB2312"/>
                <w:color w:val="auto"/>
                <w:sz w:val="32"/>
                <w:szCs w:val="32"/>
                <w:lang w:eastAsia="zh-CN"/>
              </w:rPr>
              <w:t>□</w:t>
            </w:r>
          </w:p>
        </w:tc>
        <w:tc>
          <w:tcPr>
            <w:tcW w:w="1064" w:type="dxa"/>
            <w:gridSpan w:val="2"/>
            <w:noWrap w:val="0"/>
            <w:vAlign w:val="top"/>
          </w:tcPr>
          <w:p>
            <w:pPr>
              <w:rPr>
                <w:rFonts w:hint="eastAsia" w:ascii="楷体_GB2312" w:eastAsia="楷体_GB2312"/>
                <w:color w:val="auto"/>
                <w:sz w:val="32"/>
                <w:szCs w:val="32"/>
                <w:lang w:eastAsia="zh-CN"/>
              </w:rPr>
            </w:pPr>
            <w:r>
              <w:rPr>
                <w:rFonts w:hint="eastAsia" w:ascii="楷体_GB2312" w:eastAsia="楷体_GB2312"/>
                <w:color w:val="auto"/>
                <w:sz w:val="32"/>
                <w:szCs w:val="32"/>
              </w:rPr>
              <w:t>否</w:t>
            </w:r>
            <w:r>
              <w:rPr>
                <w:rFonts w:hint="eastAsia" w:ascii="楷体_GB2312" w:eastAsia="楷体_GB2312"/>
                <w:color w:val="auto"/>
                <w:sz w:val="32"/>
                <w:szCs w:val="32"/>
                <w:lang w:eastAsia="zh-CN"/>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96" w:hRule="atLeast"/>
          <w:jc w:val="center"/>
        </w:trPr>
        <w:tc>
          <w:tcPr>
            <w:tcW w:w="8719" w:type="dxa"/>
            <w:gridSpan w:val="18"/>
            <w:noWrap w:val="0"/>
            <w:vAlign w:val="top"/>
          </w:tcPr>
          <w:p>
            <w:pPr>
              <w:ind w:firstLine="2088" w:firstLineChars="650"/>
              <w:rPr>
                <w:rFonts w:ascii="楷体_GB2312" w:eastAsia="楷体_GB2312"/>
                <w:b/>
                <w:color w:val="auto"/>
                <w:sz w:val="32"/>
                <w:szCs w:val="32"/>
              </w:rPr>
            </w:pPr>
            <w:r>
              <w:rPr>
                <w:rFonts w:hint="eastAsia" w:ascii="楷体_GB2312" w:eastAsia="楷体_GB2312"/>
                <w:b/>
                <w:color w:val="auto"/>
                <w:sz w:val="32"/>
                <w:szCs w:val="32"/>
              </w:rPr>
              <w:t>变更登记具体内容及时间</w:t>
            </w:r>
          </w:p>
          <w:p>
            <w:pPr>
              <w:rPr>
                <w:rFonts w:ascii="楷体_GB2312" w:eastAsia="楷体_GB2312"/>
                <w:color w:val="auto"/>
                <w:sz w:val="32"/>
                <w:szCs w:val="32"/>
                <w:u w:val="single"/>
              </w:rPr>
            </w:pPr>
            <w:r>
              <w:rPr>
                <w:rFonts w:hint="eastAsia" w:ascii="楷体_GB2312" w:eastAsia="楷体_GB2312"/>
                <w:color w:val="auto"/>
                <w:sz w:val="32"/>
                <w:szCs w:val="32"/>
              </w:rPr>
              <w:t>名称□ 变更前</w:t>
            </w:r>
            <w:r>
              <w:rPr>
                <w:rFonts w:hint="eastAsia" w:ascii="楷体_GB2312" w:eastAsia="楷体_GB2312"/>
                <w:color w:val="auto"/>
                <w:sz w:val="32"/>
                <w:szCs w:val="32"/>
                <w:u w:val="single"/>
              </w:rPr>
              <w:t xml:space="preserve">              </w:t>
            </w:r>
            <w:r>
              <w:rPr>
                <w:rFonts w:hint="eastAsia" w:ascii="楷体_GB2312" w:eastAsia="楷体_GB2312"/>
                <w:color w:val="auto"/>
                <w:sz w:val="32"/>
                <w:szCs w:val="32"/>
              </w:rPr>
              <w:t>变更后</w:t>
            </w:r>
            <w:r>
              <w:rPr>
                <w:rFonts w:hint="eastAsia" w:ascii="楷体_GB2312" w:eastAsia="楷体_GB2312"/>
                <w:color w:val="auto"/>
                <w:sz w:val="32"/>
                <w:szCs w:val="32"/>
                <w:u w:val="single"/>
              </w:rPr>
              <w:t xml:space="preserve">                </w:t>
            </w:r>
          </w:p>
          <w:p>
            <w:pPr>
              <w:ind w:firstLine="1120" w:firstLineChars="350"/>
              <w:rPr>
                <w:rFonts w:ascii="楷体_GB2312" w:eastAsia="楷体_GB2312"/>
                <w:color w:val="auto"/>
                <w:sz w:val="32"/>
                <w:szCs w:val="32"/>
              </w:rPr>
            </w:pPr>
            <w:r>
              <w:rPr>
                <w:rFonts w:hint="eastAsia" w:ascii="楷体_GB2312" w:eastAsia="楷体_GB2312"/>
                <w:color w:val="auto"/>
                <w:sz w:val="32"/>
                <w:szCs w:val="32"/>
              </w:rPr>
              <w:t>变更时间</w:t>
            </w:r>
            <w:r>
              <w:rPr>
                <w:rFonts w:hint="eastAsia" w:ascii="楷体_GB2312" w:eastAsia="楷体_GB2312"/>
                <w:color w:val="auto"/>
                <w:sz w:val="32"/>
                <w:szCs w:val="32"/>
                <w:u w:val="single"/>
              </w:rPr>
              <w:t xml:space="preserve">     </w:t>
            </w:r>
            <w:r>
              <w:rPr>
                <w:rFonts w:hint="eastAsia" w:ascii="楷体_GB2312" w:eastAsia="楷体_GB2312"/>
                <w:color w:val="auto"/>
                <w:sz w:val="32"/>
                <w:szCs w:val="32"/>
              </w:rPr>
              <w:t>年</w:t>
            </w:r>
            <w:r>
              <w:rPr>
                <w:rFonts w:hint="eastAsia" w:ascii="楷体_GB2312" w:eastAsia="楷体_GB2312"/>
                <w:color w:val="auto"/>
                <w:sz w:val="32"/>
                <w:szCs w:val="32"/>
                <w:u w:val="single"/>
              </w:rPr>
              <w:t xml:space="preserve">     </w:t>
            </w:r>
            <w:r>
              <w:rPr>
                <w:rFonts w:hint="eastAsia" w:ascii="楷体_GB2312" w:eastAsia="楷体_GB2312"/>
                <w:color w:val="auto"/>
                <w:sz w:val="32"/>
                <w:szCs w:val="32"/>
              </w:rPr>
              <w:t>月</w:t>
            </w:r>
            <w:r>
              <w:rPr>
                <w:rFonts w:hint="eastAsia" w:ascii="楷体_GB2312" w:eastAsia="楷体_GB2312"/>
                <w:color w:val="auto"/>
                <w:sz w:val="32"/>
                <w:szCs w:val="32"/>
                <w:u w:val="single"/>
              </w:rPr>
              <w:t xml:space="preserve">      </w:t>
            </w:r>
            <w:r>
              <w:rPr>
                <w:rFonts w:hint="eastAsia" w:ascii="楷体_GB2312" w:eastAsia="楷体_GB2312"/>
                <w:color w:val="auto"/>
                <w:sz w:val="32"/>
                <w:szCs w:val="32"/>
              </w:rPr>
              <w:t xml:space="preserve">日           </w:t>
            </w:r>
          </w:p>
          <w:p>
            <w:pPr>
              <w:rPr>
                <w:rFonts w:ascii="楷体_GB2312" w:eastAsia="楷体_GB2312"/>
                <w:color w:val="auto"/>
                <w:sz w:val="32"/>
                <w:szCs w:val="32"/>
                <w:u w:val="single"/>
              </w:rPr>
            </w:pPr>
            <w:r>
              <w:rPr>
                <w:rFonts w:hint="eastAsia" w:ascii="楷体_GB2312" w:eastAsia="楷体_GB2312"/>
                <w:color w:val="auto"/>
                <w:sz w:val="32"/>
                <w:szCs w:val="32"/>
              </w:rPr>
              <w:t>法定代表人□ 变更前</w:t>
            </w:r>
            <w:r>
              <w:rPr>
                <w:rFonts w:hint="eastAsia" w:ascii="楷体_GB2312" w:eastAsia="楷体_GB2312"/>
                <w:color w:val="auto"/>
                <w:sz w:val="32"/>
                <w:szCs w:val="32"/>
                <w:u w:val="single"/>
              </w:rPr>
              <w:t xml:space="preserve">          </w:t>
            </w:r>
            <w:r>
              <w:rPr>
                <w:rFonts w:hint="eastAsia" w:ascii="楷体_GB2312" w:eastAsia="楷体_GB2312"/>
                <w:color w:val="auto"/>
                <w:sz w:val="32"/>
                <w:szCs w:val="32"/>
              </w:rPr>
              <w:t>变更后</w:t>
            </w:r>
            <w:r>
              <w:rPr>
                <w:rFonts w:hint="eastAsia" w:ascii="楷体_GB2312" w:eastAsia="楷体_GB2312"/>
                <w:color w:val="auto"/>
                <w:sz w:val="32"/>
                <w:szCs w:val="32"/>
                <w:u w:val="single"/>
              </w:rPr>
              <w:t xml:space="preserve">              </w:t>
            </w:r>
          </w:p>
          <w:p>
            <w:pPr>
              <w:ind w:firstLine="1120" w:firstLineChars="350"/>
              <w:rPr>
                <w:rFonts w:ascii="楷体_GB2312" w:eastAsia="楷体_GB2312"/>
                <w:color w:val="auto"/>
                <w:sz w:val="32"/>
                <w:szCs w:val="32"/>
              </w:rPr>
            </w:pPr>
            <w:r>
              <w:rPr>
                <w:rFonts w:hint="eastAsia" w:ascii="楷体_GB2312" w:eastAsia="楷体_GB2312"/>
                <w:color w:val="auto"/>
                <w:sz w:val="32"/>
                <w:szCs w:val="32"/>
              </w:rPr>
              <w:t>变更时间</w:t>
            </w:r>
            <w:r>
              <w:rPr>
                <w:rFonts w:hint="eastAsia" w:ascii="楷体_GB2312" w:eastAsia="楷体_GB2312"/>
                <w:color w:val="auto"/>
                <w:sz w:val="32"/>
                <w:szCs w:val="32"/>
                <w:u w:val="single"/>
              </w:rPr>
              <w:t xml:space="preserve">     </w:t>
            </w:r>
            <w:r>
              <w:rPr>
                <w:rFonts w:hint="eastAsia" w:ascii="楷体_GB2312" w:eastAsia="楷体_GB2312"/>
                <w:color w:val="auto"/>
                <w:sz w:val="32"/>
                <w:szCs w:val="32"/>
              </w:rPr>
              <w:t>年</w:t>
            </w:r>
            <w:r>
              <w:rPr>
                <w:rFonts w:hint="eastAsia" w:ascii="楷体_GB2312" w:eastAsia="楷体_GB2312"/>
                <w:color w:val="auto"/>
                <w:sz w:val="32"/>
                <w:szCs w:val="32"/>
                <w:u w:val="single"/>
              </w:rPr>
              <w:t xml:space="preserve">     </w:t>
            </w:r>
            <w:r>
              <w:rPr>
                <w:rFonts w:hint="eastAsia" w:ascii="楷体_GB2312" w:eastAsia="楷体_GB2312"/>
                <w:color w:val="auto"/>
                <w:sz w:val="32"/>
                <w:szCs w:val="32"/>
              </w:rPr>
              <w:t>月</w:t>
            </w:r>
            <w:r>
              <w:rPr>
                <w:rFonts w:hint="eastAsia" w:ascii="楷体_GB2312" w:eastAsia="楷体_GB2312"/>
                <w:color w:val="auto"/>
                <w:sz w:val="32"/>
                <w:szCs w:val="32"/>
                <w:u w:val="single"/>
              </w:rPr>
              <w:t xml:space="preserve">      </w:t>
            </w:r>
            <w:r>
              <w:rPr>
                <w:rFonts w:hint="eastAsia" w:ascii="楷体_GB2312" w:eastAsia="楷体_GB2312"/>
                <w:color w:val="auto"/>
                <w:sz w:val="32"/>
                <w:szCs w:val="32"/>
              </w:rPr>
              <w:t xml:space="preserve">日       </w:t>
            </w:r>
          </w:p>
          <w:p>
            <w:pPr>
              <w:rPr>
                <w:rFonts w:ascii="楷体_GB2312" w:eastAsia="楷体_GB2312"/>
                <w:color w:val="auto"/>
                <w:sz w:val="32"/>
                <w:szCs w:val="32"/>
                <w:u w:val="single"/>
              </w:rPr>
            </w:pPr>
            <w:r>
              <w:rPr>
                <w:rFonts w:hint="eastAsia" w:ascii="楷体_GB2312" w:eastAsia="楷体_GB2312"/>
                <w:color w:val="auto"/>
                <w:sz w:val="32"/>
                <w:szCs w:val="32"/>
              </w:rPr>
              <w:t>宗旨和业务范围□ 变更前</w:t>
            </w:r>
            <w:r>
              <w:rPr>
                <w:rFonts w:hint="eastAsia" w:ascii="楷体_GB2312" w:eastAsia="楷体_GB2312"/>
                <w:color w:val="auto"/>
                <w:sz w:val="32"/>
                <w:szCs w:val="32"/>
                <w:u w:val="single"/>
              </w:rPr>
              <w:t xml:space="preserve">       </w:t>
            </w:r>
            <w:r>
              <w:rPr>
                <w:rFonts w:ascii="楷体_GB2312" w:eastAsia="楷体_GB2312"/>
                <w:color w:val="auto"/>
                <w:sz w:val="32"/>
                <w:szCs w:val="32"/>
                <w:u w:val="single"/>
              </w:rPr>
              <w:t xml:space="preserve">                 </w:t>
            </w:r>
            <w:r>
              <w:rPr>
                <w:rFonts w:hint="eastAsia" w:ascii="楷体_GB2312" w:eastAsia="楷体_GB2312"/>
                <w:color w:val="auto"/>
                <w:sz w:val="32"/>
                <w:szCs w:val="32"/>
                <w:u w:val="single"/>
              </w:rPr>
              <w:t xml:space="preserve"> </w:t>
            </w:r>
          </w:p>
          <w:p>
            <w:pPr>
              <w:rPr>
                <w:rFonts w:ascii="楷体_GB2312" w:eastAsia="楷体_GB2312"/>
                <w:color w:val="auto"/>
                <w:sz w:val="32"/>
                <w:szCs w:val="32"/>
                <w:u w:val="single"/>
              </w:rPr>
            </w:pPr>
            <w:r>
              <w:rPr>
                <w:rFonts w:ascii="楷体_GB2312" w:eastAsia="楷体_GB2312"/>
                <w:color w:val="auto"/>
                <w:sz w:val="32"/>
                <w:szCs w:val="32"/>
                <w:u w:val="single"/>
              </w:rPr>
              <w:t xml:space="preserve">                         </w:t>
            </w:r>
            <w:r>
              <w:rPr>
                <w:rFonts w:hint="eastAsia" w:ascii="楷体_GB2312" w:eastAsia="楷体_GB2312"/>
                <w:color w:val="auto"/>
                <w:sz w:val="32"/>
                <w:szCs w:val="32"/>
                <w:u w:val="single"/>
              </w:rPr>
              <w:t xml:space="preserve">       </w:t>
            </w:r>
            <w:r>
              <w:rPr>
                <w:rFonts w:ascii="楷体_GB2312" w:eastAsia="楷体_GB2312"/>
                <w:color w:val="auto"/>
                <w:sz w:val="32"/>
                <w:szCs w:val="32"/>
                <w:u w:val="single"/>
              </w:rPr>
              <w:t xml:space="preserve">                </w:t>
            </w:r>
          </w:p>
          <w:p>
            <w:pPr>
              <w:rPr>
                <w:rFonts w:ascii="楷体_GB2312" w:eastAsia="楷体_GB2312"/>
                <w:color w:val="auto"/>
                <w:sz w:val="32"/>
                <w:szCs w:val="32"/>
                <w:u w:val="single"/>
              </w:rPr>
            </w:pPr>
            <w:r>
              <w:rPr>
                <w:rFonts w:ascii="楷体_GB2312" w:eastAsia="楷体_GB2312"/>
                <w:color w:val="auto"/>
                <w:sz w:val="32"/>
                <w:szCs w:val="32"/>
                <w:u w:val="single"/>
              </w:rPr>
              <w:t xml:space="preserve">                         </w:t>
            </w:r>
            <w:r>
              <w:rPr>
                <w:rFonts w:hint="eastAsia" w:ascii="楷体_GB2312" w:eastAsia="楷体_GB2312"/>
                <w:color w:val="auto"/>
                <w:sz w:val="32"/>
                <w:szCs w:val="32"/>
                <w:u w:val="single"/>
              </w:rPr>
              <w:t xml:space="preserve">       </w:t>
            </w:r>
            <w:r>
              <w:rPr>
                <w:rFonts w:ascii="楷体_GB2312" w:eastAsia="楷体_GB2312"/>
                <w:color w:val="auto"/>
                <w:sz w:val="32"/>
                <w:szCs w:val="32"/>
                <w:u w:val="single"/>
              </w:rPr>
              <w:t xml:space="preserve">                </w:t>
            </w:r>
          </w:p>
          <w:p>
            <w:pPr>
              <w:ind w:firstLine="2880" w:firstLineChars="900"/>
              <w:rPr>
                <w:rFonts w:ascii="楷体_GB2312" w:eastAsia="楷体_GB2312"/>
                <w:color w:val="auto"/>
                <w:sz w:val="32"/>
                <w:szCs w:val="32"/>
                <w:u w:val="single"/>
              </w:rPr>
            </w:pPr>
            <w:r>
              <w:rPr>
                <w:rFonts w:hint="eastAsia" w:ascii="楷体_GB2312" w:eastAsia="楷体_GB2312"/>
                <w:color w:val="auto"/>
                <w:sz w:val="32"/>
                <w:szCs w:val="32"/>
              </w:rPr>
              <w:t>变更后</w:t>
            </w:r>
            <w:r>
              <w:rPr>
                <w:rFonts w:hint="eastAsia" w:ascii="楷体_GB2312" w:eastAsia="楷体_GB2312"/>
                <w:color w:val="auto"/>
                <w:sz w:val="32"/>
                <w:szCs w:val="32"/>
                <w:u w:val="single"/>
              </w:rPr>
              <w:t xml:space="preserve">        </w:t>
            </w:r>
            <w:r>
              <w:rPr>
                <w:rFonts w:ascii="楷体_GB2312" w:eastAsia="楷体_GB2312"/>
                <w:color w:val="auto"/>
                <w:sz w:val="32"/>
                <w:szCs w:val="32"/>
                <w:u w:val="single"/>
              </w:rPr>
              <w:t xml:space="preserve">                </w:t>
            </w:r>
          </w:p>
          <w:p>
            <w:pPr>
              <w:rPr>
                <w:rFonts w:ascii="楷体_GB2312" w:eastAsia="楷体_GB2312"/>
                <w:color w:val="auto"/>
                <w:sz w:val="32"/>
                <w:szCs w:val="32"/>
                <w:u w:val="single"/>
              </w:rPr>
            </w:pPr>
            <w:r>
              <w:rPr>
                <w:rFonts w:ascii="楷体_GB2312" w:eastAsia="楷体_GB2312"/>
                <w:color w:val="auto"/>
                <w:sz w:val="32"/>
                <w:szCs w:val="32"/>
                <w:u w:val="single"/>
              </w:rPr>
              <w:t xml:space="preserve">                         </w:t>
            </w:r>
            <w:r>
              <w:rPr>
                <w:rFonts w:hint="eastAsia" w:ascii="楷体_GB2312" w:eastAsia="楷体_GB2312"/>
                <w:color w:val="auto"/>
                <w:sz w:val="32"/>
                <w:szCs w:val="32"/>
                <w:u w:val="single"/>
              </w:rPr>
              <w:t xml:space="preserve">       </w:t>
            </w:r>
            <w:r>
              <w:rPr>
                <w:rFonts w:ascii="楷体_GB2312" w:eastAsia="楷体_GB2312"/>
                <w:color w:val="auto"/>
                <w:sz w:val="32"/>
                <w:szCs w:val="32"/>
                <w:u w:val="single"/>
              </w:rPr>
              <w:t xml:space="preserve">        </w:t>
            </w:r>
            <w:r>
              <w:rPr>
                <w:rFonts w:hint="eastAsia" w:ascii="楷体_GB2312" w:eastAsia="楷体_GB2312"/>
                <w:color w:val="auto"/>
                <w:sz w:val="32"/>
                <w:szCs w:val="32"/>
                <w:u w:val="single"/>
                <w:lang w:val="en-US" w:eastAsia="zh-CN"/>
              </w:rPr>
              <w:t xml:space="preserve">   </w:t>
            </w:r>
            <w:r>
              <w:rPr>
                <w:rFonts w:ascii="楷体_GB2312" w:eastAsia="楷体_GB2312"/>
                <w:color w:val="auto"/>
                <w:sz w:val="32"/>
                <w:szCs w:val="32"/>
                <w:u w:val="single"/>
              </w:rPr>
              <w:t xml:space="preserve">     </w:t>
            </w:r>
          </w:p>
          <w:p>
            <w:pPr>
              <w:rPr>
                <w:rFonts w:hint="default" w:ascii="楷体_GB2312" w:eastAsia="楷体_GB2312"/>
                <w:color w:val="auto"/>
                <w:sz w:val="32"/>
                <w:szCs w:val="32"/>
                <w:u w:val="single"/>
                <w:lang w:val="en-US" w:eastAsia="zh-CN"/>
              </w:rPr>
            </w:pPr>
            <w:r>
              <w:rPr>
                <w:rFonts w:ascii="楷体_GB2312" w:eastAsia="楷体_GB2312"/>
                <w:color w:val="auto"/>
                <w:sz w:val="32"/>
                <w:szCs w:val="32"/>
                <w:u w:val="single"/>
              </w:rPr>
              <w:t xml:space="preserve">   </w:t>
            </w:r>
            <w:r>
              <w:rPr>
                <w:rFonts w:hint="eastAsia" w:ascii="楷体_GB2312" w:eastAsia="楷体_GB2312"/>
                <w:color w:val="auto"/>
                <w:sz w:val="32"/>
                <w:szCs w:val="32"/>
                <w:u w:val="single"/>
                <w:lang w:val="en-US" w:eastAsia="zh-CN"/>
              </w:rPr>
              <w:t xml:space="preserve">                                             </w:t>
            </w:r>
          </w:p>
          <w:p>
            <w:pPr>
              <w:ind w:firstLine="1120" w:firstLineChars="350"/>
              <w:rPr>
                <w:rFonts w:ascii="楷体_GB2312" w:eastAsia="楷体_GB2312"/>
                <w:color w:val="auto"/>
                <w:sz w:val="32"/>
                <w:szCs w:val="32"/>
              </w:rPr>
            </w:pPr>
            <w:r>
              <w:rPr>
                <w:rFonts w:hint="eastAsia" w:ascii="楷体_GB2312" w:eastAsia="楷体_GB2312"/>
                <w:color w:val="auto"/>
                <w:sz w:val="32"/>
                <w:szCs w:val="32"/>
              </w:rPr>
              <w:t>变更时间</w:t>
            </w:r>
            <w:r>
              <w:rPr>
                <w:rFonts w:hint="eastAsia" w:ascii="楷体_GB2312" w:eastAsia="楷体_GB2312"/>
                <w:color w:val="auto"/>
                <w:sz w:val="32"/>
                <w:szCs w:val="32"/>
                <w:u w:val="single"/>
              </w:rPr>
              <w:t xml:space="preserve">     </w:t>
            </w:r>
            <w:r>
              <w:rPr>
                <w:rFonts w:hint="eastAsia" w:ascii="楷体_GB2312" w:eastAsia="楷体_GB2312"/>
                <w:color w:val="auto"/>
                <w:sz w:val="32"/>
                <w:szCs w:val="32"/>
              </w:rPr>
              <w:t>年</w:t>
            </w:r>
            <w:r>
              <w:rPr>
                <w:rFonts w:hint="eastAsia" w:ascii="楷体_GB2312" w:eastAsia="楷体_GB2312"/>
                <w:color w:val="auto"/>
                <w:sz w:val="32"/>
                <w:szCs w:val="32"/>
                <w:u w:val="single"/>
              </w:rPr>
              <w:t xml:space="preserve">     </w:t>
            </w:r>
            <w:r>
              <w:rPr>
                <w:rFonts w:hint="eastAsia" w:ascii="楷体_GB2312" w:eastAsia="楷体_GB2312"/>
                <w:color w:val="auto"/>
                <w:sz w:val="32"/>
                <w:szCs w:val="32"/>
              </w:rPr>
              <w:t>月</w:t>
            </w:r>
            <w:r>
              <w:rPr>
                <w:rFonts w:hint="eastAsia" w:ascii="楷体_GB2312" w:eastAsia="楷体_GB2312"/>
                <w:color w:val="auto"/>
                <w:sz w:val="32"/>
                <w:szCs w:val="32"/>
                <w:u w:val="single"/>
              </w:rPr>
              <w:t xml:space="preserve">      </w:t>
            </w:r>
            <w:r>
              <w:rPr>
                <w:rFonts w:hint="eastAsia" w:ascii="楷体_GB2312" w:eastAsia="楷体_GB2312"/>
                <w:color w:val="auto"/>
                <w:sz w:val="32"/>
                <w:szCs w:val="32"/>
              </w:rPr>
              <w:t xml:space="preserve">日          </w:t>
            </w:r>
          </w:p>
          <w:p>
            <w:pPr>
              <w:rPr>
                <w:rFonts w:hint="eastAsia" w:ascii="楷体_GB2312" w:eastAsia="楷体_GB2312"/>
                <w:color w:val="auto"/>
                <w:sz w:val="32"/>
                <w:szCs w:val="32"/>
                <w:u w:val="single"/>
                <w:lang w:eastAsia="zh-CN"/>
              </w:rPr>
            </w:pPr>
            <w:r>
              <w:rPr>
                <w:rFonts w:hint="eastAsia" w:ascii="楷体_GB2312" w:eastAsia="楷体_GB2312"/>
                <w:color w:val="auto"/>
                <w:sz w:val="32"/>
                <w:szCs w:val="32"/>
              </w:rPr>
              <w:t>住所</w:t>
            </w:r>
            <w:r>
              <w:rPr>
                <w:rFonts w:hint="eastAsia" w:ascii="楷体_GB2312" w:eastAsia="楷体_GB2312"/>
                <w:color w:val="auto"/>
                <w:sz w:val="32"/>
                <w:szCs w:val="32"/>
                <w:lang w:eastAsia="zh-CN"/>
              </w:rPr>
              <w:t>□</w:t>
            </w:r>
            <w:r>
              <w:rPr>
                <w:rFonts w:hint="eastAsia" w:ascii="楷体_GB2312" w:eastAsia="楷体_GB2312"/>
                <w:color w:val="auto"/>
                <w:sz w:val="32"/>
                <w:szCs w:val="32"/>
              </w:rPr>
              <w:t xml:space="preserve"> 变更前</w:t>
            </w:r>
            <w:r>
              <w:rPr>
                <w:rFonts w:hint="eastAsia" w:ascii="楷体_GB2312" w:eastAsia="楷体_GB2312"/>
                <w:color w:val="auto"/>
                <w:sz w:val="32"/>
                <w:szCs w:val="32"/>
                <w:u w:val="single"/>
                <w:lang w:eastAsia="zh-CN"/>
              </w:rPr>
              <w:t>　　　　　　　　　　　　　　　　　　</w:t>
            </w:r>
          </w:p>
          <w:p>
            <w:pPr>
              <w:ind w:firstLine="1120" w:firstLineChars="350"/>
              <w:rPr>
                <w:rFonts w:hint="eastAsia" w:ascii="楷体_GB2312" w:eastAsia="楷体_GB2312"/>
                <w:color w:val="auto"/>
                <w:sz w:val="32"/>
                <w:szCs w:val="32"/>
                <w:highlight w:val="none"/>
                <w:u w:val="single"/>
                <w:lang w:val="en-US" w:eastAsia="zh-CN"/>
              </w:rPr>
            </w:pPr>
            <w:r>
              <w:rPr>
                <w:rFonts w:hint="eastAsia" w:ascii="楷体_GB2312" w:eastAsia="楷体_GB2312"/>
                <w:color w:val="auto"/>
                <w:sz w:val="32"/>
                <w:szCs w:val="32"/>
              </w:rPr>
              <w:t>变更后</w:t>
            </w:r>
            <w:r>
              <w:rPr>
                <w:rFonts w:hint="eastAsia" w:ascii="楷体_GB2312" w:eastAsia="楷体_GB2312"/>
                <w:color w:val="auto"/>
                <w:sz w:val="32"/>
                <w:szCs w:val="32"/>
                <w:u w:val="single"/>
                <w:lang w:eastAsia="zh-CN"/>
              </w:rPr>
              <w:t>　　　　　　　　　　　　　　　　　　</w:t>
            </w:r>
            <w:r>
              <w:rPr>
                <w:rFonts w:hint="eastAsia" w:ascii="楷体_GB2312" w:eastAsia="楷体_GB2312"/>
                <w:color w:val="auto"/>
                <w:sz w:val="32"/>
                <w:szCs w:val="32"/>
                <w:lang w:eastAsia="zh-CN"/>
              </w:rPr>
              <w:t>　</w:t>
            </w:r>
          </w:p>
          <w:p>
            <w:pPr>
              <w:ind w:firstLine="1120" w:firstLineChars="350"/>
              <w:rPr>
                <w:rFonts w:ascii="楷体_GB2312" w:eastAsia="楷体_GB2312"/>
                <w:color w:val="auto"/>
                <w:sz w:val="32"/>
                <w:szCs w:val="32"/>
              </w:rPr>
            </w:pPr>
            <w:r>
              <w:rPr>
                <w:rFonts w:hint="eastAsia" w:ascii="楷体_GB2312" w:eastAsia="楷体_GB2312"/>
                <w:color w:val="auto"/>
                <w:sz w:val="32"/>
                <w:szCs w:val="32"/>
              </w:rPr>
              <w:t>变更时间</w:t>
            </w:r>
            <w:r>
              <w:rPr>
                <w:rFonts w:hint="eastAsia" w:ascii="楷体_GB2312" w:eastAsia="楷体_GB2312"/>
                <w:color w:val="auto"/>
                <w:sz w:val="32"/>
                <w:szCs w:val="32"/>
                <w:u w:val="single"/>
              </w:rPr>
              <w:t xml:space="preserve"> </w:t>
            </w:r>
            <w:r>
              <w:rPr>
                <w:rFonts w:hint="eastAsia" w:ascii="楷体_GB2312" w:eastAsia="楷体_GB2312"/>
                <w:color w:val="auto"/>
                <w:sz w:val="32"/>
                <w:szCs w:val="32"/>
                <w:u w:val="single"/>
                <w:lang w:eastAsia="zh-CN"/>
              </w:rPr>
              <w:t>　　</w:t>
            </w:r>
            <w:r>
              <w:rPr>
                <w:rFonts w:hint="eastAsia" w:ascii="楷体_GB2312" w:eastAsia="楷体_GB2312"/>
                <w:color w:val="auto"/>
                <w:sz w:val="32"/>
                <w:szCs w:val="32"/>
                <w:u w:val="single"/>
              </w:rPr>
              <w:t xml:space="preserve"> </w:t>
            </w:r>
            <w:r>
              <w:rPr>
                <w:rFonts w:hint="eastAsia" w:ascii="楷体_GB2312" w:eastAsia="楷体_GB2312"/>
                <w:color w:val="auto"/>
                <w:sz w:val="32"/>
                <w:szCs w:val="32"/>
              </w:rPr>
              <w:t>年</w:t>
            </w:r>
            <w:r>
              <w:rPr>
                <w:rFonts w:hint="eastAsia" w:ascii="楷体_GB2312" w:eastAsia="楷体_GB2312"/>
                <w:color w:val="auto"/>
                <w:sz w:val="32"/>
                <w:szCs w:val="32"/>
                <w:u w:val="single"/>
              </w:rPr>
              <w:t xml:space="preserve">  </w:t>
            </w:r>
            <w:r>
              <w:rPr>
                <w:rFonts w:hint="eastAsia" w:ascii="楷体_GB2312" w:eastAsia="楷体_GB2312"/>
                <w:color w:val="auto"/>
                <w:sz w:val="32"/>
                <w:szCs w:val="32"/>
                <w:u w:val="single"/>
                <w:lang w:eastAsia="zh-CN"/>
              </w:rPr>
              <w:t>　</w:t>
            </w:r>
            <w:r>
              <w:rPr>
                <w:rFonts w:hint="eastAsia" w:ascii="楷体_GB2312" w:eastAsia="楷体_GB2312"/>
                <w:color w:val="auto"/>
                <w:sz w:val="32"/>
                <w:szCs w:val="32"/>
                <w:u w:val="single"/>
              </w:rPr>
              <w:t xml:space="preserve">  </w:t>
            </w:r>
            <w:r>
              <w:rPr>
                <w:rFonts w:hint="eastAsia" w:ascii="楷体_GB2312" w:eastAsia="楷体_GB2312"/>
                <w:color w:val="auto"/>
                <w:sz w:val="32"/>
                <w:szCs w:val="32"/>
              </w:rPr>
              <w:t>月</w:t>
            </w:r>
            <w:r>
              <w:rPr>
                <w:rFonts w:hint="eastAsia" w:ascii="楷体_GB2312" w:eastAsia="楷体_GB2312"/>
                <w:color w:val="auto"/>
                <w:sz w:val="32"/>
                <w:szCs w:val="32"/>
                <w:u w:val="single"/>
              </w:rPr>
              <w:t xml:space="preserve">  </w:t>
            </w:r>
            <w:r>
              <w:rPr>
                <w:rFonts w:hint="eastAsia" w:ascii="楷体_GB2312" w:eastAsia="楷体_GB2312"/>
                <w:color w:val="auto"/>
                <w:sz w:val="32"/>
                <w:szCs w:val="32"/>
                <w:u w:val="single"/>
                <w:lang w:eastAsia="zh-CN"/>
              </w:rPr>
              <w:t>　</w:t>
            </w:r>
            <w:r>
              <w:rPr>
                <w:rFonts w:hint="eastAsia" w:ascii="楷体_GB2312" w:eastAsia="楷体_GB2312"/>
                <w:color w:val="auto"/>
                <w:sz w:val="32"/>
                <w:szCs w:val="32"/>
                <w:u w:val="single"/>
              </w:rPr>
              <w:t xml:space="preserve">  </w:t>
            </w:r>
            <w:r>
              <w:rPr>
                <w:rFonts w:hint="eastAsia" w:ascii="楷体_GB2312" w:eastAsia="楷体_GB2312"/>
                <w:color w:val="auto"/>
                <w:sz w:val="32"/>
                <w:szCs w:val="32"/>
              </w:rPr>
              <w:t xml:space="preserve">日           </w:t>
            </w:r>
          </w:p>
          <w:p>
            <w:pPr>
              <w:rPr>
                <w:rFonts w:ascii="楷体_GB2312" w:eastAsia="楷体_GB2312"/>
                <w:color w:val="auto"/>
                <w:sz w:val="32"/>
                <w:szCs w:val="32"/>
                <w:u w:val="single"/>
              </w:rPr>
            </w:pPr>
            <w:r>
              <w:rPr>
                <w:rFonts w:hint="eastAsia" w:ascii="楷体_GB2312" w:eastAsia="楷体_GB2312"/>
                <w:color w:val="auto"/>
                <w:sz w:val="32"/>
                <w:szCs w:val="32"/>
              </w:rPr>
              <w:t>经费来源□ 变更前</w:t>
            </w:r>
            <w:r>
              <w:rPr>
                <w:rFonts w:hint="eastAsia" w:ascii="楷体_GB2312" w:eastAsia="楷体_GB2312"/>
                <w:color w:val="auto"/>
                <w:sz w:val="32"/>
                <w:szCs w:val="32"/>
                <w:u w:val="single"/>
              </w:rPr>
              <w:t xml:space="preserve">          </w:t>
            </w:r>
            <w:r>
              <w:rPr>
                <w:rFonts w:hint="eastAsia" w:ascii="楷体_GB2312" w:eastAsia="楷体_GB2312"/>
                <w:color w:val="auto"/>
                <w:sz w:val="32"/>
                <w:szCs w:val="32"/>
              </w:rPr>
              <w:t>变更后</w:t>
            </w:r>
            <w:r>
              <w:rPr>
                <w:rFonts w:hint="eastAsia" w:ascii="楷体_GB2312" w:eastAsia="楷体_GB2312"/>
                <w:color w:val="auto"/>
                <w:sz w:val="32"/>
                <w:szCs w:val="32"/>
                <w:u w:val="single"/>
              </w:rPr>
              <w:t xml:space="preserve">              </w:t>
            </w:r>
          </w:p>
          <w:p>
            <w:pPr>
              <w:ind w:firstLine="1120" w:firstLineChars="350"/>
              <w:rPr>
                <w:rFonts w:ascii="楷体_GB2312" w:eastAsia="楷体_GB2312"/>
                <w:color w:val="auto"/>
                <w:sz w:val="32"/>
                <w:szCs w:val="32"/>
              </w:rPr>
            </w:pPr>
            <w:r>
              <w:rPr>
                <w:rFonts w:hint="eastAsia" w:ascii="楷体_GB2312" w:eastAsia="楷体_GB2312"/>
                <w:color w:val="auto"/>
                <w:sz w:val="32"/>
                <w:szCs w:val="32"/>
              </w:rPr>
              <w:t>变更时间</w:t>
            </w:r>
            <w:r>
              <w:rPr>
                <w:rFonts w:hint="eastAsia" w:ascii="楷体_GB2312" w:eastAsia="楷体_GB2312"/>
                <w:color w:val="auto"/>
                <w:sz w:val="32"/>
                <w:szCs w:val="32"/>
                <w:u w:val="single"/>
              </w:rPr>
              <w:t xml:space="preserve">     </w:t>
            </w:r>
            <w:r>
              <w:rPr>
                <w:rFonts w:hint="eastAsia" w:ascii="楷体_GB2312" w:eastAsia="楷体_GB2312"/>
                <w:color w:val="auto"/>
                <w:sz w:val="32"/>
                <w:szCs w:val="32"/>
              </w:rPr>
              <w:t>年</w:t>
            </w:r>
            <w:r>
              <w:rPr>
                <w:rFonts w:hint="eastAsia" w:ascii="楷体_GB2312" w:eastAsia="楷体_GB2312"/>
                <w:color w:val="auto"/>
                <w:sz w:val="32"/>
                <w:szCs w:val="32"/>
                <w:u w:val="single"/>
              </w:rPr>
              <w:t xml:space="preserve">     </w:t>
            </w:r>
            <w:r>
              <w:rPr>
                <w:rFonts w:hint="eastAsia" w:ascii="楷体_GB2312" w:eastAsia="楷体_GB2312"/>
                <w:color w:val="auto"/>
                <w:sz w:val="32"/>
                <w:szCs w:val="32"/>
              </w:rPr>
              <w:t>月</w:t>
            </w:r>
            <w:r>
              <w:rPr>
                <w:rFonts w:hint="eastAsia" w:ascii="楷体_GB2312" w:eastAsia="楷体_GB2312"/>
                <w:color w:val="auto"/>
                <w:sz w:val="32"/>
                <w:szCs w:val="32"/>
                <w:u w:val="single"/>
              </w:rPr>
              <w:t xml:space="preserve">      </w:t>
            </w:r>
            <w:r>
              <w:rPr>
                <w:rFonts w:hint="eastAsia" w:ascii="楷体_GB2312" w:eastAsia="楷体_GB2312"/>
                <w:color w:val="auto"/>
                <w:sz w:val="32"/>
                <w:szCs w:val="32"/>
              </w:rPr>
              <w:t xml:space="preserve">日           </w:t>
            </w:r>
          </w:p>
          <w:p>
            <w:pPr>
              <w:rPr>
                <w:rFonts w:ascii="楷体_GB2312" w:eastAsia="楷体_GB2312"/>
                <w:color w:val="auto"/>
                <w:sz w:val="32"/>
                <w:szCs w:val="32"/>
                <w:u w:val="single"/>
              </w:rPr>
            </w:pPr>
            <w:r>
              <w:rPr>
                <w:rFonts w:hint="eastAsia" w:ascii="楷体_GB2312" w:eastAsia="楷体_GB2312"/>
                <w:color w:val="auto"/>
                <w:sz w:val="32"/>
                <w:szCs w:val="32"/>
              </w:rPr>
              <w:t>开办资金</w:t>
            </w:r>
            <w:r>
              <w:rPr>
                <w:rFonts w:hint="eastAsia" w:ascii="楷体_GB2312" w:eastAsia="楷体_GB2312"/>
                <w:color w:val="auto"/>
                <w:sz w:val="32"/>
                <w:szCs w:val="32"/>
                <w:lang w:eastAsia="zh-CN"/>
              </w:rPr>
              <w:t>□</w:t>
            </w:r>
            <w:r>
              <w:rPr>
                <w:rFonts w:hint="eastAsia" w:ascii="楷体_GB2312" w:eastAsia="楷体_GB2312"/>
                <w:color w:val="auto"/>
                <w:sz w:val="32"/>
                <w:szCs w:val="32"/>
              </w:rPr>
              <w:t xml:space="preserve"> 变更前</w:t>
            </w:r>
            <w:r>
              <w:rPr>
                <w:rFonts w:hint="eastAsia" w:ascii="楷体_GB2312" w:eastAsia="楷体_GB2312"/>
                <w:color w:val="auto"/>
                <w:sz w:val="32"/>
                <w:szCs w:val="32"/>
                <w:u w:val="single"/>
              </w:rPr>
              <w:t xml:space="preserve">      </w:t>
            </w:r>
            <w:r>
              <w:rPr>
                <w:rFonts w:hint="eastAsia" w:ascii="楷体_GB2312" w:eastAsia="楷体_GB2312"/>
                <w:color w:val="auto"/>
                <w:sz w:val="32"/>
                <w:szCs w:val="32"/>
              </w:rPr>
              <w:t>（万元）变更后</w:t>
            </w:r>
            <w:r>
              <w:rPr>
                <w:rFonts w:hint="eastAsia" w:ascii="楷体_GB2312" w:eastAsia="楷体_GB2312"/>
                <w:color w:val="auto"/>
                <w:sz w:val="32"/>
                <w:szCs w:val="32"/>
                <w:u w:val="single"/>
              </w:rPr>
              <w:t xml:space="preserve">      </w:t>
            </w:r>
            <w:r>
              <w:rPr>
                <w:rFonts w:hint="eastAsia" w:ascii="楷体_GB2312" w:eastAsia="楷体_GB2312"/>
                <w:color w:val="auto"/>
                <w:sz w:val="32"/>
                <w:szCs w:val="32"/>
              </w:rPr>
              <w:t>（万元）</w:t>
            </w:r>
          </w:p>
          <w:p>
            <w:pPr>
              <w:ind w:firstLine="1120" w:firstLineChars="350"/>
              <w:rPr>
                <w:rFonts w:ascii="楷体_GB2312" w:eastAsia="楷体_GB2312"/>
                <w:color w:val="auto"/>
                <w:sz w:val="32"/>
                <w:szCs w:val="32"/>
              </w:rPr>
            </w:pPr>
            <w:r>
              <w:rPr>
                <w:rFonts w:hint="eastAsia" w:ascii="楷体_GB2312" w:eastAsia="楷体_GB2312"/>
                <w:color w:val="auto"/>
                <w:sz w:val="32"/>
                <w:szCs w:val="32"/>
              </w:rPr>
              <w:t>变更时间</w:t>
            </w:r>
            <w:r>
              <w:rPr>
                <w:rFonts w:hint="eastAsia" w:ascii="楷体_GB2312" w:eastAsia="楷体_GB2312"/>
                <w:color w:val="auto"/>
                <w:sz w:val="32"/>
                <w:szCs w:val="32"/>
                <w:u w:val="single"/>
              </w:rPr>
              <w:t xml:space="preserve"> </w:t>
            </w:r>
            <w:r>
              <w:rPr>
                <w:rFonts w:hint="eastAsia" w:ascii="楷体_GB2312" w:eastAsia="楷体_GB2312"/>
                <w:color w:val="auto"/>
                <w:sz w:val="32"/>
                <w:szCs w:val="32"/>
                <w:u w:val="single"/>
                <w:lang w:eastAsia="zh-CN"/>
              </w:rPr>
              <w:t>　　</w:t>
            </w:r>
            <w:r>
              <w:rPr>
                <w:rFonts w:hint="eastAsia" w:ascii="楷体_GB2312" w:eastAsia="楷体_GB2312"/>
                <w:color w:val="auto"/>
                <w:sz w:val="32"/>
                <w:szCs w:val="32"/>
                <w:u w:val="single"/>
              </w:rPr>
              <w:t xml:space="preserve"> </w:t>
            </w:r>
            <w:r>
              <w:rPr>
                <w:rFonts w:hint="eastAsia" w:ascii="楷体_GB2312" w:eastAsia="楷体_GB2312"/>
                <w:color w:val="auto"/>
                <w:sz w:val="32"/>
                <w:szCs w:val="32"/>
              </w:rPr>
              <w:t>年</w:t>
            </w:r>
            <w:r>
              <w:rPr>
                <w:rFonts w:hint="eastAsia" w:ascii="楷体_GB2312" w:eastAsia="楷体_GB2312"/>
                <w:color w:val="auto"/>
                <w:sz w:val="32"/>
                <w:szCs w:val="32"/>
                <w:u w:val="single"/>
              </w:rPr>
              <w:t xml:space="preserve">  </w:t>
            </w:r>
            <w:r>
              <w:rPr>
                <w:rFonts w:hint="eastAsia" w:ascii="楷体_GB2312" w:eastAsia="楷体_GB2312"/>
                <w:color w:val="auto"/>
                <w:sz w:val="32"/>
                <w:szCs w:val="32"/>
                <w:u w:val="single"/>
                <w:lang w:eastAsia="zh-CN"/>
              </w:rPr>
              <w:t>　</w:t>
            </w:r>
            <w:r>
              <w:rPr>
                <w:rFonts w:hint="eastAsia" w:ascii="楷体_GB2312" w:eastAsia="楷体_GB2312"/>
                <w:color w:val="auto"/>
                <w:sz w:val="32"/>
                <w:szCs w:val="32"/>
                <w:u w:val="single"/>
              </w:rPr>
              <w:t xml:space="preserve"> </w:t>
            </w:r>
            <w:r>
              <w:rPr>
                <w:rFonts w:hint="eastAsia" w:ascii="楷体_GB2312" w:eastAsia="楷体_GB2312"/>
                <w:color w:val="auto"/>
                <w:sz w:val="32"/>
                <w:szCs w:val="32"/>
              </w:rPr>
              <w:t>月</w:t>
            </w:r>
            <w:r>
              <w:rPr>
                <w:rFonts w:hint="eastAsia" w:ascii="楷体_GB2312" w:eastAsia="楷体_GB2312"/>
                <w:color w:val="auto"/>
                <w:sz w:val="32"/>
                <w:szCs w:val="32"/>
                <w:u w:val="single"/>
              </w:rPr>
              <w:t xml:space="preserve"> </w:t>
            </w:r>
            <w:r>
              <w:rPr>
                <w:rFonts w:hint="eastAsia" w:ascii="楷体_GB2312" w:eastAsia="楷体_GB2312"/>
                <w:color w:val="auto"/>
                <w:sz w:val="32"/>
                <w:szCs w:val="32"/>
                <w:u w:val="single"/>
                <w:lang w:eastAsia="zh-CN"/>
              </w:rPr>
              <w:t>　</w:t>
            </w:r>
            <w:r>
              <w:rPr>
                <w:rFonts w:hint="eastAsia" w:ascii="楷体_GB2312" w:eastAsia="楷体_GB2312"/>
                <w:color w:val="auto"/>
                <w:sz w:val="32"/>
                <w:szCs w:val="32"/>
                <w:u w:val="single"/>
              </w:rPr>
              <w:t xml:space="preserve">  </w:t>
            </w:r>
            <w:r>
              <w:rPr>
                <w:rFonts w:hint="eastAsia" w:ascii="楷体_GB2312" w:eastAsia="楷体_GB2312"/>
                <w:color w:val="auto"/>
                <w:sz w:val="32"/>
                <w:szCs w:val="32"/>
              </w:rPr>
              <w:t xml:space="preserve">日         </w:t>
            </w:r>
          </w:p>
          <w:p>
            <w:pPr>
              <w:rPr>
                <w:rFonts w:ascii="楷体_GB2312" w:eastAsia="楷体_GB2312"/>
                <w:color w:val="auto"/>
                <w:sz w:val="32"/>
                <w:szCs w:val="32"/>
                <w:u w:val="single"/>
              </w:rPr>
            </w:pPr>
            <w:r>
              <w:rPr>
                <w:rFonts w:hint="eastAsia" w:ascii="楷体_GB2312" w:eastAsia="楷体_GB2312"/>
                <w:color w:val="auto"/>
                <w:sz w:val="32"/>
                <w:szCs w:val="32"/>
              </w:rPr>
              <w:t>举办单位□ 变更前</w:t>
            </w:r>
            <w:r>
              <w:rPr>
                <w:rFonts w:hint="eastAsia" w:ascii="楷体_GB2312" w:eastAsia="楷体_GB2312"/>
                <w:color w:val="auto"/>
                <w:sz w:val="32"/>
                <w:szCs w:val="32"/>
                <w:u w:val="single"/>
              </w:rPr>
              <w:t xml:space="preserve">           </w:t>
            </w:r>
            <w:r>
              <w:rPr>
                <w:rFonts w:hint="eastAsia" w:ascii="楷体_GB2312" w:eastAsia="楷体_GB2312"/>
                <w:color w:val="auto"/>
                <w:sz w:val="32"/>
                <w:szCs w:val="32"/>
              </w:rPr>
              <w:t>变更后</w:t>
            </w:r>
            <w:r>
              <w:rPr>
                <w:rFonts w:hint="eastAsia" w:ascii="楷体_GB2312" w:eastAsia="楷体_GB2312"/>
                <w:color w:val="auto"/>
                <w:sz w:val="32"/>
                <w:szCs w:val="32"/>
                <w:u w:val="single"/>
              </w:rPr>
              <w:t xml:space="preserve">               </w:t>
            </w:r>
          </w:p>
          <w:p>
            <w:pPr>
              <w:ind w:firstLine="1120" w:firstLineChars="350"/>
              <w:rPr>
                <w:rFonts w:ascii="楷体_GB2312" w:eastAsia="楷体_GB2312"/>
                <w:color w:val="auto"/>
                <w:sz w:val="32"/>
                <w:szCs w:val="32"/>
              </w:rPr>
            </w:pPr>
            <w:r>
              <w:rPr>
                <w:rFonts w:hint="eastAsia" w:ascii="楷体_GB2312" w:eastAsia="楷体_GB2312"/>
                <w:color w:val="auto"/>
                <w:sz w:val="32"/>
                <w:szCs w:val="32"/>
              </w:rPr>
              <w:t>变更时间</w:t>
            </w:r>
            <w:r>
              <w:rPr>
                <w:rFonts w:hint="eastAsia" w:ascii="楷体_GB2312" w:eastAsia="楷体_GB2312"/>
                <w:color w:val="auto"/>
                <w:sz w:val="32"/>
                <w:szCs w:val="32"/>
                <w:u w:val="single"/>
              </w:rPr>
              <w:t xml:space="preserve">     </w:t>
            </w:r>
            <w:r>
              <w:rPr>
                <w:rFonts w:hint="eastAsia" w:ascii="楷体_GB2312" w:eastAsia="楷体_GB2312"/>
                <w:color w:val="auto"/>
                <w:sz w:val="32"/>
                <w:szCs w:val="32"/>
              </w:rPr>
              <w:t>年</w:t>
            </w:r>
            <w:r>
              <w:rPr>
                <w:rFonts w:hint="eastAsia" w:ascii="楷体_GB2312" w:eastAsia="楷体_GB2312"/>
                <w:color w:val="auto"/>
                <w:sz w:val="32"/>
                <w:szCs w:val="32"/>
                <w:u w:val="single"/>
              </w:rPr>
              <w:t xml:space="preserve">     </w:t>
            </w:r>
            <w:r>
              <w:rPr>
                <w:rFonts w:hint="eastAsia" w:ascii="楷体_GB2312" w:eastAsia="楷体_GB2312"/>
                <w:color w:val="auto"/>
                <w:sz w:val="32"/>
                <w:szCs w:val="32"/>
              </w:rPr>
              <w:t>月</w:t>
            </w:r>
            <w:r>
              <w:rPr>
                <w:rFonts w:hint="eastAsia" w:ascii="楷体_GB2312" w:eastAsia="楷体_GB2312"/>
                <w:color w:val="auto"/>
                <w:sz w:val="32"/>
                <w:szCs w:val="32"/>
                <w:u w:val="single"/>
              </w:rPr>
              <w:t xml:space="preserve">      </w:t>
            </w:r>
            <w:r>
              <w:rPr>
                <w:rFonts w:hint="eastAsia" w:ascii="楷体_GB2312" w:eastAsia="楷体_GB2312"/>
                <w:color w:val="auto"/>
                <w:sz w:val="32"/>
                <w:szCs w:val="32"/>
              </w:rPr>
              <w:t xml:space="preserve">日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ascii="楷体_GB2312" w:eastAsia="楷体_GB2312"/>
                <w:color w:val="auto"/>
                <w:sz w:val="24"/>
              </w:rPr>
            </w:pPr>
            <w:r>
              <w:rPr>
                <w:rFonts w:hint="eastAsia" w:ascii="楷体_GB2312" w:eastAsia="楷体_GB2312"/>
                <w:color w:val="auto"/>
                <w:sz w:val="24"/>
              </w:rPr>
              <w:t>注</w:t>
            </w:r>
            <w:r>
              <w:rPr>
                <w:rFonts w:ascii="楷体_GB2312" w:eastAsia="楷体_GB2312"/>
                <w:color w:val="auto"/>
                <w:sz w:val="24"/>
              </w:rPr>
              <w:t>：</w:t>
            </w:r>
            <w:r>
              <w:rPr>
                <w:rFonts w:hint="eastAsia" w:ascii="楷体_GB2312" w:eastAsia="楷体_GB2312"/>
                <w:color w:val="auto"/>
                <w:sz w:val="24"/>
              </w:rPr>
              <w:t>单个登记事项</w:t>
            </w:r>
            <w:r>
              <w:rPr>
                <w:rFonts w:ascii="楷体_GB2312" w:eastAsia="楷体_GB2312"/>
                <w:color w:val="auto"/>
                <w:sz w:val="24"/>
              </w:rPr>
              <w:t>发生了多次变更</w:t>
            </w:r>
            <w:r>
              <w:rPr>
                <w:rFonts w:hint="eastAsia" w:ascii="楷体_GB2312" w:eastAsia="楷体_GB2312"/>
                <w:color w:val="auto"/>
                <w:sz w:val="24"/>
              </w:rPr>
              <w:t>的应在</w:t>
            </w:r>
            <w:r>
              <w:rPr>
                <w:rFonts w:ascii="楷体_GB2312" w:eastAsia="楷体_GB2312"/>
                <w:color w:val="auto"/>
                <w:sz w:val="24"/>
              </w:rPr>
              <w:t>该事项后</w:t>
            </w:r>
            <w:r>
              <w:rPr>
                <w:rFonts w:hint="eastAsia" w:ascii="楷体_GB2312" w:eastAsia="楷体_GB2312"/>
                <w:color w:val="auto"/>
                <w:sz w:val="24"/>
              </w:rPr>
              <w:t>自行</w:t>
            </w:r>
            <w:r>
              <w:rPr>
                <w:rFonts w:ascii="楷体_GB2312" w:eastAsia="楷体_GB2312"/>
                <w:color w:val="auto"/>
                <w:sz w:val="24"/>
              </w:rPr>
              <w:t>增加</w:t>
            </w:r>
            <w:r>
              <w:rPr>
                <w:rFonts w:hint="eastAsia" w:ascii="楷体_GB2312" w:eastAsia="楷体_GB2312"/>
                <w:color w:val="auto"/>
                <w:sz w:val="24"/>
              </w:rPr>
              <w:t>并填写</w:t>
            </w:r>
            <w:r>
              <w:rPr>
                <w:rFonts w:ascii="楷体_GB2312" w:eastAsia="楷体_GB2312"/>
                <w:color w:val="auto"/>
                <w:sz w:val="24"/>
              </w:rPr>
              <w:t>相应表格栏目。</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73" w:hRule="atLeast"/>
          <w:jc w:val="center"/>
        </w:trPr>
        <w:tc>
          <w:tcPr>
            <w:tcW w:w="6663" w:type="dxa"/>
            <w:gridSpan w:val="15"/>
            <w:noWrap w:val="0"/>
            <w:vAlign w:val="top"/>
          </w:tcPr>
          <w:p>
            <w:pPr>
              <w:rPr>
                <w:rFonts w:ascii="楷体_GB2312" w:eastAsia="楷体_GB2312"/>
                <w:color w:val="auto"/>
                <w:sz w:val="32"/>
                <w:szCs w:val="32"/>
              </w:rPr>
            </w:pPr>
            <w:r>
              <w:rPr>
                <w:rFonts w:hint="eastAsia" w:ascii="楷体_GB2312" w:eastAsia="楷体_GB2312"/>
                <w:color w:val="auto"/>
                <w:sz w:val="32"/>
                <w:szCs w:val="32"/>
              </w:rPr>
              <w:t>上一年度单位章程是否进行修改</w:t>
            </w:r>
          </w:p>
        </w:tc>
        <w:tc>
          <w:tcPr>
            <w:tcW w:w="992" w:type="dxa"/>
            <w:noWrap w:val="0"/>
            <w:vAlign w:val="top"/>
          </w:tcPr>
          <w:p>
            <w:pPr>
              <w:rPr>
                <w:rFonts w:hint="eastAsia" w:ascii="楷体_GB2312" w:eastAsia="楷体_GB2312"/>
                <w:color w:val="auto"/>
                <w:sz w:val="32"/>
                <w:szCs w:val="32"/>
              </w:rPr>
            </w:pPr>
            <w:r>
              <w:rPr>
                <w:rFonts w:hint="eastAsia" w:ascii="楷体_GB2312" w:eastAsia="楷体_GB2312"/>
                <w:color w:val="auto"/>
                <w:sz w:val="32"/>
                <w:szCs w:val="32"/>
              </w:rPr>
              <w:t>是□</w:t>
            </w:r>
          </w:p>
        </w:tc>
        <w:tc>
          <w:tcPr>
            <w:tcW w:w="1064" w:type="dxa"/>
            <w:gridSpan w:val="2"/>
            <w:noWrap w:val="0"/>
            <w:vAlign w:val="top"/>
          </w:tcPr>
          <w:p>
            <w:pPr>
              <w:rPr>
                <w:rFonts w:hint="default" w:ascii="楷体_GB2312" w:eastAsia="楷体_GB2312"/>
                <w:color w:val="auto"/>
                <w:sz w:val="32"/>
                <w:szCs w:val="32"/>
                <w:lang w:val="en-US" w:eastAsia="zh-CN"/>
              </w:rPr>
            </w:pPr>
            <w:r>
              <w:rPr>
                <w:rFonts w:hint="eastAsia" w:ascii="楷体_GB2312" w:eastAsia="楷体_GB2312"/>
                <w:color w:val="auto"/>
                <w:sz w:val="32"/>
                <w:szCs w:val="32"/>
              </w:rPr>
              <w:t>否</w:t>
            </w:r>
            <w:r>
              <w:rPr>
                <w:rFonts w:hint="default" w:ascii="楷体_GB2312" w:eastAsia="楷体_GB2312"/>
                <w:color w:val="auto"/>
                <w:sz w:val="32"/>
                <w:szCs w:val="32"/>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697" w:hRule="atLeast"/>
          <w:jc w:val="center"/>
        </w:trPr>
        <w:tc>
          <w:tcPr>
            <w:tcW w:w="4995" w:type="dxa"/>
            <w:gridSpan w:val="10"/>
            <w:noWrap w:val="0"/>
            <w:vAlign w:val="top"/>
          </w:tcPr>
          <w:p>
            <w:pPr>
              <w:rPr>
                <w:rFonts w:ascii="楷体_GB2312" w:eastAsia="楷体_GB2312"/>
                <w:color w:val="auto"/>
                <w:sz w:val="32"/>
                <w:szCs w:val="32"/>
              </w:rPr>
            </w:pPr>
            <w:r>
              <w:rPr>
                <w:rFonts w:hint="eastAsia" w:ascii="楷体_GB2312" w:eastAsia="楷体_GB2312"/>
                <w:color w:val="auto"/>
                <w:sz w:val="32"/>
                <w:szCs w:val="32"/>
              </w:rPr>
              <w:t>章程</w:t>
            </w:r>
            <w:r>
              <w:rPr>
                <w:rFonts w:hint="eastAsia" w:ascii="楷体_GB2312" w:eastAsia="楷体_GB2312"/>
                <w:color w:val="auto"/>
                <w:sz w:val="32"/>
                <w:szCs w:val="32"/>
                <w:lang w:eastAsia="zh-CN"/>
              </w:rPr>
              <w:t>制订或</w:t>
            </w:r>
            <w:r>
              <w:rPr>
                <w:rFonts w:hint="eastAsia" w:ascii="楷体_GB2312" w:eastAsia="楷体_GB2312"/>
                <w:color w:val="auto"/>
                <w:sz w:val="32"/>
                <w:szCs w:val="32"/>
              </w:rPr>
              <w:t>修改后是否</w:t>
            </w:r>
            <w:r>
              <w:rPr>
                <w:rFonts w:ascii="楷体_GB2312" w:eastAsia="楷体_GB2312"/>
                <w:color w:val="auto"/>
                <w:sz w:val="32"/>
                <w:szCs w:val="32"/>
              </w:rPr>
              <w:t>备案</w:t>
            </w:r>
            <w:r>
              <w:rPr>
                <w:rFonts w:hint="eastAsia" w:ascii="楷体_GB2312" w:eastAsia="楷体_GB2312"/>
                <w:strike w:val="0"/>
                <w:dstrike w:val="0"/>
                <w:color w:val="auto"/>
                <w:sz w:val="32"/>
                <w:szCs w:val="32"/>
                <w:lang w:eastAsia="zh-CN"/>
              </w:rPr>
              <w:t>，或</w:t>
            </w:r>
            <w:r>
              <w:rPr>
                <w:rFonts w:hint="eastAsia" w:ascii="楷体_GB2312" w:eastAsia="楷体_GB2312"/>
                <w:strike w:val="0"/>
                <w:color w:val="auto"/>
                <w:sz w:val="32"/>
                <w:szCs w:val="32"/>
                <w:lang w:eastAsia="zh-CN"/>
              </w:rPr>
              <w:t>在</w:t>
            </w:r>
            <w:r>
              <w:rPr>
                <w:rFonts w:hint="eastAsia" w:ascii="楷体_GB2312" w:eastAsia="楷体_GB2312"/>
                <w:strike w:val="0"/>
                <w:dstrike w:val="0"/>
                <w:color w:val="auto"/>
                <w:sz w:val="32"/>
                <w:szCs w:val="32"/>
                <w:lang w:eastAsia="zh-CN"/>
              </w:rPr>
              <w:t>“广东事业单位登记管理”</w:t>
            </w:r>
            <w:r>
              <w:rPr>
                <w:rFonts w:hint="eastAsia" w:ascii="楷体_GB2312" w:eastAsia="楷体_GB2312"/>
                <w:color w:val="auto"/>
                <w:sz w:val="32"/>
                <w:szCs w:val="32"/>
                <w:lang w:eastAsia="zh-CN"/>
              </w:rPr>
              <w:t>网站公示</w:t>
            </w:r>
          </w:p>
        </w:tc>
        <w:tc>
          <w:tcPr>
            <w:tcW w:w="2660" w:type="dxa"/>
            <w:gridSpan w:val="6"/>
            <w:noWrap w:val="0"/>
            <w:vAlign w:val="top"/>
          </w:tcPr>
          <w:p>
            <w:pPr>
              <w:ind w:firstLine="960" w:firstLineChars="300"/>
              <w:jc w:val="both"/>
              <w:rPr>
                <w:rFonts w:hint="eastAsia" w:ascii="楷体_GB2312" w:eastAsia="楷体_GB2312"/>
                <w:color w:val="auto"/>
                <w:sz w:val="32"/>
                <w:szCs w:val="32"/>
                <w:lang w:eastAsia="zh-CN"/>
              </w:rPr>
            </w:pPr>
            <w:r>
              <w:rPr>
                <w:rFonts w:hint="eastAsia" w:ascii="楷体_GB2312" w:eastAsia="楷体_GB2312"/>
                <w:color w:val="auto"/>
                <w:sz w:val="32"/>
                <w:szCs w:val="32"/>
              </w:rPr>
              <w:t>是</w:t>
            </w:r>
            <w:r>
              <w:rPr>
                <w:rFonts w:hint="eastAsia" w:ascii="楷体_GB2312" w:eastAsia="楷体_GB2312"/>
                <w:color w:val="auto"/>
                <w:sz w:val="32"/>
                <w:szCs w:val="32"/>
                <w:lang w:eastAsia="zh-CN"/>
              </w:rPr>
              <w:t>□</w:t>
            </w:r>
          </w:p>
          <w:p>
            <w:pPr>
              <w:rPr>
                <w:rFonts w:hint="eastAsia" w:ascii="楷体_GB2312" w:eastAsia="楷体_GB2312"/>
                <w:color w:val="auto"/>
                <w:sz w:val="32"/>
                <w:szCs w:val="32"/>
                <w:lang w:eastAsia="zh-CN"/>
              </w:rPr>
            </w:pPr>
            <w:r>
              <w:rPr>
                <w:rFonts w:hint="eastAsia" w:ascii="楷体_GB2312" w:eastAsia="楷体_GB2312"/>
                <w:color w:val="auto"/>
                <w:sz w:val="32"/>
                <w:szCs w:val="32"/>
              </w:rPr>
              <w:t>□</w:t>
            </w:r>
            <w:r>
              <w:rPr>
                <w:rFonts w:hint="eastAsia" w:ascii="楷体_GB2312" w:eastAsia="楷体_GB2312"/>
                <w:color w:val="auto"/>
                <w:sz w:val="32"/>
                <w:szCs w:val="32"/>
                <w:lang w:eastAsia="zh-CN"/>
              </w:rPr>
              <w:t>网址：</w:t>
            </w:r>
            <w:r>
              <w:rPr>
                <w:rFonts w:hint="eastAsia" w:ascii="楷体_GB2312" w:eastAsia="楷体_GB2312"/>
                <w:color w:val="auto"/>
                <w:sz w:val="32"/>
                <w:szCs w:val="32"/>
                <w:u w:val="single"/>
                <w:lang w:val="en-US" w:eastAsia="zh-CN"/>
              </w:rPr>
              <w:t xml:space="preserve">        </w:t>
            </w:r>
          </w:p>
          <w:p>
            <w:pPr>
              <w:rPr>
                <w:rFonts w:ascii="楷体_GB2312" w:eastAsia="楷体_GB2312"/>
                <w:color w:val="auto"/>
                <w:sz w:val="32"/>
                <w:szCs w:val="32"/>
              </w:rPr>
            </w:pPr>
            <w:r>
              <w:rPr>
                <w:rFonts w:hint="eastAsia" w:ascii="楷体_GB2312" w:eastAsia="楷体_GB2312"/>
                <w:color w:val="auto"/>
                <w:sz w:val="32"/>
                <w:szCs w:val="32"/>
                <w:lang w:eastAsia="zh-CN"/>
              </w:rPr>
              <w:t>□已备案</w:t>
            </w:r>
          </w:p>
        </w:tc>
        <w:tc>
          <w:tcPr>
            <w:tcW w:w="1064" w:type="dxa"/>
            <w:gridSpan w:val="2"/>
            <w:noWrap w:val="0"/>
            <w:vAlign w:val="top"/>
          </w:tcPr>
          <w:p>
            <w:pPr>
              <w:rPr>
                <w:rFonts w:hint="eastAsia" w:ascii="楷体_GB2312" w:eastAsia="楷体_GB2312"/>
                <w:color w:val="auto"/>
                <w:sz w:val="32"/>
                <w:szCs w:val="32"/>
                <w:lang w:val="en-US" w:eastAsia="zh-CN"/>
              </w:rPr>
            </w:pPr>
            <w:r>
              <w:rPr>
                <w:rFonts w:hint="eastAsia" w:ascii="楷体_GB2312" w:eastAsia="楷体_GB2312"/>
                <w:color w:val="auto"/>
                <w:sz w:val="32"/>
                <w:szCs w:val="32"/>
              </w:rPr>
              <w:t>否</w:t>
            </w:r>
            <w:r>
              <w:rPr>
                <w:rFonts w:hint="eastAsia" w:ascii="楷体_GB2312" w:eastAsia="楷体_GB2312"/>
                <w:color w:val="auto"/>
                <w:sz w:val="32"/>
                <w:szCs w:val="32"/>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54" w:hRule="atLeast"/>
          <w:jc w:val="center"/>
        </w:trPr>
        <w:tc>
          <w:tcPr>
            <w:tcW w:w="6663" w:type="dxa"/>
            <w:gridSpan w:val="15"/>
            <w:noWrap w:val="0"/>
            <w:vAlign w:val="top"/>
          </w:tcPr>
          <w:p>
            <w:pPr>
              <w:rPr>
                <w:rFonts w:hint="eastAsia" w:eastAsia="楷体_GB2312"/>
                <w:color w:val="auto"/>
                <w:sz w:val="32"/>
                <w:szCs w:val="32"/>
              </w:rPr>
            </w:pPr>
            <w:r>
              <w:rPr>
                <w:rFonts w:hint="eastAsia" w:eastAsia="楷体_GB2312"/>
                <w:color w:val="auto"/>
                <w:sz w:val="32"/>
                <w:szCs w:val="32"/>
                <w:highlight w:val="none"/>
              </w:rPr>
              <w:t>单位印章的印迹、基本</w:t>
            </w:r>
            <w:r>
              <w:rPr>
                <w:rFonts w:hint="eastAsia" w:eastAsia="楷体_GB2312"/>
                <w:color w:val="auto"/>
                <w:sz w:val="32"/>
                <w:szCs w:val="32"/>
                <w:highlight w:val="none"/>
                <w:lang w:eastAsia="zh-CN"/>
              </w:rPr>
              <w:t>账</w:t>
            </w:r>
            <w:r>
              <w:rPr>
                <w:rFonts w:hint="eastAsia" w:eastAsia="楷体_GB2312"/>
                <w:color w:val="auto"/>
                <w:sz w:val="32"/>
                <w:szCs w:val="32"/>
                <w:highlight w:val="none"/>
              </w:rPr>
              <w:t>户、法定代表人签字</w:t>
            </w:r>
            <w:r>
              <w:rPr>
                <w:rFonts w:hint="eastAsia" w:eastAsia="楷体_GB2312"/>
                <w:color w:val="auto"/>
                <w:sz w:val="32"/>
                <w:szCs w:val="32"/>
                <w:highlight w:val="none"/>
                <w:lang w:eastAsia="zh-CN"/>
              </w:rPr>
              <w:t>、</w:t>
            </w:r>
            <w:r>
              <w:rPr>
                <w:rFonts w:hint="eastAsia" w:eastAsia="楷体_GB2312"/>
                <w:color w:val="auto"/>
                <w:sz w:val="32"/>
                <w:szCs w:val="32"/>
                <w:highlight w:val="none"/>
              </w:rPr>
              <w:t>印章</w:t>
            </w:r>
            <w:r>
              <w:rPr>
                <w:rFonts w:hint="eastAsia" w:eastAsia="楷体_GB2312"/>
                <w:color w:val="auto"/>
                <w:sz w:val="32"/>
                <w:szCs w:val="32"/>
                <w:highlight w:val="none"/>
                <w:lang w:eastAsia="zh-CN"/>
              </w:rPr>
              <w:t>的印迹</w:t>
            </w:r>
            <w:r>
              <w:rPr>
                <w:rFonts w:hint="eastAsia" w:eastAsia="楷体_GB2312"/>
                <w:color w:val="auto"/>
                <w:sz w:val="32"/>
                <w:szCs w:val="32"/>
                <w:highlight w:val="none"/>
              </w:rPr>
              <w:t>是否已备案</w:t>
            </w:r>
          </w:p>
        </w:tc>
        <w:tc>
          <w:tcPr>
            <w:tcW w:w="992" w:type="dxa"/>
            <w:noWrap w:val="0"/>
            <w:vAlign w:val="top"/>
          </w:tcPr>
          <w:p>
            <w:pPr>
              <w:rPr>
                <w:rFonts w:hint="eastAsia" w:eastAsia="楷体_GB2312"/>
                <w:color w:val="auto"/>
                <w:sz w:val="32"/>
                <w:szCs w:val="32"/>
                <w:lang w:eastAsia="zh-CN"/>
              </w:rPr>
            </w:pPr>
            <w:r>
              <w:rPr>
                <w:rFonts w:hint="eastAsia" w:ascii="楷体_GB2312" w:eastAsia="楷体_GB2312"/>
                <w:color w:val="auto"/>
                <w:sz w:val="32"/>
                <w:szCs w:val="32"/>
              </w:rPr>
              <w:t>是</w:t>
            </w:r>
            <w:r>
              <w:rPr>
                <w:rFonts w:hint="eastAsia" w:ascii="楷体_GB2312" w:eastAsia="楷体_GB2312"/>
                <w:color w:val="auto"/>
                <w:sz w:val="32"/>
                <w:szCs w:val="32"/>
                <w:lang w:eastAsia="zh-CN"/>
              </w:rPr>
              <w:t>☑</w:t>
            </w:r>
          </w:p>
        </w:tc>
        <w:tc>
          <w:tcPr>
            <w:tcW w:w="1064" w:type="dxa"/>
            <w:gridSpan w:val="2"/>
            <w:noWrap w:val="0"/>
            <w:vAlign w:val="top"/>
          </w:tcPr>
          <w:p>
            <w:pPr>
              <w:rPr>
                <w:rFonts w:hint="eastAsia" w:eastAsia="楷体_GB2312"/>
                <w:color w:val="auto"/>
                <w:sz w:val="32"/>
                <w:szCs w:val="32"/>
                <w:lang w:eastAsia="zh-CN"/>
              </w:rPr>
            </w:pPr>
            <w:r>
              <w:rPr>
                <w:rFonts w:hint="eastAsia" w:ascii="楷体_GB2312" w:eastAsia="楷体_GB2312"/>
                <w:color w:val="auto"/>
                <w:sz w:val="32"/>
                <w:szCs w:val="32"/>
              </w:rPr>
              <w:t>否</w:t>
            </w:r>
            <w:r>
              <w:rPr>
                <w:rFonts w:hint="eastAsia" w:ascii="楷体_GB2312" w:eastAsia="楷体_GB2312"/>
                <w:color w:val="auto"/>
                <w:sz w:val="32"/>
                <w:szCs w:val="32"/>
                <w:lang w:eastAsia="zh-CN"/>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06" w:hRule="atLeast"/>
          <w:jc w:val="center"/>
        </w:trPr>
        <w:tc>
          <w:tcPr>
            <w:tcW w:w="6663" w:type="dxa"/>
            <w:gridSpan w:val="15"/>
            <w:noWrap w:val="0"/>
            <w:vAlign w:val="top"/>
          </w:tcPr>
          <w:p>
            <w:pPr>
              <w:rPr>
                <w:rFonts w:hint="eastAsia" w:eastAsia="楷体_GB2312"/>
                <w:color w:val="auto"/>
                <w:sz w:val="32"/>
                <w:szCs w:val="32"/>
              </w:rPr>
            </w:pPr>
            <w:r>
              <w:rPr>
                <w:rFonts w:hint="eastAsia" w:eastAsia="楷体_GB2312"/>
                <w:color w:val="auto"/>
                <w:sz w:val="32"/>
                <w:szCs w:val="32"/>
              </w:rPr>
              <w:t>是否拥有相关资质认可或执业许可证明</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eastAsia="楷体_GB2312"/>
                <w:color w:val="auto"/>
                <w:sz w:val="32"/>
                <w:szCs w:val="32"/>
              </w:rPr>
            </w:pPr>
            <w:r>
              <w:rPr>
                <w:rFonts w:hint="eastAsia" w:ascii="楷体_GB2312" w:eastAsia="楷体_GB2312"/>
                <w:color w:val="auto"/>
                <w:sz w:val="24"/>
              </w:rPr>
              <w:t>注：事业单位法人证书除外</w:t>
            </w:r>
            <w:r>
              <w:rPr>
                <w:rFonts w:hint="eastAsia" w:ascii="楷体_GB2312" w:eastAsia="楷体_GB2312"/>
                <w:color w:val="auto"/>
                <w:sz w:val="24"/>
                <w:lang w:val="en-US" w:eastAsia="zh-CN"/>
              </w:rPr>
              <w:t>。</w:t>
            </w:r>
          </w:p>
        </w:tc>
        <w:tc>
          <w:tcPr>
            <w:tcW w:w="992" w:type="dxa"/>
            <w:noWrap w:val="0"/>
            <w:vAlign w:val="top"/>
          </w:tcPr>
          <w:p>
            <w:pPr>
              <w:rPr>
                <w:rFonts w:eastAsia="楷体_GB2312"/>
                <w:color w:val="auto"/>
                <w:sz w:val="32"/>
                <w:szCs w:val="32"/>
              </w:rPr>
            </w:pPr>
            <w:r>
              <w:rPr>
                <w:rFonts w:hint="eastAsia" w:eastAsia="楷体_GB2312"/>
                <w:color w:val="auto"/>
                <w:sz w:val="32"/>
                <w:szCs w:val="32"/>
              </w:rPr>
              <w:t>是□</w:t>
            </w:r>
          </w:p>
        </w:tc>
        <w:tc>
          <w:tcPr>
            <w:tcW w:w="1064" w:type="dxa"/>
            <w:gridSpan w:val="2"/>
            <w:noWrap w:val="0"/>
            <w:vAlign w:val="top"/>
          </w:tcPr>
          <w:p>
            <w:pPr>
              <w:rPr>
                <w:rFonts w:hint="eastAsia" w:eastAsia="楷体_GB2312"/>
                <w:color w:val="auto"/>
                <w:sz w:val="32"/>
                <w:szCs w:val="32"/>
                <w:lang w:eastAsia="zh-CN"/>
              </w:rPr>
            </w:pPr>
            <w:r>
              <w:rPr>
                <w:rFonts w:hint="eastAsia" w:eastAsia="楷体_GB2312"/>
                <w:color w:val="auto"/>
                <w:sz w:val="32"/>
                <w:szCs w:val="32"/>
              </w:rPr>
              <w:t>否</w:t>
            </w:r>
            <w:r>
              <w:rPr>
                <w:rFonts w:hint="eastAsia" w:eastAsia="楷体_GB2312"/>
                <w:color w:val="auto"/>
                <w:sz w:val="32"/>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975" w:type="dxa"/>
            <w:tcBorders>
              <w:top w:val="single" w:color="auto" w:sz="4" w:space="0"/>
              <w:left w:val="single" w:color="auto" w:sz="12" w:space="0"/>
              <w:bottom w:val="single" w:color="auto" w:sz="4" w:space="0"/>
              <w:right w:val="single" w:color="auto" w:sz="12" w:space="0"/>
            </w:tcBorders>
            <w:noWrap w:val="0"/>
            <w:vAlign w:val="center"/>
          </w:tcPr>
          <w:p>
            <w:pPr>
              <w:spacing w:line="400" w:lineRule="exact"/>
              <w:jc w:val="center"/>
              <w:rPr>
                <w:rFonts w:ascii="楷体" w:hAnsi="楷体" w:eastAsia="楷体"/>
                <w:bCs/>
                <w:color w:val="auto"/>
                <w:sz w:val="32"/>
                <w:szCs w:val="32"/>
              </w:rPr>
            </w:pPr>
            <w:r>
              <w:rPr>
                <w:rFonts w:hint="eastAsia" w:ascii="楷体" w:hAnsi="楷体" w:eastAsia="楷体"/>
                <w:bCs/>
                <w:color w:val="auto"/>
                <w:sz w:val="32"/>
                <w:szCs w:val="32"/>
              </w:rPr>
              <w:t>证书名称</w:t>
            </w:r>
          </w:p>
        </w:tc>
        <w:tc>
          <w:tcPr>
            <w:tcW w:w="2560" w:type="dxa"/>
            <w:gridSpan w:val="8"/>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ascii="楷体" w:hAnsi="楷体" w:eastAsia="楷体"/>
                <w:bCs/>
                <w:color w:val="auto"/>
                <w:sz w:val="32"/>
                <w:szCs w:val="32"/>
              </w:rPr>
            </w:pPr>
            <w:r>
              <w:rPr>
                <w:rFonts w:hint="eastAsia" w:ascii="楷体" w:hAnsi="楷体" w:eastAsia="楷体"/>
                <w:bCs/>
                <w:color w:val="auto"/>
                <w:sz w:val="32"/>
                <w:szCs w:val="32"/>
              </w:rPr>
              <w:t>认可（许可）范围</w:t>
            </w:r>
          </w:p>
        </w:tc>
        <w:tc>
          <w:tcPr>
            <w:tcW w:w="2128" w:type="dxa"/>
            <w:gridSpan w:val="6"/>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ascii="楷体" w:hAnsi="楷体" w:eastAsia="楷体"/>
                <w:bCs/>
                <w:color w:val="auto"/>
                <w:sz w:val="32"/>
                <w:szCs w:val="32"/>
              </w:rPr>
            </w:pPr>
            <w:r>
              <w:rPr>
                <w:rFonts w:hint="eastAsia" w:ascii="楷体" w:hAnsi="楷体" w:eastAsia="楷体"/>
                <w:bCs/>
                <w:color w:val="auto"/>
                <w:sz w:val="32"/>
                <w:szCs w:val="32"/>
              </w:rPr>
              <w:t>有效期</w:t>
            </w:r>
          </w:p>
          <w:p>
            <w:pPr>
              <w:spacing w:line="400" w:lineRule="exact"/>
              <w:jc w:val="center"/>
              <w:rPr>
                <w:rFonts w:ascii="楷体" w:hAnsi="楷体" w:eastAsia="楷体"/>
                <w:bCs/>
                <w:color w:val="auto"/>
                <w:sz w:val="32"/>
                <w:szCs w:val="32"/>
              </w:rPr>
            </w:pPr>
            <w:r>
              <w:rPr>
                <w:rFonts w:hint="eastAsia" w:ascii="楷体" w:hAnsi="楷体" w:eastAsia="楷体"/>
                <w:bCs/>
                <w:color w:val="auto"/>
                <w:sz w:val="32"/>
                <w:szCs w:val="32"/>
              </w:rPr>
              <w:t>截止日期</w:t>
            </w:r>
          </w:p>
        </w:tc>
        <w:tc>
          <w:tcPr>
            <w:tcW w:w="2056" w:type="dxa"/>
            <w:gridSpan w:val="3"/>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ascii="楷体" w:hAnsi="楷体" w:eastAsia="楷体"/>
                <w:bCs/>
                <w:color w:val="auto"/>
                <w:sz w:val="32"/>
                <w:szCs w:val="32"/>
              </w:rPr>
            </w:pPr>
            <w:r>
              <w:rPr>
                <w:rFonts w:hint="eastAsia" w:ascii="楷体" w:hAnsi="楷体" w:eastAsia="楷体"/>
                <w:bCs/>
                <w:color w:val="auto"/>
                <w:sz w:val="32"/>
                <w:szCs w:val="32"/>
              </w:rPr>
              <w:t>颁发机关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975" w:type="dxa"/>
            <w:tcBorders>
              <w:top w:val="single" w:color="auto" w:sz="4" w:space="0"/>
              <w:left w:val="single" w:color="auto" w:sz="12" w:space="0"/>
              <w:bottom w:val="single" w:color="auto" w:sz="4" w:space="0"/>
              <w:right w:val="single" w:color="auto" w:sz="12" w:space="0"/>
            </w:tcBorders>
            <w:noWrap w:val="0"/>
            <w:vAlign w:val="center"/>
          </w:tcPr>
          <w:p>
            <w:pPr>
              <w:spacing w:line="400" w:lineRule="exact"/>
              <w:jc w:val="center"/>
              <w:rPr>
                <w:rFonts w:ascii="楷体" w:hAnsi="楷体" w:eastAsia="楷体"/>
                <w:bCs/>
                <w:color w:val="auto"/>
                <w:sz w:val="32"/>
                <w:szCs w:val="32"/>
              </w:rPr>
            </w:pPr>
          </w:p>
        </w:tc>
        <w:tc>
          <w:tcPr>
            <w:tcW w:w="2560" w:type="dxa"/>
            <w:gridSpan w:val="8"/>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ascii="楷体" w:hAnsi="楷体" w:eastAsia="楷体"/>
                <w:bCs/>
                <w:color w:val="auto"/>
                <w:sz w:val="32"/>
                <w:szCs w:val="32"/>
              </w:rPr>
            </w:pPr>
          </w:p>
        </w:tc>
        <w:tc>
          <w:tcPr>
            <w:tcW w:w="2128" w:type="dxa"/>
            <w:gridSpan w:val="6"/>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ascii="楷体" w:hAnsi="楷体" w:eastAsia="楷体"/>
                <w:bCs/>
                <w:color w:val="auto"/>
                <w:sz w:val="32"/>
                <w:szCs w:val="32"/>
              </w:rPr>
            </w:pPr>
          </w:p>
        </w:tc>
        <w:tc>
          <w:tcPr>
            <w:tcW w:w="2056" w:type="dxa"/>
            <w:gridSpan w:val="3"/>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eastAsia="楷体_GB2312"/>
                <w:color w:val="auto"/>
                <w:sz w:val="32"/>
                <w:szCs w:val="32"/>
              </w:rPr>
            </w:pPr>
            <w:r>
              <w:rPr>
                <w:rFonts w:hint="eastAsia" w:eastAsia="楷体_GB2312"/>
                <w:color w:val="auto"/>
                <w:sz w:val="32"/>
                <w:szCs w:val="32"/>
              </w:rPr>
              <w:t xml:space="preserve">       </w:t>
            </w:r>
          </w:p>
          <w:p>
            <w:pPr>
              <w:spacing w:line="400" w:lineRule="exact"/>
              <w:jc w:val="center"/>
              <w:rPr>
                <w:rFonts w:ascii="楷体" w:hAnsi="楷体" w:eastAsia="楷体"/>
                <w:bCs/>
                <w:color w:val="auto"/>
                <w:sz w:val="32"/>
                <w:szCs w:val="32"/>
              </w:rPr>
            </w:pPr>
            <w:r>
              <w:rPr>
                <w:rFonts w:eastAsia="楷体_GB2312"/>
                <w:color w:val="auto"/>
                <w:sz w:val="32"/>
                <w:szCs w:val="3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719" w:type="dxa"/>
            <w:gridSpan w:val="18"/>
            <w:tcBorders>
              <w:top w:val="single" w:color="auto" w:sz="4" w:space="0"/>
              <w:left w:val="single" w:color="auto" w:sz="12" w:space="0"/>
              <w:right w:val="single" w:color="auto" w:sz="12" w:space="0"/>
            </w:tcBorders>
            <w:noWrap w:val="0"/>
            <w:vAlign w:val="center"/>
          </w:tcPr>
          <w:p>
            <w:pPr>
              <w:spacing w:line="400" w:lineRule="exact"/>
              <w:rPr>
                <w:rFonts w:eastAsia="楷体_GB2312"/>
                <w:color w:val="auto"/>
                <w:sz w:val="24"/>
              </w:rPr>
            </w:pPr>
            <w:r>
              <w:rPr>
                <w:rFonts w:hint="eastAsia" w:ascii="楷体_GB2312" w:eastAsia="楷体_GB2312"/>
                <w:color w:val="auto"/>
                <w:sz w:val="24"/>
              </w:rPr>
              <w:t>注：有多项资质认可或执业许可证明的应自行增加并填写相应表格栏目。</w:t>
            </w:r>
            <w:r>
              <w:rPr>
                <w:rFonts w:hint="eastAsia" w:eastAsia="楷体_GB2312"/>
                <w:color w:val="auto"/>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3394" w:type="dxa"/>
            <w:gridSpan w:val="4"/>
            <w:tcBorders>
              <w:top w:val="single" w:color="auto" w:sz="4" w:space="0"/>
              <w:left w:val="single" w:color="auto" w:sz="12" w:space="0"/>
              <w:bottom w:val="single" w:color="auto" w:sz="4" w:space="0"/>
              <w:right w:val="single" w:color="auto" w:sz="12" w:space="0"/>
            </w:tcBorders>
            <w:noWrap w:val="0"/>
            <w:vAlign w:val="center"/>
          </w:tcPr>
          <w:p>
            <w:pPr>
              <w:spacing w:line="400" w:lineRule="exact"/>
              <w:jc w:val="center"/>
              <w:rPr>
                <w:rFonts w:ascii="楷体" w:hAnsi="楷体" w:eastAsia="楷体"/>
                <w:bCs/>
                <w:color w:val="auto"/>
                <w:sz w:val="32"/>
                <w:szCs w:val="32"/>
              </w:rPr>
            </w:pPr>
            <w:r>
              <w:rPr>
                <w:rFonts w:hint="eastAsia" w:ascii="楷体" w:hAnsi="楷体" w:eastAsia="楷体"/>
                <w:bCs/>
                <w:color w:val="auto"/>
                <w:sz w:val="32"/>
                <w:szCs w:val="32"/>
              </w:rPr>
              <w:t>本单位网站</w:t>
            </w:r>
            <w:r>
              <w:rPr>
                <w:rFonts w:ascii="楷体" w:hAnsi="楷体" w:eastAsia="楷体"/>
                <w:bCs/>
                <w:color w:val="auto"/>
                <w:sz w:val="32"/>
                <w:szCs w:val="32"/>
              </w:rPr>
              <w:t>名称和</w:t>
            </w:r>
            <w:r>
              <w:rPr>
                <w:rFonts w:hint="eastAsia" w:ascii="楷体" w:hAnsi="楷体" w:eastAsia="楷体"/>
                <w:bCs/>
                <w:color w:val="auto"/>
                <w:sz w:val="32"/>
                <w:szCs w:val="32"/>
              </w:rPr>
              <w:t>网址</w:t>
            </w:r>
          </w:p>
        </w:tc>
        <w:tc>
          <w:tcPr>
            <w:tcW w:w="5325" w:type="dxa"/>
            <w:gridSpan w:val="14"/>
            <w:tcBorders>
              <w:top w:val="single" w:color="auto" w:sz="4" w:space="0"/>
              <w:left w:val="single" w:color="auto" w:sz="4" w:space="0"/>
              <w:bottom w:val="single" w:color="auto" w:sz="4" w:space="0"/>
              <w:right w:val="single" w:color="auto" w:sz="12" w:space="0"/>
            </w:tcBorders>
            <w:noWrap w:val="0"/>
            <w:vAlign w:val="center"/>
          </w:tcPr>
          <w:p>
            <w:pPr>
              <w:spacing w:line="400" w:lineRule="exact"/>
              <w:rPr>
                <w:rFonts w:hint="eastAsia" w:eastAsia="楷体_GB2312"/>
                <w:color w:val="auto"/>
                <w:sz w:val="32"/>
                <w:szCs w:val="32"/>
                <w:lang w:eastAsia="zh-CN"/>
              </w:rPr>
            </w:pPr>
            <w:r>
              <w:rPr>
                <w:rFonts w:eastAsia="楷体_GB2312"/>
                <w:color w:val="auto"/>
                <w:sz w:val="32"/>
                <w:szCs w:val="32"/>
              </w:rPr>
              <w:t xml:space="preserve"> </w:t>
            </w:r>
            <w:r>
              <w:rPr>
                <w:rFonts w:hint="eastAsia" w:eastAsia="楷体_GB2312"/>
                <w:color w:val="auto"/>
                <w:sz w:val="32"/>
                <w:szCs w:val="32"/>
                <w:u w:val="none"/>
                <w:lang w:eastAsia="zh-CN"/>
              </w:rPr>
              <w:t>有</w:t>
            </w:r>
            <w:r>
              <w:rPr>
                <w:rFonts w:hint="eastAsia" w:eastAsia="楷体_GB2312"/>
                <w:color w:val="auto"/>
                <w:sz w:val="32"/>
                <w:szCs w:val="32"/>
              </w:rPr>
              <w:t>□</w:t>
            </w:r>
            <w:r>
              <w:rPr>
                <w:rFonts w:eastAsia="楷体_GB2312"/>
                <w:color w:val="auto"/>
                <w:sz w:val="32"/>
                <w:szCs w:val="32"/>
                <w:u w:val="single"/>
              </w:rPr>
              <w:t xml:space="preserve">                   </w:t>
            </w:r>
            <w:r>
              <w:rPr>
                <w:rFonts w:eastAsia="楷体_GB2312"/>
                <w:color w:val="auto"/>
                <w:sz w:val="32"/>
                <w:szCs w:val="32"/>
              </w:rPr>
              <w:t xml:space="preserve"> </w:t>
            </w:r>
            <w:r>
              <w:rPr>
                <w:rFonts w:hint="eastAsia" w:eastAsia="楷体_GB2312"/>
                <w:color w:val="auto"/>
                <w:sz w:val="32"/>
                <w:szCs w:val="32"/>
              </w:rPr>
              <w:t>无</w:t>
            </w:r>
            <w:r>
              <w:rPr>
                <w:rFonts w:hint="eastAsia" w:eastAsia="楷体_GB2312"/>
                <w:color w:val="auto"/>
                <w:sz w:val="32"/>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6663" w:type="dxa"/>
            <w:gridSpan w:val="15"/>
            <w:tcBorders>
              <w:top w:val="single" w:color="auto" w:sz="12" w:space="0"/>
              <w:left w:val="single" w:color="auto" w:sz="12" w:space="0"/>
              <w:bottom w:val="single" w:color="auto" w:sz="12" w:space="0"/>
              <w:right w:val="single" w:color="auto" w:sz="12" w:space="0"/>
            </w:tcBorders>
            <w:noWrap w:val="0"/>
            <w:vAlign w:val="center"/>
          </w:tcPr>
          <w:p>
            <w:pPr>
              <w:spacing w:line="400" w:lineRule="exact"/>
              <w:rPr>
                <w:rFonts w:eastAsia="楷体_GB2312"/>
                <w:color w:val="auto"/>
                <w:sz w:val="32"/>
                <w:szCs w:val="32"/>
              </w:rPr>
            </w:pPr>
            <w:r>
              <w:rPr>
                <w:rFonts w:hint="eastAsia" w:ascii="楷体" w:hAnsi="楷体" w:eastAsia="楷体"/>
                <w:bCs/>
                <w:color w:val="auto"/>
                <w:sz w:val="32"/>
                <w:szCs w:val="32"/>
              </w:rPr>
              <w:t>是否</w:t>
            </w:r>
            <w:r>
              <w:rPr>
                <w:rFonts w:ascii="楷体" w:hAnsi="楷体" w:eastAsia="楷体"/>
                <w:bCs/>
                <w:color w:val="auto"/>
                <w:sz w:val="32"/>
                <w:szCs w:val="32"/>
              </w:rPr>
              <w:t>向主管部门或举办单位</w:t>
            </w:r>
            <w:r>
              <w:rPr>
                <w:rFonts w:hint="eastAsia" w:ascii="楷体" w:hAnsi="楷体" w:eastAsia="楷体"/>
                <w:bCs/>
                <w:color w:val="auto"/>
                <w:sz w:val="32"/>
                <w:szCs w:val="32"/>
              </w:rPr>
              <w:t>报送上一年度财务报告</w:t>
            </w:r>
          </w:p>
        </w:tc>
        <w:tc>
          <w:tcPr>
            <w:tcW w:w="992" w:type="dxa"/>
            <w:tcBorders>
              <w:top w:val="single" w:color="auto" w:sz="12" w:space="0"/>
              <w:left w:val="single" w:color="auto" w:sz="12" w:space="0"/>
              <w:bottom w:val="single" w:color="auto" w:sz="12" w:space="0"/>
              <w:right w:val="single" w:color="auto" w:sz="12" w:space="0"/>
            </w:tcBorders>
            <w:noWrap w:val="0"/>
            <w:vAlign w:val="center"/>
          </w:tcPr>
          <w:p>
            <w:pPr>
              <w:spacing w:line="400" w:lineRule="exact"/>
              <w:rPr>
                <w:rFonts w:hint="eastAsia" w:eastAsia="楷体_GB2312"/>
                <w:color w:val="auto"/>
                <w:sz w:val="32"/>
                <w:szCs w:val="32"/>
                <w:lang w:eastAsia="zh-CN"/>
              </w:rPr>
            </w:pPr>
            <w:r>
              <w:rPr>
                <w:rFonts w:hint="eastAsia" w:eastAsia="楷体_GB2312"/>
                <w:color w:val="auto"/>
                <w:sz w:val="32"/>
                <w:szCs w:val="32"/>
              </w:rPr>
              <w:t>是</w:t>
            </w:r>
            <w:r>
              <w:rPr>
                <w:rFonts w:hint="eastAsia" w:eastAsia="楷体_GB2312"/>
                <w:color w:val="auto"/>
                <w:sz w:val="32"/>
                <w:szCs w:val="32"/>
                <w:lang w:eastAsia="zh-CN"/>
              </w:rPr>
              <w:t>☑</w:t>
            </w:r>
          </w:p>
        </w:tc>
        <w:tc>
          <w:tcPr>
            <w:tcW w:w="1064" w:type="dxa"/>
            <w:gridSpan w:val="2"/>
            <w:tcBorders>
              <w:top w:val="single" w:color="auto" w:sz="12" w:space="0"/>
              <w:left w:val="single" w:color="auto" w:sz="12" w:space="0"/>
              <w:bottom w:val="single" w:color="auto" w:sz="12" w:space="0"/>
              <w:right w:val="single" w:color="auto" w:sz="12" w:space="0"/>
            </w:tcBorders>
            <w:noWrap w:val="0"/>
            <w:vAlign w:val="center"/>
          </w:tcPr>
          <w:p>
            <w:pPr>
              <w:spacing w:line="400" w:lineRule="exact"/>
              <w:rPr>
                <w:rFonts w:eastAsia="楷体_GB2312"/>
                <w:color w:val="auto"/>
                <w:sz w:val="32"/>
                <w:szCs w:val="32"/>
              </w:rPr>
            </w:pPr>
            <w:r>
              <w:rPr>
                <w:rFonts w:hint="eastAsia" w:eastAsia="楷体_GB2312"/>
                <w:color w:val="auto"/>
                <w:sz w:val="32"/>
                <w:szCs w:val="3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2268" w:type="dxa"/>
            <w:gridSpan w:val="2"/>
            <w:vMerge w:val="restart"/>
            <w:tcBorders>
              <w:top w:val="single" w:color="auto" w:sz="12" w:space="0"/>
              <w:left w:val="single" w:color="auto" w:sz="12" w:space="0"/>
              <w:right w:val="single" w:color="auto" w:sz="12" w:space="0"/>
            </w:tcBorders>
            <w:noWrap w:val="0"/>
            <w:vAlign w:val="center"/>
          </w:tcPr>
          <w:p>
            <w:pPr>
              <w:spacing w:line="400" w:lineRule="exact"/>
              <w:rPr>
                <w:rFonts w:eastAsia="楷体_GB2312"/>
                <w:color w:val="auto"/>
                <w:sz w:val="32"/>
                <w:szCs w:val="32"/>
              </w:rPr>
            </w:pPr>
            <w:r>
              <w:rPr>
                <w:rFonts w:hint="eastAsia" w:ascii="楷体" w:hAnsi="楷体" w:eastAsia="楷体"/>
                <w:bCs/>
                <w:color w:val="auto"/>
                <w:sz w:val="32"/>
                <w:szCs w:val="32"/>
              </w:rPr>
              <w:t>资产损益</w:t>
            </w:r>
            <w:r>
              <w:rPr>
                <w:rFonts w:ascii="楷体" w:hAnsi="楷体" w:eastAsia="楷体"/>
                <w:bCs/>
                <w:color w:val="auto"/>
                <w:sz w:val="32"/>
                <w:szCs w:val="32"/>
              </w:rPr>
              <w:t>情况</w:t>
            </w:r>
          </w:p>
        </w:tc>
        <w:tc>
          <w:tcPr>
            <w:tcW w:w="6451" w:type="dxa"/>
            <w:gridSpan w:val="16"/>
            <w:tcBorders>
              <w:top w:val="single" w:color="auto" w:sz="12" w:space="0"/>
              <w:left w:val="single" w:color="auto" w:sz="12" w:space="0"/>
              <w:bottom w:val="single" w:color="auto" w:sz="12" w:space="0"/>
              <w:right w:val="single" w:color="auto" w:sz="12" w:space="0"/>
            </w:tcBorders>
            <w:noWrap w:val="0"/>
            <w:vAlign w:val="center"/>
          </w:tcPr>
          <w:p>
            <w:pPr>
              <w:spacing w:line="400" w:lineRule="exact"/>
              <w:ind w:firstLine="648"/>
              <w:rPr>
                <w:rFonts w:eastAsia="楷体_GB2312"/>
                <w:color w:val="auto"/>
                <w:sz w:val="32"/>
                <w:szCs w:val="32"/>
              </w:rPr>
            </w:pPr>
            <w:r>
              <w:rPr>
                <w:rFonts w:hint="eastAsia" w:eastAsia="楷体_GB2312"/>
                <w:color w:val="auto"/>
                <w:sz w:val="32"/>
                <w:szCs w:val="32"/>
              </w:rPr>
              <w:t>净资产合计</w:t>
            </w:r>
            <w:r>
              <w:rPr>
                <w:rFonts w:eastAsia="楷体_GB2312"/>
                <w:color w:val="auto"/>
                <w:sz w:val="32"/>
                <w:szCs w:val="32"/>
              </w:rPr>
              <w:t>（</w:t>
            </w:r>
            <w:r>
              <w:rPr>
                <w:rFonts w:hint="eastAsia" w:eastAsia="楷体_GB2312"/>
                <w:color w:val="auto"/>
                <w:sz w:val="32"/>
                <w:szCs w:val="32"/>
              </w:rPr>
              <w:t>所有者</w:t>
            </w:r>
            <w:r>
              <w:rPr>
                <w:rFonts w:eastAsia="楷体_GB2312"/>
                <w:color w:val="auto"/>
                <w:sz w:val="32"/>
                <w:szCs w:val="32"/>
              </w:rPr>
              <w:t>权益合计）</w:t>
            </w:r>
          </w:p>
          <w:p>
            <w:pPr>
              <w:spacing w:line="400" w:lineRule="exact"/>
              <w:rPr>
                <w:rFonts w:hint="eastAsia" w:eastAsia="楷体_GB2312"/>
                <w:color w:val="auto"/>
                <w:sz w:val="32"/>
                <w:szCs w:val="32"/>
                <w:lang w:val="en-US" w:eastAsia="zh-CN"/>
              </w:rPr>
            </w:pPr>
            <w:r>
              <w:rPr>
                <w:rFonts w:hint="eastAsia" w:ascii="楷体_GB2312" w:eastAsia="楷体_GB2312"/>
                <w:color w:val="auto"/>
                <w:sz w:val="24"/>
                <w:lang w:val="en-US" w:eastAsia="zh-CN"/>
              </w:rPr>
              <w:t>注：此处所填数据应与本报告所附上一年度末资产负债表中的净资产合计（所有者权益合计）一致。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2268" w:type="dxa"/>
            <w:gridSpan w:val="2"/>
            <w:vMerge w:val="continue"/>
            <w:tcBorders>
              <w:left w:val="single" w:color="auto" w:sz="12" w:space="0"/>
              <w:right w:val="single" w:color="auto" w:sz="12" w:space="0"/>
            </w:tcBorders>
            <w:noWrap w:val="0"/>
            <w:vAlign w:val="center"/>
          </w:tcPr>
          <w:p>
            <w:pPr>
              <w:spacing w:line="400" w:lineRule="exact"/>
              <w:rPr>
                <w:rFonts w:ascii="楷体" w:hAnsi="楷体" w:eastAsia="楷体"/>
                <w:bCs/>
                <w:color w:val="auto"/>
                <w:sz w:val="32"/>
                <w:szCs w:val="32"/>
              </w:rPr>
            </w:pPr>
          </w:p>
        </w:tc>
        <w:tc>
          <w:tcPr>
            <w:tcW w:w="3119" w:type="dxa"/>
            <w:gridSpan w:val="10"/>
            <w:tcBorders>
              <w:top w:val="single" w:color="auto" w:sz="12" w:space="0"/>
              <w:left w:val="single" w:color="auto" w:sz="12" w:space="0"/>
              <w:bottom w:val="single" w:color="auto" w:sz="12" w:space="0"/>
              <w:right w:val="single" w:color="auto" w:sz="12" w:space="0"/>
            </w:tcBorders>
            <w:noWrap w:val="0"/>
            <w:vAlign w:val="center"/>
          </w:tcPr>
          <w:p>
            <w:pPr>
              <w:spacing w:line="400" w:lineRule="exact"/>
              <w:rPr>
                <w:rFonts w:eastAsia="楷体_GB2312"/>
                <w:color w:val="auto"/>
                <w:sz w:val="32"/>
                <w:szCs w:val="32"/>
              </w:rPr>
            </w:pPr>
            <w:r>
              <w:rPr>
                <w:rFonts w:hint="eastAsia" w:eastAsia="楷体_GB2312"/>
                <w:color w:val="auto"/>
                <w:sz w:val="32"/>
                <w:szCs w:val="32"/>
              </w:rPr>
              <w:t>年初数（万元）</w:t>
            </w:r>
          </w:p>
          <w:p>
            <w:pPr>
              <w:spacing w:line="400" w:lineRule="exact"/>
              <w:rPr>
                <w:rFonts w:eastAsia="楷体_GB2312"/>
                <w:color w:val="auto"/>
                <w:sz w:val="32"/>
                <w:szCs w:val="32"/>
                <w:u w:val="single"/>
              </w:rPr>
            </w:pPr>
            <w:r>
              <w:rPr>
                <w:rFonts w:eastAsia="楷体_GB2312"/>
                <w:color w:val="auto"/>
                <w:sz w:val="32"/>
                <w:szCs w:val="32"/>
                <w:u w:val="single"/>
              </w:rPr>
              <w:t xml:space="preserve">   </w:t>
            </w:r>
            <w:r>
              <w:rPr>
                <w:rFonts w:hint="eastAsia" w:eastAsia="楷体_GB2312"/>
                <w:color w:val="auto"/>
                <w:sz w:val="32"/>
                <w:szCs w:val="32"/>
                <w:u w:val="single"/>
                <w:lang w:val="en-US" w:eastAsia="zh-CN"/>
              </w:rPr>
              <w:t>242.57</w:t>
            </w:r>
            <w:r>
              <w:rPr>
                <w:rFonts w:eastAsia="楷体_GB2312"/>
                <w:color w:val="auto"/>
                <w:sz w:val="32"/>
                <w:szCs w:val="32"/>
                <w:u w:val="single"/>
              </w:rPr>
              <w:t xml:space="preserve">          </w:t>
            </w:r>
          </w:p>
        </w:tc>
        <w:tc>
          <w:tcPr>
            <w:tcW w:w="3332" w:type="dxa"/>
            <w:gridSpan w:val="6"/>
            <w:tcBorders>
              <w:top w:val="single" w:color="auto" w:sz="12" w:space="0"/>
              <w:left w:val="single" w:color="auto" w:sz="12" w:space="0"/>
              <w:bottom w:val="single" w:color="auto" w:sz="12" w:space="0"/>
              <w:right w:val="single" w:color="auto" w:sz="12" w:space="0"/>
            </w:tcBorders>
            <w:noWrap w:val="0"/>
            <w:vAlign w:val="center"/>
          </w:tcPr>
          <w:p>
            <w:pPr>
              <w:spacing w:line="400" w:lineRule="exact"/>
              <w:rPr>
                <w:rFonts w:eastAsia="楷体_GB2312"/>
                <w:color w:val="auto"/>
                <w:sz w:val="32"/>
                <w:szCs w:val="32"/>
              </w:rPr>
            </w:pPr>
            <w:r>
              <w:rPr>
                <w:rFonts w:hint="eastAsia" w:eastAsia="楷体_GB2312"/>
                <w:color w:val="auto"/>
                <w:sz w:val="32"/>
                <w:szCs w:val="32"/>
              </w:rPr>
              <w:t>年末数</w:t>
            </w:r>
            <w:r>
              <w:rPr>
                <w:rFonts w:eastAsia="楷体_GB2312"/>
                <w:color w:val="auto"/>
                <w:sz w:val="32"/>
                <w:szCs w:val="32"/>
              </w:rPr>
              <w:t>（</w:t>
            </w:r>
            <w:r>
              <w:rPr>
                <w:rFonts w:hint="eastAsia" w:eastAsia="楷体_GB2312"/>
                <w:color w:val="auto"/>
                <w:sz w:val="32"/>
                <w:szCs w:val="32"/>
              </w:rPr>
              <w:t>万元</w:t>
            </w:r>
            <w:r>
              <w:rPr>
                <w:rFonts w:eastAsia="楷体_GB2312"/>
                <w:color w:val="auto"/>
                <w:sz w:val="32"/>
                <w:szCs w:val="32"/>
              </w:rPr>
              <w:t>）</w:t>
            </w:r>
          </w:p>
          <w:p>
            <w:pPr>
              <w:spacing w:line="400" w:lineRule="exact"/>
              <w:rPr>
                <w:rFonts w:eastAsia="楷体_GB2312"/>
                <w:color w:val="auto"/>
                <w:sz w:val="32"/>
                <w:szCs w:val="32"/>
              </w:rPr>
            </w:pPr>
            <w:r>
              <w:rPr>
                <w:rFonts w:eastAsia="楷体_GB2312"/>
                <w:color w:val="auto"/>
                <w:sz w:val="32"/>
                <w:szCs w:val="32"/>
                <w:u w:val="none"/>
              </w:rPr>
              <w:t xml:space="preserve"> </w:t>
            </w:r>
            <w:r>
              <w:rPr>
                <w:rFonts w:hint="eastAsia" w:eastAsia="楷体_GB2312"/>
                <w:color w:val="auto"/>
                <w:sz w:val="32"/>
                <w:szCs w:val="32"/>
                <w:u w:val="single"/>
                <w:lang w:eastAsia="zh-CN"/>
              </w:rPr>
              <w:t>　　</w:t>
            </w:r>
            <w:r>
              <w:rPr>
                <w:rFonts w:hint="eastAsia" w:eastAsia="楷体_GB2312"/>
                <w:color w:val="auto"/>
                <w:sz w:val="32"/>
                <w:szCs w:val="32"/>
                <w:u w:val="single"/>
                <w:lang w:val="en-US" w:eastAsia="zh-CN"/>
              </w:rPr>
              <w:t>200.76</w:t>
            </w:r>
            <w:bookmarkStart w:id="0" w:name="_GoBack"/>
            <w:bookmarkEnd w:id="0"/>
            <w:r>
              <w:rPr>
                <w:rFonts w:hint="eastAsia" w:eastAsia="楷体_GB2312"/>
                <w:color w:val="auto"/>
                <w:sz w:val="32"/>
                <w:szCs w:val="32"/>
                <w:u w:val="single"/>
                <w:lang w:val="en-US"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268" w:type="dxa"/>
            <w:gridSpan w:val="2"/>
            <w:vMerge w:val="restart"/>
            <w:tcBorders>
              <w:left w:val="single" w:color="auto" w:sz="12" w:space="0"/>
              <w:right w:val="single" w:color="auto" w:sz="12" w:space="0"/>
            </w:tcBorders>
            <w:noWrap w:val="0"/>
            <w:vAlign w:val="center"/>
          </w:tcPr>
          <w:p>
            <w:pPr>
              <w:spacing w:line="400" w:lineRule="exact"/>
              <w:rPr>
                <w:rFonts w:ascii="楷体" w:hAnsi="楷体" w:eastAsia="楷体"/>
                <w:bCs/>
                <w:color w:val="auto"/>
                <w:sz w:val="32"/>
                <w:szCs w:val="32"/>
              </w:rPr>
            </w:pPr>
            <w:r>
              <w:rPr>
                <w:rFonts w:hint="eastAsia" w:ascii="楷体" w:hAnsi="楷体" w:eastAsia="楷体"/>
                <w:bCs/>
                <w:color w:val="auto"/>
                <w:sz w:val="32"/>
                <w:szCs w:val="32"/>
              </w:rPr>
              <w:t>人员编制情况</w:t>
            </w:r>
          </w:p>
        </w:tc>
        <w:tc>
          <w:tcPr>
            <w:tcW w:w="1276" w:type="dxa"/>
            <w:gridSpan w:val="3"/>
            <w:tcBorders>
              <w:top w:val="single" w:color="auto" w:sz="12" w:space="0"/>
              <w:left w:val="single" w:color="auto" w:sz="12" w:space="0"/>
              <w:bottom w:val="single" w:color="auto" w:sz="12" w:space="0"/>
              <w:right w:val="single" w:color="auto" w:sz="12" w:space="0"/>
            </w:tcBorders>
            <w:noWrap w:val="0"/>
            <w:vAlign w:val="center"/>
          </w:tcPr>
          <w:p>
            <w:pPr>
              <w:spacing w:line="400" w:lineRule="exact"/>
              <w:rPr>
                <w:rFonts w:eastAsia="楷体_GB2312"/>
                <w:color w:val="auto"/>
                <w:sz w:val="32"/>
                <w:szCs w:val="32"/>
              </w:rPr>
            </w:pPr>
            <w:r>
              <w:rPr>
                <w:rFonts w:hint="eastAsia" w:eastAsia="楷体_GB2312"/>
                <w:color w:val="auto"/>
                <w:sz w:val="32"/>
                <w:szCs w:val="32"/>
              </w:rPr>
              <w:t>编制数</w:t>
            </w:r>
          </w:p>
        </w:tc>
        <w:tc>
          <w:tcPr>
            <w:tcW w:w="2693" w:type="dxa"/>
            <w:gridSpan w:val="9"/>
            <w:tcBorders>
              <w:top w:val="single" w:color="auto" w:sz="12" w:space="0"/>
              <w:left w:val="single" w:color="auto" w:sz="12" w:space="0"/>
              <w:bottom w:val="single" w:color="auto" w:sz="12" w:space="0"/>
              <w:right w:val="single" w:color="auto" w:sz="12" w:space="0"/>
            </w:tcBorders>
            <w:noWrap w:val="0"/>
            <w:vAlign w:val="center"/>
          </w:tcPr>
          <w:p>
            <w:pPr>
              <w:spacing w:line="400" w:lineRule="exact"/>
              <w:rPr>
                <w:rFonts w:eastAsia="楷体_GB2312"/>
                <w:color w:val="auto"/>
                <w:sz w:val="32"/>
                <w:szCs w:val="32"/>
              </w:rPr>
            </w:pPr>
            <w:r>
              <w:rPr>
                <w:rFonts w:hint="eastAsia" w:eastAsia="楷体_GB2312"/>
                <w:color w:val="auto"/>
                <w:sz w:val="32"/>
                <w:szCs w:val="32"/>
              </w:rPr>
              <w:t>实有在编人员数</w:t>
            </w:r>
          </w:p>
        </w:tc>
        <w:tc>
          <w:tcPr>
            <w:tcW w:w="2482" w:type="dxa"/>
            <w:gridSpan w:val="4"/>
            <w:tcBorders>
              <w:top w:val="single" w:color="auto" w:sz="12" w:space="0"/>
              <w:left w:val="single" w:color="auto" w:sz="12" w:space="0"/>
              <w:bottom w:val="single" w:color="auto" w:sz="12" w:space="0"/>
              <w:right w:val="single" w:color="auto" w:sz="12" w:space="0"/>
            </w:tcBorders>
            <w:noWrap w:val="0"/>
            <w:vAlign w:val="center"/>
          </w:tcPr>
          <w:p>
            <w:pPr>
              <w:spacing w:line="400" w:lineRule="exact"/>
              <w:rPr>
                <w:rFonts w:eastAsia="楷体_GB2312"/>
                <w:color w:val="auto"/>
                <w:sz w:val="32"/>
                <w:szCs w:val="32"/>
              </w:rPr>
            </w:pPr>
            <w:r>
              <w:rPr>
                <w:rFonts w:hint="eastAsia" w:eastAsia="楷体_GB2312"/>
                <w:color w:val="auto"/>
                <w:sz w:val="32"/>
                <w:szCs w:val="32"/>
              </w:rPr>
              <w:t>实有在职人员数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2268" w:type="dxa"/>
            <w:gridSpan w:val="2"/>
            <w:vMerge w:val="continue"/>
            <w:tcBorders>
              <w:left w:val="single" w:color="auto" w:sz="12" w:space="0"/>
              <w:right w:val="single" w:color="auto" w:sz="12" w:space="0"/>
            </w:tcBorders>
            <w:noWrap w:val="0"/>
            <w:vAlign w:val="center"/>
          </w:tcPr>
          <w:p>
            <w:pPr>
              <w:spacing w:line="400" w:lineRule="exact"/>
              <w:rPr>
                <w:rFonts w:ascii="楷体" w:hAnsi="楷体" w:eastAsia="楷体"/>
                <w:bCs/>
                <w:color w:val="auto"/>
                <w:sz w:val="32"/>
                <w:szCs w:val="32"/>
              </w:rPr>
            </w:pPr>
          </w:p>
        </w:tc>
        <w:tc>
          <w:tcPr>
            <w:tcW w:w="1276" w:type="dxa"/>
            <w:gridSpan w:val="3"/>
            <w:tcBorders>
              <w:top w:val="single" w:color="auto" w:sz="12" w:space="0"/>
              <w:left w:val="single" w:color="auto" w:sz="12" w:space="0"/>
              <w:bottom w:val="single" w:color="auto" w:sz="12" w:space="0"/>
              <w:right w:val="single" w:color="auto" w:sz="12" w:space="0"/>
            </w:tcBorders>
            <w:noWrap w:val="0"/>
            <w:vAlign w:val="center"/>
          </w:tcPr>
          <w:p>
            <w:pPr>
              <w:spacing w:line="400" w:lineRule="exact"/>
              <w:rPr>
                <w:rFonts w:hint="default" w:eastAsia="楷体_GB2312"/>
                <w:color w:val="auto"/>
                <w:sz w:val="32"/>
                <w:szCs w:val="32"/>
                <w:lang w:val="en-US" w:eastAsia="zh-CN"/>
              </w:rPr>
            </w:pPr>
            <w:r>
              <w:rPr>
                <w:rFonts w:hint="eastAsia" w:eastAsia="楷体_GB2312"/>
                <w:color w:val="auto"/>
                <w:sz w:val="32"/>
                <w:szCs w:val="32"/>
                <w:lang w:val="en-US" w:eastAsia="zh-CN"/>
              </w:rPr>
              <w:t>63</w:t>
            </w:r>
          </w:p>
        </w:tc>
        <w:tc>
          <w:tcPr>
            <w:tcW w:w="2693" w:type="dxa"/>
            <w:gridSpan w:val="9"/>
            <w:tcBorders>
              <w:top w:val="single" w:color="auto" w:sz="12" w:space="0"/>
              <w:left w:val="single" w:color="auto" w:sz="12" w:space="0"/>
              <w:bottom w:val="single" w:color="auto" w:sz="12" w:space="0"/>
              <w:right w:val="single" w:color="auto" w:sz="12" w:space="0"/>
            </w:tcBorders>
            <w:noWrap w:val="0"/>
            <w:vAlign w:val="center"/>
          </w:tcPr>
          <w:p>
            <w:pPr>
              <w:spacing w:line="400" w:lineRule="exact"/>
              <w:rPr>
                <w:rFonts w:hint="default" w:eastAsia="楷体_GB2312"/>
                <w:color w:val="auto"/>
                <w:sz w:val="32"/>
                <w:szCs w:val="32"/>
                <w:lang w:val="en-US" w:eastAsia="zh-CN"/>
              </w:rPr>
            </w:pPr>
            <w:r>
              <w:rPr>
                <w:rFonts w:hint="eastAsia" w:eastAsia="楷体_GB2312"/>
                <w:color w:val="auto"/>
                <w:sz w:val="32"/>
                <w:szCs w:val="32"/>
                <w:lang w:val="en-US" w:eastAsia="zh-CN"/>
              </w:rPr>
              <w:t>48</w:t>
            </w:r>
          </w:p>
        </w:tc>
        <w:tc>
          <w:tcPr>
            <w:tcW w:w="2482" w:type="dxa"/>
            <w:gridSpan w:val="4"/>
            <w:tcBorders>
              <w:top w:val="single" w:color="auto" w:sz="12" w:space="0"/>
              <w:left w:val="single" w:color="auto" w:sz="12" w:space="0"/>
              <w:bottom w:val="single" w:color="auto" w:sz="12" w:space="0"/>
              <w:right w:val="single" w:color="auto" w:sz="12" w:space="0"/>
            </w:tcBorders>
            <w:noWrap w:val="0"/>
            <w:vAlign w:val="center"/>
          </w:tcPr>
          <w:p>
            <w:pPr>
              <w:spacing w:line="400" w:lineRule="exact"/>
              <w:rPr>
                <w:rFonts w:hint="default" w:eastAsia="楷体_GB2312"/>
                <w:color w:val="auto"/>
                <w:sz w:val="32"/>
                <w:szCs w:val="32"/>
                <w:lang w:val="en-US" w:eastAsia="zh-CN"/>
              </w:rPr>
            </w:pPr>
            <w:r>
              <w:rPr>
                <w:rFonts w:hint="eastAsia" w:eastAsia="楷体_GB2312"/>
                <w:color w:val="auto"/>
                <w:sz w:val="32"/>
                <w:szCs w:val="32"/>
                <w:lang w:val="en-US" w:eastAsia="zh-CN"/>
              </w:rPr>
              <w:t>62</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79" w:hRule="atLeast"/>
          <w:jc w:val="center"/>
        </w:trPr>
        <w:tc>
          <w:tcPr>
            <w:tcW w:w="6663" w:type="dxa"/>
            <w:gridSpan w:val="15"/>
            <w:noWrap w:val="0"/>
            <w:vAlign w:val="top"/>
          </w:tcPr>
          <w:p>
            <w:pPr>
              <w:rPr>
                <w:rFonts w:ascii="楷体_GB2312" w:eastAsia="楷体_GB2312"/>
                <w:color w:val="auto"/>
                <w:sz w:val="32"/>
                <w:szCs w:val="32"/>
              </w:rPr>
            </w:pPr>
            <w:r>
              <w:rPr>
                <w:rFonts w:hint="eastAsia" w:ascii="楷体_GB2312" w:eastAsia="楷体_GB2312"/>
                <w:color w:val="auto"/>
                <w:sz w:val="32"/>
                <w:szCs w:val="32"/>
              </w:rPr>
              <w:t>上一年度单位是否有多个开展业务活动的地址</w:t>
            </w:r>
          </w:p>
        </w:tc>
        <w:tc>
          <w:tcPr>
            <w:tcW w:w="992" w:type="dxa"/>
            <w:noWrap w:val="0"/>
            <w:vAlign w:val="top"/>
          </w:tcPr>
          <w:p>
            <w:pPr>
              <w:rPr>
                <w:rFonts w:ascii="仿宋_GB2312" w:eastAsia="仿宋_GB2312"/>
                <w:color w:val="auto"/>
                <w:sz w:val="32"/>
                <w:szCs w:val="32"/>
              </w:rPr>
            </w:pPr>
            <w:r>
              <w:rPr>
                <w:rFonts w:hint="eastAsia" w:ascii="仿宋_GB2312" w:eastAsia="仿宋_GB2312"/>
                <w:color w:val="auto"/>
                <w:sz w:val="32"/>
                <w:szCs w:val="32"/>
              </w:rPr>
              <w:t>是□</w:t>
            </w:r>
          </w:p>
        </w:tc>
        <w:tc>
          <w:tcPr>
            <w:tcW w:w="1064" w:type="dxa"/>
            <w:gridSpan w:val="2"/>
            <w:noWrap w:val="0"/>
            <w:vAlign w:val="top"/>
          </w:tcPr>
          <w:p>
            <w:pPr>
              <w:ind w:left="59"/>
              <w:rPr>
                <w:rFonts w:hint="eastAsia" w:ascii="仿宋_GB2312" w:eastAsia="仿宋_GB2312"/>
                <w:color w:val="auto"/>
                <w:sz w:val="32"/>
                <w:szCs w:val="32"/>
                <w:lang w:eastAsia="zh-CN"/>
              </w:rPr>
            </w:pPr>
            <w:r>
              <w:rPr>
                <w:rFonts w:hint="eastAsia" w:ascii="仿宋_GB2312" w:eastAsia="仿宋_GB2312"/>
                <w:color w:val="auto"/>
                <w:sz w:val="32"/>
                <w:szCs w:val="32"/>
              </w:rPr>
              <w:t>否</w:t>
            </w:r>
            <w:r>
              <w:rPr>
                <w:rFonts w:hint="eastAsia" w:ascii="仿宋_GB2312" w:eastAsia="仿宋_GB2312"/>
                <w:color w:val="auto"/>
                <w:sz w:val="32"/>
                <w:szCs w:val="32"/>
                <w:lang w:eastAsia="zh-CN"/>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79" w:hRule="atLeast"/>
          <w:jc w:val="center"/>
        </w:trPr>
        <w:tc>
          <w:tcPr>
            <w:tcW w:w="8719" w:type="dxa"/>
            <w:gridSpan w:val="18"/>
            <w:noWrap w:val="0"/>
            <w:vAlign w:val="top"/>
          </w:tcPr>
          <w:p>
            <w:pPr>
              <w:ind w:left="59"/>
              <w:rPr>
                <w:rFonts w:eastAsia="楷体_GB2312"/>
                <w:color w:val="auto"/>
                <w:sz w:val="32"/>
                <w:szCs w:val="32"/>
              </w:rPr>
            </w:pPr>
            <w:r>
              <w:rPr>
                <w:rFonts w:hint="eastAsia" w:eastAsia="楷体_GB2312"/>
                <w:color w:val="auto"/>
                <w:sz w:val="32"/>
                <w:szCs w:val="32"/>
              </w:rPr>
              <w:t>开展业务活动的地址有（详细</w:t>
            </w:r>
            <w:r>
              <w:rPr>
                <w:rFonts w:eastAsia="楷体_GB2312"/>
                <w:color w:val="auto"/>
                <w:sz w:val="32"/>
                <w:szCs w:val="32"/>
              </w:rPr>
              <w:t>到街道名字</w:t>
            </w:r>
            <w:r>
              <w:rPr>
                <w:rFonts w:hint="eastAsia" w:eastAsia="楷体_GB2312"/>
                <w:color w:val="auto"/>
                <w:sz w:val="32"/>
                <w:szCs w:val="32"/>
              </w:rPr>
              <w:t>）：</w:t>
            </w:r>
          </w:p>
          <w:p>
            <w:pPr>
              <w:ind w:left="59"/>
              <w:rPr>
                <w:rFonts w:ascii="楷体_GB2312" w:eastAsia="楷体_GB2312"/>
                <w:color w:val="auto"/>
                <w:sz w:val="32"/>
                <w:szCs w:val="32"/>
                <w:u w:val="single"/>
              </w:rPr>
            </w:pPr>
            <w:r>
              <w:rPr>
                <w:rFonts w:hint="eastAsia" w:eastAsia="楷体_GB2312"/>
                <w:color w:val="auto"/>
                <w:sz w:val="32"/>
                <w:szCs w:val="32"/>
                <w:lang w:eastAsia="zh-CN"/>
              </w:rPr>
              <w:t>主要</w:t>
            </w:r>
            <w:r>
              <w:rPr>
                <w:rFonts w:hint="eastAsia" w:eastAsia="楷体_GB2312"/>
                <w:color w:val="auto"/>
                <w:sz w:val="32"/>
                <w:szCs w:val="32"/>
              </w:rPr>
              <w:t>地址</w:t>
            </w:r>
            <w:r>
              <w:rPr>
                <w:rFonts w:hint="eastAsia" w:eastAsia="楷体_GB2312"/>
                <w:color w:val="auto"/>
                <w:sz w:val="32"/>
                <w:szCs w:val="32"/>
                <w:lang w:val="en-US" w:eastAsia="zh-CN"/>
              </w:rPr>
              <w:t xml:space="preserve"> </w:t>
            </w:r>
            <w:r>
              <w:rPr>
                <w:rFonts w:hint="eastAsia" w:ascii="楷体_GB2312" w:eastAsia="楷体_GB2312"/>
                <w:color w:val="auto"/>
                <w:sz w:val="32"/>
                <w:szCs w:val="32"/>
                <w:u w:val="single"/>
                <w:lang w:eastAsia="zh-CN"/>
              </w:rPr>
              <w:t>深圳市</w:t>
            </w:r>
            <w:r>
              <w:rPr>
                <w:rFonts w:hint="eastAsia" w:ascii="楷体_GB2312" w:eastAsia="楷体_GB2312"/>
                <w:color w:val="auto"/>
                <w:sz w:val="32"/>
                <w:szCs w:val="32"/>
                <w:highlight w:val="none"/>
                <w:u w:val="single"/>
                <w:lang w:eastAsia="zh-CN"/>
              </w:rPr>
              <w:t>福田区梅林街道中康路</w:t>
            </w:r>
            <w:r>
              <w:rPr>
                <w:rFonts w:hint="eastAsia" w:ascii="楷体_GB2312" w:eastAsia="楷体_GB2312"/>
                <w:color w:val="auto"/>
                <w:sz w:val="32"/>
                <w:szCs w:val="32"/>
                <w:highlight w:val="none"/>
                <w:u w:val="single"/>
                <w:lang w:val="en-US" w:eastAsia="zh-CN"/>
              </w:rPr>
              <w:t>136号新一代产业园4栋2楼</w:t>
            </w:r>
            <w:r>
              <w:rPr>
                <w:rFonts w:ascii="楷体_GB2312" w:eastAsia="楷体_GB2312"/>
                <w:color w:val="auto"/>
                <w:sz w:val="32"/>
                <w:szCs w:val="32"/>
                <w:u w:val="single"/>
              </w:rPr>
              <w:t xml:space="preserve">                               </w:t>
            </w:r>
            <w:r>
              <w:rPr>
                <w:rFonts w:hint="eastAsia" w:ascii="楷体_GB2312" w:eastAsia="楷体_GB2312"/>
                <w:color w:val="auto"/>
                <w:sz w:val="32"/>
                <w:szCs w:val="32"/>
                <w:u w:val="single"/>
                <w:lang w:val="en-US" w:eastAsia="zh-CN"/>
              </w:rPr>
              <w:t xml:space="preserve">   </w:t>
            </w:r>
            <w:r>
              <w:rPr>
                <w:rFonts w:ascii="楷体_GB2312" w:eastAsia="楷体_GB2312"/>
                <w:color w:val="auto"/>
                <w:sz w:val="32"/>
                <w:szCs w:val="32"/>
                <w:u w:val="single"/>
              </w:rPr>
              <w:t xml:space="preserve">   </w:t>
            </w:r>
            <w:r>
              <w:rPr>
                <w:rFonts w:eastAsia="楷体_GB2312"/>
                <w:color w:val="auto"/>
                <w:sz w:val="32"/>
                <w:szCs w:val="32"/>
                <w:u w:val="single"/>
              </w:rPr>
              <w:t xml:space="preserve"> </w:t>
            </w:r>
            <w:r>
              <w:rPr>
                <w:rFonts w:hint="eastAsia" w:eastAsia="楷体_GB2312"/>
                <w:color w:val="auto"/>
                <w:sz w:val="32"/>
                <w:szCs w:val="32"/>
                <w:u w:val="single"/>
              </w:rPr>
              <w:t xml:space="preserve">      </w:t>
            </w:r>
            <w:r>
              <w:rPr>
                <w:rFonts w:hint="eastAsia" w:eastAsia="楷体_GB2312"/>
                <w:color w:val="auto"/>
                <w:sz w:val="32"/>
                <w:szCs w:val="32"/>
              </w:rPr>
              <w:t xml:space="preserve">             </w:t>
            </w:r>
            <w:r>
              <w:rPr>
                <w:rFonts w:eastAsia="楷体_GB2312"/>
                <w:color w:val="auto"/>
                <w:sz w:val="32"/>
                <w:szCs w:val="32"/>
              </w:rPr>
              <w:t xml:space="preserve">      </w:t>
            </w:r>
          </w:p>
          <w:p>
            <w:pPr>
              <w:ind w:left="59"/>
              <w:rPr>
                <w:rFonts w:eastAsia="楷体_GB2312"/>
                <w:color w:val="auto"/>
                <w:sz w:val="32"/>
                <w:szCs w:val="32"/>
              </w:rPr>
            </w:pPr>
            <w:r>
              <w:rPr>
                <w:rFonts w:hint="eastAsia" w:ascii="楷体_GB2312" w:eastAsia="楷体_GB2312"/>
                <w:color w:val="auto"/>
                <w:sz w:val="32"/>
                <w:szCs w:val="32"/>
                <w:u w:val="none"/>
                <w:lang w:eastAsia="zh-CN"/>
              </w:rPr>
              <w:t>其他地址</w:t>
            </w:r>
            <w:r>
              <w:rPr>
                <w:rFonts w:hint="eastAsia" w:ascii="楷体_GB2312" w:eastAsia="楷体_GB2312"/>
                <w:color w:val="auto"/>
                <w:sz w:val="32"/>
                <w:szCs w:val="32"/>
                <w:u w:val="single"/>
                <w:lang w:val="en-US" w:eastAsia="zh-CN"/>
              </w:rPr>
              <w:t>1.</w:t>
            </w:r>
            <w:r>
              <w:rPr>
                <w:rFonts w:hint="eastAsia" w:ascii="楷体_GB2312" w:eastAsia="楷体_GB2312"/>
                <w:color w:val="auto"/>
                <w:sz w:val="32"/>
                <w:szCs w:val="32"/>
                <w:u w:val="single"/>
              </w:rPr>
              <w:t xml:space="preserve">                                            </w:t>
            </w:r>
            <w:r>
              <w:rPr>
                <w:rFonts w:ascii="楷体_GB2312" w:eastAsia="楷体_GB2312"/>
                <w:color w:val="auto"/>
                <w:sz w:val="32"/>
                <w:szCs w:val="32"/>
                <w:u w:val="single"/>
              </w:rPr>
              <w:t xml:space="preserve">  </w:t>
            </w:r>
            <w:r>
              <w:rPr>
                <w:rFonts w:hint="eastAsia" w:ascii="楷体_GB2312" w:eastAsia="楷体_GB2312"/>
                <w:color w:val="auto"/>
                <w:sz w:val="32"/>
                <w:szCs w:val="32"/>
                <w:u w:val="single"/>
              </w:rPr>
              <w:t xml:space="preserve">  </w:t>
            </w:r>
            <w:r>
              <w:rPr>
                <w:rFonts w:hint="eastAsia" w:ascii="楷体_GB2312" w:eastAsia="楷体_GB2312"/>
                <w:color w:val="auto"/>
                <w:sz w:val="32"/>
                <w:szCs w:val="32"/>
              </w:rPr>
              <w:t xml:space="preserve"> </w:t>
            </w:r>
          </w:p>
          <w:p>
            <w:pPr>
              <w:rPr>
                <w:rFonts w:eastAsia="楷体_GB2312"/>
                <w:color w:val="auto"/>
                <w:sz w:val="32"/>
                <w:szCs w:val="32"/>
              </w:rPr>
            </w:pPr>
            <w:r>
              <w:rPr>
                <w:rFonts w:hint="eastAsia" w:ascii="楷体_GB2312" w:eastAsia="楷体_GB2312"/>
                <w:color w:val="auto"/>
                <w:sz w:val="32"/>
                <w:szCs w:val="32"/>
                <w:u w:val="none"/>
                <w:lang w:val="en-US" w:eastAsia="zh-CN"/>
              </w:rPr>
              <w:t xml:space="preserve">         </w:t>
            </w:r>
            <w:r>
              <w:rPr>
                <w:rFonts w:hint="eastAsia" w:ascii="楷体_GB2312" w:eastAsia="楷体_GB2312"/>
                <w:color w:val="auto"/>
                <w:sz w:val="32"/>
                <w:szCs w:val="32"/>
                <w:u w:val="single"/>
                <w:lang w:val="en-US" w:eastAsia="zh-CN"/>
              </w:rPr>
              <w:t xml:space="preserve">      </w:t>
            </w:r>
            <w:r>
              <w:rPr>
                <w:rFonts w:hint="eastAsia" w:ascii="楷体_GB2312" w:eastAsia="楷体_GB2312"/>
                <w:color w:val="auto"/>
                <w:sz w:val="32"/>
                <w:szCs w:val="32"/>
                <w:u w:val="single"/>
              </w:rPr>
              <w:t xml:space="preserve">                                 </w:t>
            </w:r>
            <w:r>
              <w:rPr>
                <w:rFonts w:ascii="楷体_GB2312" w:eastAsia="楷体_GB2312"/>
                <w:color w:val="auto"/>
                <w:sz w:val="32"/>
                <w:szCs w:val="32"/>
                <w:u w:val="single"/>
              </w:rPr>
              <w:t xml:space="preserve">  </w:t>
            </w:r>
            <w:r>
              <w:rPr>
                <w:rFonts w:hint="eastAsia" w:ascii="楷体_GB2312" w:eastAsia="楷体_GB2312"/>
                <w:color w:val="auto"/>
                <w:sz w:val="32"/>
                <w:szCs w:val="32"/>
                <w:u w:val="single"/>
              </w:rPr>
              <w:t xml:space="preserve">  </w:t>
            </w:r>
            <w:r>
              <w:rPr>
                <w:rFonts w:hint="eastAsia" w:ascii="楷体_GB2312" w:eastAsia="楷体_GB2312"/>
                <w:color w:val="auto"/>
                <w:sz w:val="32"/>
                <w:szCs w:val="32"/>
                <w:u w:val="single"/>
                <w:lang w:val="en-US" w:eastAsia="zh-CN"/>
              </w:rPr>
              <w:t xml:space="preserve">      </w:t>
            </w:r>
            <w:r>
              <w:rPr>
                <w:rFonts w:hint="eastAsia" w:ascii="楷体_GB2312" w:eastAsia="楷体_GB2312"/>
                <w:color w:val="auto"/>
                <w:sz w:val="32"/>
                <w:szCs w:val="32"/>
                <w:u w:val="single"/>
              </w:rPr>
              <w:t xml:space="preserve">  </w:t>
            </w:r>
            <w:r>
              <w:rPr>
                <w:rFonts w:hint="eastAsia" w:ascii="楷体_GB2312" w:eastAsia="楷体_GB2312"/>
                <w:color w:val="auto"/>
                <w:sz w:val="32"/>
                <w:szCs w:val="32"/>
              </w:rPr>
              <w:t xml:space="preserve"> </w:t>
            </w:r>
          </w:p>
          <w:p>
            <w:pPr>
              <w:ind w:left="59"/>
              <w:rPr>
                <w:rFonts w:eastAsia="楷体_GB2312"/>
                <w:color w:val="auto"/>
                <w:sz w:val="32"/>
                <w:szCs w:val="32"/>
              </w:rPr>
            </w:pPr>
            <w:r>
              <w:rPr>
                <w:rFonts w:hint="eastAsia" w:ascii="楷体_GB2312" w:eastAsia="楷体_GB2312"/>
                <w:color w:val="auto"/>
                <w:sz w:val="32"/>
                <w:szCs w:val="32"/>
                <w:u w:val="none"/>
                <w:lang w:val="en-US" w:eastAsia="zh-CN"/>
              </w:rPr>
              <w:t xml:space="preserve">         </w:t>
            </w:r>
            <w:r>
              <w:rPr>
                <w:rFonts w:hint="eastAsia" w:ascii="楷体_GB2312" w:eastAsia="楷体_GB2312"/>
                <w:color w:val="auto"/>
                <w:sz w:val="32"/>
                <w:szCs w:val="32"/>
                <w:u w:val="single"/>
              </w:rPr>
              <w:t xml:space="preserve">                                  </w:t>
            </w:r>
            <w:r>
              <w:rPr>
                <w:rFonts w:ascii="楷体_GB2312" w:eastAsia="楷体_GB2312"/>
                <w:color w:val="auto"/>
                <w:sz w:val="32"/>
                <w:szCs w:val="32"/>
                <w:u w:val="single"/>
              </w:rPr>
              <w:t xml:space="preserve"> </w:t>
            </w:r>
            <w:r>
              <w:rPr>
                <w:rFonts w:hint="eastAsia" w:ascii="楷体_GB2312" w:eastAsia="楷体_GB2312"/>
                <w:color w:val="auto"/>
                <w:sz w:val="32"/>
                <w:szCs w:val="32"/>
                <w:u w:val="single"/>
                <w:lang w:val="en-US" w:eastAsia="zh-CN"/>
              </w:rPr>
              <w:t xml:space="preserve">      </w:t>
            </w:r>
            <w:r>
              <w:rPr>
                <w:rFonts w:ascii="楷体_GB2312" w:eastAsia="楷体_GB2312"/>
                <w:color w:val="auto"/>
                <w:sz w:val="32"/>
                <w:szCs w:val="32"/>
                <w:u w:val="single"/>
              </w:rPr>
              <w:t xml:space="preserve"> </w:t>
            </w:r>
            <w:r>
              <w:rPr>
                <w:rFonts w:hint="eastAsia" w:ascii="楷体_GB2312" w:eastAsia="楷体_GB2312"/>
                <w:color w:val="auto"/>
                <w:sz w:val="32"/>
                <w:szCs w:val="32"/>
                <w:u w:val="single"/>
              </w:rPr>
              <w:t xml:space="preserve">   </w:t>
            </w:r>
            <w:r>
              <w:rPr>
                <w:rFonts w:hint="eastAsia" w:ascii="楷体_GB2312" w:eastAsia="楷体_GB2312"/>
                <w:color w:val="auto"/>
                <w:sz w:val="32"/>
                <w:szCs w:val="32"/>
              </w:rPr>
              <w:t xml:space="preserve">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79" w:hRule="atLeast"/>
          <w:jc w:val="center"/>
        </w:trPr>
        <w:tc>
          <w:tcPr>
            <w:tcW w:w="3261" w:type="dxa"/>
            <w:gridSpan w:val="3"/>
            <w:noWrap w:val="0"/>
            <w:vAlign w:val="top"/>
          </w:tcPr>
          <w:p>
            <w:pPr>
              <w:ind w:left="59"/>
              <w:rPr>
                <w:rFonts w:eastAsia="楷体_GB2312"/>
                <w:color w:val="auto"/>
                <w:sz w:val="32"/>
                <w:szCs w:val="32"/>
              </w:rPr>
            </w:pPr>
            <w:r>
              <w:rPr>
                <w:rFonts w:hint="eastAsia" w:eastAsia="楷体_GB2312"/>
                <w:color w:val="auto"/>
                <w:sz w:val="32"/>
                <w:szCs w:val="32"/>
              </w:rPr>
              <w:t>上一年度</w:t>
            </w:r>
            <w:r>
              <w:rPr>
                <w:rFonts w:eastAsia="楷体_GB2312"/>
                <w:color w:val="auto"/>
                <w:sz w:val="32"/>
                <w:szCs w:val="32"/>
              </w:rPr>
              <w:t>单位是否</w:t>
            </w:r>
            <w:r>
              <w:rPr>
                <w:rFonts w:hint="eastAsia" w:eastAsia="楷体_GB2312"/>
                <w:color w:val="auto"/>
                <w:sz w:val="32"/>
                <w:szCs w:val="32"/>
              </w:rPr>
              <w:t>接受行政</w:t>
            </w:r>
            <w:r>
              <w:rPr>
                <w:rFonts w:eastAsia="楷体_GB2312"/>
                <w:color w:val="auto"/>
                <w:sz w:val="32"/>
                <w:szCs w:val="32"/>
              </w:rPr>
              <w:t>主管部门</w:t>
            </w:r>
            <w:r>
              <w:rPr>
                <w:rFonts w:hint="eastAsia" w:eastAsia="楷体_GB2312"/>
                <w:color w:val="auto"/>
                <w:sz w:val="32"/>
                <w:szCs w:val="32"/>
              </w:rPr>
              <w:t>或</w:t>
            </w:r>
            <w:r>
              <w:rPr>
                <w:rFonts w:eastAsia="楷体_GB2312"/>
                <w:color w:val="auto"/>
                <w:sz w:val="32"/>
                <w:szCs w:val="32"/>
              </w:rPr>
              <w:t>举办单位开展的</w:t>
            </w:r>
            <w:r>
              <w:rPr>
                <w:rFonts w:hint="eastAsia" w:eastAsia="楷体_GB2312"/>
                <w:color w:val="auto"/>
                <w:sz w:val="32"/>
                <w:szCs w:val="32"/>
              </w:rPr>
              <w:t>绩效评价</w:t>
            </w:r>
          </w:p>
        </w:tc>
        <w:tc>
          <w:tcPr>
            <w:tcW w:w="992" w:type="dxa"/>
            <w:gridSpan w:val="3"/>
            <w:noWrap w:val="0"/>
            <w:vAlign w:val="top"/>
          </w:tcPr>
          <w:p>
            <w:pPr>
              <w:ind w:left="59"/>
              <w:rPr>
                <w:rFonts w:hint="eastAsia" w:eastAsia="楷体_GB2312"/>
                <w:color w:val="auto"/>
                <w:sz w:val="32"/>
                <w:szCs w:val="32"/>
                <w:lang w:eastAsia="zh-CN"/>
              </w:rPr>
            </w:pPr>
            <w:r>
              <w:rPr>
                <w:rFonts w:hint="eastAsia" w:eastAsia="楷体_GB2312"/>
                <w:color w:val="auto"/>
                <w:sz w:val="32"/>
                <w:szCs w:val="32"/>
              </w:rPr>
              <w:t>否</w:t>
            </w:r>
            <w:r>
              <w:rPr>
                <w:rFonts w:hint="eastAsia" w:eastAsia="楷体_GB2312"/>
                <w:color w:val="auto"/>
                <w:sz w:val="32"/>
                <w:szCs w:val="32"/>
                <w:lang w:eastAsia="zh-CN"/>
              </w:rPr>
              <w:t>□</w:t>
            </w:r>
          </w:p>
        </w:tc>
        <w:tc>
          <w:tcPr>
            <w:tcW w:w="4466" w:type="dxa"/>
            <w:gridSpan w:val="12"/>
            <w:noWrap w:val="0"/>
            <w:vAlign w:val="top"/>
          </w:tcPr>
          <w:p>
            <w:pPr>
              <w:ind w:left="59"/>
              <w:rPr>
                <w:rFonts w:eastAsia="楷体_GB2312"/>
                <w:color w:val="auto"/>
                <w:sz w:val="32"/>
                <w:szCs w:val="32"/>
              </w:rPr>
            </w:pPr>
            <w:r>
              <w:rPr>
                <w:rFonts w:hint="eastAsia" w:eastAsia="楷体_GB2312"/>
                <w:color w:val="auto"/>
                <w:sz w:val="32"/>
                <w:szCs w:val="32"/>
              </w:rPr>
              <w:t>是</w:t>
            </w:r>
            <w:r>
              <w:rPr>
                <w:rFonts w:hint="eastAsia" w:eastAsia="楷体_GB2312"/>
                <w:color w:val="auto"/>
                <w:sz w:val="32"/>
                <w:szCs w:val="32"/>
                <w:lang w:eastAsia="zh-CN"/>
              </w:rPr>
              <w:t>☑</w:t>
            </w:r>
            <w:r>
              <w:rPr>
                <w:rFonts w:hint="eastAsia" w:eastAsia="楷体_GB2312"/>
                <w:color w:val="auto"/>
                <w:sz w:val="32"/>
                <w:szCs w:val="32"/>
              </w:rPr>
              <w:t>组织开展</w:t>
            </w:r>
            <w:r>
              <w:rPr>
                <w:rFonts w:eastAsia="楷体_GB2312"/>
                <w:color w:val="auto"/>
                <w:sz w:val="32"/>
                <w:szCs w:val="32"/>
              </w:rPr>
              <w:t>绩效</w:t>
            </w:r>
            <w:r>
              <w:rPr>
                <w:rFonts w:hint="eastAsia" w:eastAsia="楷体_GB2312"/>
                <w:color w:val="auto"/>
                <w:sz w:val="32"/>
                <w:szCs w:val="32"/>
              </w:rPr>
              <w:t>评价的</w:t>
            </w:r>
            <w:r>
              <w:rPr>
                <w:rFonts w:eastAsia="楷体_GB2312"/>
                <w:color w:val="auto"/>
                <w:sz w:val="32"/>
                <w:szCs w:val="32"/>
              </w:rPr>
              <w:t>单位</w:t>
            </w:r>
            <w:r>
              <w:rPr>
                <w:rFonts w:hint="eastAsia" w:eastAsia="楷体_GB2312"/>
                <w:color w:val="auto"/>
                <w:sz w:val="32"/>
                <w:szCs w:val="32"/>
              </w:rPr>
              <w:t>/部门</w:t>
            </w:r>
            <w:r>
              <w:rPr>
                <w:rFonts w:eastAsia="楷体_GB2312"/>
                <w:color w:val="auto"/>
                <w:sz w:val="32"/>
                <w:szCs w:val="32"/>
              </w:rPr>
              <w:t>：</w:t>
            </w:r>
          </w:p>
          <w:p>
            <w:pPr>
              <w:ind w:left="59"/>
              <w:rPr>
                <w:rFonts w:eastAsia="楷体_GB2312"/>
                <w:color w:val="auto"/>
                <w:sz w:val="32"/>
                <w:szCs w:val="32"/>
              </w:rPr>
            </w:pPr>
            <w:r>
              <w:rPr>
                <w:rFonts w:ascii="楷体_GB2312" w:eastAsia="楷体_GB2312"/>
                <w:color w:val="auto"/>
                <w:sz w:val="32"/>
                <w:szCs w:val="32"/>
                <w:u w:val="single"/>
              </w:rPr>
              <w:t xml:space="preserve">    </w:t>
            </w:r>
            <w:r>
              <w:rPr>
                <w:rFonts w:hint="eastAsia" w:ascii="楷体_GB2312" w:eastAsia="楷体_GB2312"/>
                <w:color w:val="auto"/>
                <w:sz w:val="32"/>
                <w:szCs w:val="32"/>
                <w:u w:val="single"/>
                <w:lang w:eastAsia="zh-CN"/>
              </w:rPr>
              <w:t>区绩效办</w:t>
            </w:r>
            <w:r>
              <w:rPr>
                <w:rFonts w:ascii="楷体_GB2312" w:eastAsia="楷体_GB2312"/>
                <w:color w:val="auto"/>
                <w:sz w:val="32"/>
                <w:szCs w:val="32"/>
                <w:u w:val="single"/>
              </w:rPr>
              <w:t xml:space="preserve">  </w:t>
            </w:r>
            <w:r>
              <w:rPr>
                <w:rFonts w:hint="eastAsia" w:ascii="楷体_GB2312" w:eastAsia="楷体_GB2312"/>
                <w:color w:val="auto"/>
                <w:sz w:val="32"/>
                <w:szCs w:val="32"/>
                <w:u w:val="single"/>
              </w:rPr>
              <w:t xml:space="preserve">    </w:t>
            </w:r>
            <w:r>
              <w:rPr>
                <w:rFonts w:ascii="楷体_GB2312" w:eastAsia="楷体_GB2312"/>
                <w:color w:val="auto"/>
                <w:sz w:val="32"/>
                <w:szCs w:val="32"/>
                <w:u w:val="single"/>
              </w:rPr>
              <w:t xml:space="preserve">             </w:t>
            </w:r>
          </w:p>
          <w:p>
            <w:pPr>
              <w:ind w:left="59"/>
              <w:rPr>
                <w:rFonts w:hint="eastAsia" w:ascii="楷体_GB2312" w:eastAsia="楷体_GB2312"/>
                <w:color w:val="auto"/>
                <w:sz w:val="32"/>
                <w:szCs w:val="32"/>
                <w:lang w:val="en-US" w:eastAsia="zh-CN"/>
              </w:rPr>
            </w:pPr>
            <w:r>
              <w:rPr>
                <w:rFonts w:hint="eastAsia" w:ascii="楷体_GB2312" w:eastAsia="楷体_GB2312"/>
                <w:color w:val="auto"/>
                <w:sz w:val="32"/>
                <w:szCs w:val="32"/>
                <w:lang w:eastAsia="zh-CN"/>
              </w:rPr>
              <w:t>评价年度：</w:t>
            </w:r>
            <w:r>
              <w:rPr>
                <w:rFonts w:hint="eastAsia" w:ascii="楷体_GB2312" w:eastAsia="楷体_GB2312"/>
                <w:color w:val="auto"/>
                <w:sz w:val="32"/>
                <w:szCs w:val="32"/>
                <w:u w:val="single"/>
                <w:lang w:val="en-US" w:eastAsia="zh-CN"/>
              </w:rPr>
              <w:t>上一年度</w:t>
            </w:r>
            <w:r>
              <w:rPr>
                <w:rFonts w:hint="eastAsia" w:eastAsia="楷体_GB2312"/>
                <w:color w:val="auto"/>
                <w:sz w:val="32"/>
                <w:szCs w:val="32"/>
              </w:rPr>
              <w:t>□</w:t>
            </w:r>
          </w:p>
          <w:p>
            <w:pPr>
              <w:ind w:left="59"/>
              <w:rPr>
                <w:rFonts w:hint="eastAsia" w:eastAsia="楷体_GB2312"/>
                <w:color w:val="auto"/>
                <w:sz w:val="32"/>
                <w:szCs w:val="32"/>
              </w:rPr>
            </w:pPr>
            <w:r>
              <w:rPr>
                <w:rFonts w:hint="eastAsia" w:ascii="楷体_GB2312" w:eastAsia="楷体_GB2312" w:cs="Times New Roman"/>
                <w:color w:val="auto"/>
                <w:sz w:val="32"/>
                <w:szCs w:val="32"/>
                <w:u w:val="single"/>
                <w:lang w:val="en-US" w:eastAsia="zh-CN"/>
              </w:rPr>
              <w:t>再上一年度</w:t>
            </w:r>
            <w:r>
              <w:rPr>
                <w:rFonts w:hint="eastAsia" w:ascii="楷体_GB2312" w:eastAsia="楷体_GB2312" w:cs="Times New Roman"/>
                <w:color w:val="auto"/>
                <w:sz w:val="32"/>
                <w:szCs w:val="32"/>
                <w:lang w:val="en-US" w:eastAsia="zh-CN"/>
              </w:rPr>
              <w:t>（原因是</w:t>
            </w:r>
            <w:r>
              <w:rPr>
                <w:rFonts w:hint="eastAsia" w:ascii="楷体_GB2312" w:hAnsi="Calibri" w:eastAsia="楷体_GB2312" w:cs="Times New Roman"/>
                <w:color w:val="auto"/>
                <w:sz w:val="32"/>
                <w:szCs w:val="32"/>
                <w:lang w:val="en-US" w:eastAsia="zh-CN"/>
              </w:rPr>
              <w:t>目前未有上一年度绩效考核结果</w:t>
            </w:r>
            <w:r>
              <w:rPr>
                <w:rFonts w:hint="eastAsia" w:ascii="楷体_GB2312" w:eastAsia="楷体_GB2312" w:cs="Times New Roman"/>
                <w:color w:val="auto"/>
                <w:sz w:val="32"/>
                <w:szCs w:val="32"/>
                <w:lang w:val="en-US" w:eastAsia="zh-CN"/>
              </w:rPr>
              <w:t>）</w:t>
            </w:r>
            <w:r>
              <w:rPr>
                <w:rFonts w:hint="eastAsia" w:eastAsia="楷体_GB2312"/>
                <w:color w:val="auto"/>
                <w:sz w:val="32"/>
                <w:szCs w:val="32"/>
              </w:rPr>
              <w:t>□</w:t>
            </w:r>
          </w:p>
          <w:p>
            <w:pPr>
              <w:ind w:left="59"/>
              <w:rPr>
                <w:rFonts w:ascii="楷体_GB2312" w:eastAsia="楷体_GB2312"/>
                <w:color w:val="auto"/>
                <w:sz w:val="32"/>
                <w:szCs w:val="32"/>
                <w:u w:val="single"/>
              </w:rPr>
            </w:pPr>
            <w:r>
              <w:rPr>
                <w:rFonts w:hint="eastAsia" w:ascii="楷体_GB2312" w:eastAsia="楷体_GB2312"/>
                <w:color w:val="auto"/>
                <w:sz w:val="32"/>
                <w:szCs w:val="32"/>
              </w:rPr>
              <w:t>评价</w:t>
            </w:r>
            <w:r>
              <w:rPr>
                <w:rFonts w:ascii="楷体_GB2312" w:eastAsia="楷体_GB2312"/>
                <w:color w:val="auto"/>
                <w:sz w:val="32"/>
                <w:szCs w:val="32"/>
              </w:rPr>
              <w:t>结果</w:t>
            </w:r>
            <w:r>
              <w:rPr>
                <w:rFonts w:hint="eastAsia" w:ascii="楷体_GB2312" w:eastAsia="楷体_GB2312"/>
                <w:color w:val="auto"/>
                <w:sz w:val="32"/>
                <w:szCs w:val="32"/>
              </w:rPr>
              <w:t>/等级</w:t>
            </w:r>
            <w:r>
              <w:rPr>
                <w:rFonts w:ascii="楷体_GB2312" w:eastAsia="楷体_GB2312"/>
                <w:color w:val="auto"/>
                <w:sz w:val="32"/>
                <w:szCs w:val="32"/>
              </w:rPr>
              <w:t>:</w:t>
            </w:r>
            <w:r>
              <w:rPr>
                <w:rFonts w:hint="eastAsia" w:ascii="楷体_GB2312" w:eastAsia="楷体_GB2312"/>
                <w:color w:val="auto"/>
                <w:sz w:val="32"/>
                <w:szCs w:val="32"/>
                <w:u w:val="single"/>
              </w:rPr>
              <w:t xml:space="preserve">   </w:t>
            </w:r>
            <w:r>
              <w:rPr>
                <w:rFonts w:hint="eastAsia" w:ascii="楷体_GB2312" w:eastAsia="楷体_GB2312"/>
                <w:color w:val="auto"/>
                <w:sz w:val="32"/>
                <w:szCs w:val="32"/>
                <w:u w:val="single"/>
                <w:lang w:eastAsia="zh-CN"/>
              </w:rPr>
              <w:t>Ａ</w:t>
            </w:r>
            <w:r>
              <w:rPr>
                <w:rFonts w:hint="eastAsia" w:ascii="楷体_GB2312" w:eastAsia="楷体_GB2312"/>
                <w:color w:val="auto"/>
                <w:sz w:val="32"/>
                <w:szCs w:val="32"/>
                <w:u w:val="single"/>
              </w:rPr>
              <w:t xml:space="preserve">    </w:t>
            </w:r>
            <w:r>
              <w:rPr>
                <w:rFonts w:ascii="楷体_GB2312" w:eastAsia="楷体_GB2312"/>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57" w:leftChars="0" w:right="0" w:rightChars="0" w:firstLine="0" w:firstLineChars="0"/>
              <w:jc w:val="both"/>
              <w:textAlignment w:val="auto"/>
              <w:outlineLvl w:val="9"/>
              <w:rPr>
                <w:rFonts w:eastAsia="楷体_GB2312"/>
                <w:color w:val="auto"/>
                <w:sz w:val="32"/>
                <w:szCs w:val="32"/>
              </w:rPr>
            </w:pPr>
            <w:r>
              <w:rPr>
                <w:rFonts w:hint="eastAsia" w:ascii="楷体_GB2312" w:eastAsia="楷体_GB2312"/>
                <w:color w:val="auto"/>
                <w:sz w:val="24"/>
                <w:lang w:val="en-US" w:eastAsia="zh-CN"/>
              </w:rPr>
              <w:t>注：接受了多次绩效评价的应在该事项后自行增加并填写相应表格栏目。</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79" w:hRule="atLeast"/>
          <w:jc w:val="center"/>
        </w:trPr>
        <w:tc>
          <w:tcPr>
            <w:tcW w:w="3261" w:type="dxa"/>
            <w:gridSpan w:val="3"/>
            <w:noWrap w:val="0"/>
            <w:vAlign w:val="top"/>
          </w:tcPr>
          <w:p>
            <w:pPr>
              <w:ind w:left="59"/>
              <w:rPr>
                <w:rFonts w:eastAsia="楷体_GB2312"/>
                <w:color w:val="auto"/>
                <w:sz w:val="32"/>
                <w:szCs w:val="32"/>
              </w:rPr>
            </w:pPr>
            <w:r>
              <w:rPr>
                <w:rFonts w:hint="eastAsia" w:eastAsia="楷体_GB2312"/>
                <w:color w:val="auto"/>
                <w:sz w:val="32"/>
                <w:szCs w:val="32"/>
              </w:rPr>
              <w:t>上一年度单位</w:t>
            </w:r>
            <w:r>
              <w:rPr>
                <w:rFonts w:eastAsia="楷体_GB2312"/>
                <w:color w:val="auto"/>
                <w:sz w:val="32"/>
                <w:szCs w:val="32"/>
              </w:rPr>
              <w:t>是否有接受</w:t>
            </w:r>
            <w:r>
              <w:rPr>
                <w:rFonts w:hint="eastAsia" w:eastAsia="楷体_GB2312"/>
                <w:color w:val="auto"/>
                <w:sz w:val="32"/>
                <w:szCs w:val="32"/>
              </w:rPr>
              <w:t>奖励的</w:t>
            </w:r>
            <w:r>
              <w:rPr>
                <w:rFonts w:eastAsia="楷体_GB2312"/>
                <w:color w:val="auto"/>
                <w:sz w:val="32"/>
                <w:szCs w:val="32"/>
              </w:rPr>
              <w:t>情况</w:t>
            </w:r>
          </w:p>
        </w:tc>
        <w:tc>
          <w:tcPr>
            <w:tcW w:w="992" w:type="dxa"/>
            <w:gridSpan w:val="3"/>
            <w:noWrap w:val="0"/>
            <w:vAlign w:val="top"/>
          </w:tcPr>
          <w:p>
            <w:pPr>
              <w:ind w:left="59"/>
              <w:rPr>
                <w:rFonts w:hint="eastAsia" w:eastAsia="楷体_GB2312"/>
                <w:color w:val="auto"/>
                <w:sz w:val="32"/>
                <w:szCs w:val="32"/>
                <w:lang w:eastAsia="zh-CN"/>
              </w:rPr>
            </w:pPr>
            <w:r>
              <w:rPr>
                <w:rFonts w:hint="eastAsia" w:eastAsia="楷体_GB2312"/>
                <w:color w:val="auto"/>
                <w:sz w:val="32"/>
                <w:szCs w:val="32"/>
              </w:rPr>
              <w:t>否</w:t>
            </w:r>
            <w:r>
              <w:rPr>
                <w:rFonts w:hint="eastAsia" w:eastAsia="楷体_GB2312"/>
                <w:color w:val="auto"/>
                <w:sz w:val="32"/>
                <w:szCs w:val="32"/>
                <w:lang w:eastAsia="zh-CN"/>
              </w:rPr>
              <w:t>☑</w:t>
            </w:r>
          </w:p>
        </w:tc>
        <w:tc>
          <w:tcPr>
            <w:tcW w:w="4466" w:type="dxa"/>
            <w:gridSpan w:val="12"/>
            <w:noWrap w:val="0"/>
            <w:vAlign w:val="top"/>
          </w:tcPr>
          <w:p>
            <w:pPr>
              <w:keepNext w:val="0"/>
              <w:keepLines w:val="0"/>
              <w:pageBreakBefore w:val="0"/>
              <w:widowControl w:val="0"/>
              <w:kinsoku/>
              <w:wordWrap/>
              <w:overflowPunct/>
              <w:topLinePunct w:val="0"/>
              <w:autoSpaceDE/>
              <w:autoSpaceDN/>
              <w:bidi w:val="0"/>
              <w:adjustRightInd/>
              <w:snapToGrid/>
              <w:spacing w:line="540" w:lineRule="exact"/>
              <w:ind w:left="59" w:right="0" w:rightChars="0"/>
              <w:jc w:val="both"/>
              <w:textAlignment w:val="auto"/>
              <w:outlineLvl w:val="9"/>
              <w:rPr>
                <w:rFonts w:eastAsia="楷体_GB2312"/>
                <w:color w:val="auto"/>
                <w:sz w:val="32"/>
                <w:szCs w:val="32"/>
              </w:rPr>
            </w:pPr>
            <w:r>
              <w:rPr>
                <w:rFonts w:hint="eastAsia" w:eastAsia="楷体_GB2312"/>
                <w:color w:val="auto"/>
                <w:sz w:val="32"/>
                <w:szCs w:val="32"/>
              </w:rPr>
              <w:t>是□</w:t>
            </w:r>
          </w:p>
          <w:p>
            <w:pPr>
              <w:keepNext w:val="0"/>
              <w:keepLines w:val="0"/>
              <w:pageBreakBefore w:val="0"/>
              <w:widowControl w:val="0"/>
              <w:kinsoku/>
              <w:wordWrap/>
              <w:overflowPunct/>
              <w:topLinePunct w:val="0"/>
              <w:autoSpaceDE/>
              <w:autoSpaceDN/>
              <w:bidi w:val="0"/>
              <w:adjustRightInd/>
              <w:snapToGrid/>
              <w:spacing w:line="540" w:lineRule="exact"/>
              <w:ind w:left="59" w:right="0" w:rightChars="0"/>
              <w:jc w:val="both"/>
              <w:textAlignment w:val="auto"/>
              <w:outlineLvl w:val="9"/>
              <w:rPr>
                <w:rFonts w:eastAsia="楷体_GB2312"/>
                <w:color w:val="auto"/>
                <w:sz w:val="32"/>
                <w:szCs w:val="32"/>
              </w:rPr>
            </w:pPr>
            <w:r>
              <w:rPr>
                <w:rFonts w:hint="eastAsia" w:eastAsia="楷体_GB2312"/>
                <w:color w:val="auto"/>
                <w:sz w:val="32"/>
                <w:szCs w:val="32"/>
              </w:rPr>
              <w:t>获奖时间</w:t>
            </w:r>
            <w:r>
              <w:rPr>
                <w:rFonts w:eastAsia="楷体_GB2312"/>
                <w:color w:val="auto"/>
                <w:sz w:val="32"/>
                <w:szCs w:val="32"/>
              </w:rPr>
              <w:t>：</w:t>
            </w:r>
            <w:r>
              <w:rPr>
                <w:rFonts w:hint="eastAsia" w:ascii="楷体_GB2312" w:eastAsia="楷体_GB2312"/>
                <w:color w:val="auto"/>
                <w:sz w:val="32"/>
                <w:szCs w:val="32"/>
                <w:u w:val="single"/>
              </w:rPr>
              <w:t xml:space="preserve">     </w:t>
            </w:r>
            <w:r>
              <w:rPr>
                <w:rFonts w:ascii="楷体_GB2312" w:eastAsia="楷体_GB2312"/>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59" w:right="0" w:rightChars="0"/>
              <w:jc w:val="both"/>
              <w:textAlignment w:val="auto"/>
              <w:outlineLvl w:val="9"/>
              <w:rPr>
                <w:rFonts w:eastAsia="楷体_GB2312"/>
                <w:color w:val="auto"/>
                <w:sz w:val="32"/>
                <w:szCs w:val="32"/>
              </w:rPr>
            </w:pPr>
            <w:r>
              <w:rPr>
                <w:rFonts w:hint="eastAsia" w:eastAsia="楷体_GB2312"/>
                <w:color w:val="auto"/>
                <w:sz w:val="32"/>
                <w:szCs w:val="32"/>
              </w:rPr>
              <w:t>获奖</w:t>
            </w:r>
            <w:r>
              <w:rPr>
                <w:rFonts w:eastAsia="楷体_GB2312"/>
                <w:color w:val="auto"/>
                <w:sz w:val="32"/>
                <w:szCs w:val="32"/>
              </w:rPr>
              <w:t>名称</w:t>
            </w:r>
            <w:r>
              <w:rPr>
                <w:rFonts w:hint="eastAsia" w:eastAsia="楷体_GB2312"/>
                <w:color w:val="auto"/>
                <w:sz w:val="32"/>
                <w:szCs w:val="32"/>
                <w:lang w:eastAsia="zh-CN"/>
              </w:rPr>
              <w:t>和等级</w:t>
            </w:r>
            <w:r>
              <w:rPr>
                <w:rFonts w:eastAsia="楷体_GB2312"/>
                <w:color w:val="auto"/>
                <w:sz w:val="32"/>
                <w:szCs w:val="32"/>
              </w:rPr>
              <w:t>：</w:t>
            </w:r>
            <w:r>
              <w:rPr>
                <w:rFonts w:hint="eastAsia" w:ascii="楷体_GB2312" w:eastAsia="楷体_GB2312"/>
                <w:color w:val="auto"/>
                <w:sz w:val="32"/>
                <w:szCs w:val="32"/>
                <w:u w:val="single"/>
              </w:rPr>
              <w:t xml:space="preserve">     </w:t>
            </w:r>
            <w:r>
              <w:rPr>
                <w:rFonts w:ascii="楷体_GB2312" w:eastAsia="楷体_GB2312"/>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59" w:right="0" w:rightChars="0"/>
              <w:jc w:val="both"/>
              <w:textAlignment w:val="auto"/>
              <w:outlineLvl w:val="9"/>
              <w:rPr>
                <w:rFonts w:ascii="楷体_GB2312" w:eastAsia="楷体_GB2312"/>
                <w:color w:val="auto"/>
                <w:sz w:val="32"/>
                <w:szCs w:val="32"/>
                <w:u w:val="single"/>
              </w:rPr>
            </w:pPr>
            <w:r>
              <w:rPr>
                <w:rFonts w:hint="eastAsia" w:eastAsia="楷体_GB2312"/>
                <w:color w:val="auto"/>
                <w:sz w:val="32"/>
                <w:szCs w:val="32"/>
              </w:rPr>
              <w:t>颁奖单位</w:t>
            </w:r>
            <w:r>
              <w:rPr>
                <w:rFonts w:eastAsia="楷体_GB2312"/>
                <w:color w:val="auto"/>
                <w:sz w:val="32"/>
                <w:szCs w:val="32"/>
              </w:rPr>
              <w:t>：</w:t>
            </w:r>
            <w:r>
              <w:rPr>
                <w:rFonts w:hint="eastAsia" w:ascii="楷体_GB2312" w:eastAsia="楷体_GB2312"/>
                <w:color w:val="auto"/>
                <w:sz w:val="32"/>
                <w:szCs w:val="32"/>
                <w:u w:val="single"/>
              </w:rPr>
              <w:t xml:space="preserve">    </w:t>
            </w:r>
            <w:r>
              <w:rPr>
                <w:rFonts w:ascii="楷体_GB2312" w:eastAsia="楷体_GB2312"/>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57" w:leftChars="0" w:right="0" w:rightChars="0" w:firstLine="0" w:firstLineChars="0"/>
              <w:jc w:val="both"/>
              <w:textAlignment w:val="auto"/>
              <w:outlineLvl w:val="9"/>
              <w:rPr>
                <w:rFonts w:eastAsia="楷体_GB2312"/>
                <w:color w:val="auto"/>
                <w:sz w:val="32"/>
                <w:szCs w:val="32"/>
              </w:rPr>
            </w:pPr>
            <w:r>
              <w:rPr>
                <w:rFonts w:hint="eastAsia" w:ascii="楷体_GB2312" w:eastAsia="楷体_GB2312"/>
                <w:color w:val="auto"/>
                <w:sz w:val="24"/>
                <w:lang w:val="en-US" w:eastAsia="zh-CN"/>
              </w:rPr>
              <w:t>注：接受了多次奖励的应在该事项后自行增加并填写相应表格栏目。</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79" w:hRule="atLeast"/>
          <w:jc w:val="center"/>
        </w:trPr>
        <w:tc>
          <w:tcPr>
            <w:tcW w:w="3261" w:type="dxa"/>
            <w:gridSpan w:val="3"/>
            <w:noWrap w:val="0"/>
            <w:vAlign w:val="top"/>
          </w:tcPr>
          <w:p>
            <w:pPr>
              <w:ind w:left="59"/>
              <w:rPr>
                <w:rFonts w:eastAsia="楷体_GB2312"/>
                <w:color w:val="auto"/>
                <w:sz w:val="32"/>
                <w:szCs w:val="32"/>
              </w:rPr>
            </w:pPr>
            <w:r>
              <w:rPr>
                <w:rFonts w:hint="eastAsia" w:eastAsia="楷体_GB2312"/>
                <w:color w:val="auto"/>
                <w:sz w:val="32"/>
                <w:szCs w:val="32"/>
              </w:rPr>
              <w:t>上一年度</w:t>
            </w:r>
            <w:r>
              <w:rPr>
                <w:rFonts w:eastAsia="楷体_GB2312"/>
                <w:color w:val="auto"/>
                <w:sz w:val="32"/>
                <w:szCs w:val="32"/>
              </w:rPr>
              <w:t>单位是否有接受</w:t>
            </w:r>
            <w:r>
              <w:rPr>
                <w:rFonts w:hint="eastAsia" w:eastAsia="楷体_GB2312"/>
                <w:color w:val="auto"/>
                <w:sz w:val="32"/>
                <w:szCs w:val="32"/>
              </w:rPr>
              <w:t>处罚的</w:t>
            </w:r>
            <w:r>
              <w:rPr>
                <w:rFonts w:eastAsia="楷体_GB2312"/>
                <w:color w:val="auto"/>
                <w:sz w:val="32"/>
                <w:szCs w:val="32"/>
              </w:rPr>
              <w:t>情况</w:t>
            </w:r>
          </w:p>
        </w:tc>
        <w:tc>
          <w:tcPr>
            <w:tcW w:w="992" w:type="dxa"/>
            <w:gridSpan w:val="3"/>
            <w:noWrap w:val="0"/>
            <w:vAlign w:val="top"/>
          </w:tcPr>
          <w:p>
            <w:pPr>
              <w:ind w:left="59"/>
              <w:rPr>
                <w:rFonts w:hint="eastAsia" w:eastAsia="楷体_GB2312"/>
                <w:color w:val="auto"/>
                <w:sz w:val="32"/>
                <w:szCs w:val="32"/>
                <w:lang w:eastAsia="zh-CN"/>
              </w:rPr>
            </w:pPr>
            <w:r>
              <w:rPr>
                <w:rFonts w:hint="eastAsia" w:eastAsia="楷体_GB2312"/>
                <w:color w:val="auto"/>
                <w:sz w:val="32"/>
                <w:szCs w:val="32"/>
              </w:rPr>
              <w:t>否</w:t>
            </w:r>
            <w:r>
              <w:rPr>
                <w:rFonts w:hint="eastAsia" w:eastAsia="楷体_GB2312"/>
                <w:color w:val="auto"/>
                <w:sz w:val="32"/>
                <w:szCs w:val="32"/>
                <w:lang w:eastAsia="zh-CN"/>
              </w:rPr>
              <w:t>☑</w:t>
            </w:r>
          </w:p>
        </w:tc>
        <w:tc>
          <w:tcPr>
            <w:tcW w:w="4466" w:type="dxa"/>
            <w:gridSpan w:val="12"/>
            <w:noWrap w:val="0"/>
            <w:vAlign w:val="top"/>
          </w:tcPr>
          <w:p>
            <w:pPr>
              <w:keepNext w:val="0"/>
              <w:keepLines w:val="0"/>
              <w:pageBreakBefore w:val="0"/>
              <w:widowControl w:val="0"/>
              <w:kinsoku/>
              <w:wordWrap/>
              <w:overflowPunct/>
              <w:topLinePunct w:val="0"/>
              <w:autoSpaceDE/>
              <w:autoSpaceDN/>
              <w:bidi w:val="0"/>
              <w:adjustRightInd/>
              <w:snapToGrid/>
              <w:spacing w:line="540" w:lineRule="exact"/>
              <w:ind w:left="59" w:right="0" w:rightChars="0"/>
              <w:jc w:val="both"/>
              <w:textAlignment w:val="auto"/>
              <w:outlineLvl w:val="9"/>
              <w:rPr>
                <w:rFonts w:eastAsia="楷体_GB2312"/>
                <w:color w:val="auto"/>
                <w:sz w:val="32"/>
                <w:szCs w:val="32"/>
              </w:rPr>
            </w:pPr>
            <w:r>
              <w:rPr>
                <w:rFonts w:hint="eastAsia" w:eastAsia="楷体_GB2312"/>
                <w:color w:val="auto"/>
                <w:sz w:val="32"/>
                <w:szCs w:val="32"/>
              </w:rPr>
              <w:t xml:space="preserve">是□ </w:t>
            </w:r>
            <w:r>
              <w:rPr>
                <w:rFonts w:eastAsia="楷体_GB2312"/>
                <w:color w:val="auto"/>
                <w:sz w:val="32"/>
                <w:szCs w:val="32"/>
              </w:rPr>
              <w:t xml:space="preserve"> </w:t>
            </w:r>
            <w:r>
              <w:rPr>
                <w:rFonts w:hint="eastAsia" w:eastAsia="楷体_GB2312"/>
                <w:color w:val="auto"/>
                <w:sz w:val="32"/>
                <w:szCs w:val="32"/>
              </w:rPr>
              <w:t>接受处罚</w:t>
            </w:r>
            <w:r>
              <w:rPr>
                <w:rFonts w:eastAsia="楷体_GB2312"/>
                <w:color w:val="auto"/>
                <w:sz w:val="32"/>
                <w:szCs w:val="32"/>
              </w:rPr>
              <w:t>次数</w:t>
            </w:r>
            <w:r>
              <w:rPr>
                <w:rFonts w:hint="eastAsia" w:ascii="楷体_GB2312" w:eastAsia="楷体_GB2312"/>
                <w:color w:val="auto"/>
                <w:sz w:val="32"/>
                <w:szCs w:val="32"/>
                <w:u w:val="single"/>
              </w:rPr>
              <w:t xml:space="preserve">  </w:t>
            </w:r>
            <w:r>
              <w:rPr>
                <w:rFonts w:ascii="楷体_GB2312" w:eastAsia="楷体_GB2312"/>
                <w:color w:val="auto"/>
                <w:sz w:val="32"/>
                <w:szCs w:val="32"/>
                <w:u w:val="single"/>
              </w:rPr>
              <w:t xml:space="preserve"> </w:t>
            </w:r>
            <w:r>
              <w:rPr>
                <w:rFonts w:hint="eastAsia" w:eastAsia="楷体_GB2312"/>
                <w:color w:val="auto"/>
                <w:sz w:val="32"/>
                <w:szCs w:val="32"/>
              </w:rPr>
              <w:t>次</w:t>
            </w:r>
          </w:p>
          <w:p>
            <w:pPr>
              <w:keepNext w:val="0"/>
              <w:keepLines w:val="0"/>
              <w:pageBreakBefore w:val="0"/>
              <w:widowControl w:val="0"/>
              <w:kinsoku/>
              <w:wordWrap/>
              <w:overflowPunct/>
              <w:topLinePunct w:val="0"/>
              <w:autoSpaceDE/>
              <w:autoSpaceDN/>
              <w:bidi w:val="0"/>
              <w:adjustRightInd/>
              <w:snapToGrid/>
              <w:spacing w:line="540" w:lineRule="exact"/>
              <w:ind w:left="59" w:right="0" w:rightChars="0"/>
              <w:jc w:val="both"/>
              <w:textAlignment w:val="auto"/>
              <w:outlineLvl w:val="9"/>
              <w:rPr>
                <w:rFonts w:eastAsia="楷体_GB2312"/>
                <w:color w:val="auto"/>
                <w:sz w:val="32"/>
                <w:szCs w:val="32"/>
              </w:rPr>
            </w:pPr>
            <w:r>
              <w:rPr>
                <w:rFonts w:hint="eastAsia" w:eastAsia="楷体_GB2312"/>
                <w:color w:val="auto"/>
                <w:sz w:val="32"/>
                <w:szCs w:val="32"/>
              </w:rPr>
              <w:t>被处罚时间</w:t>
            </w:r>
            <w:r>
              <w:rPr>
                <w:rFonts w:eastAsia="楷体_GB2312"/>
                <w:color w:val="auto"/>
                <w:sz w:val="32"/>
                <w:szCs w:val="32"/>
              </w:rPr>
              <w:t>：</w:t>
            </w:r>
            <w:r>
              <w:rPr>
                <w:rFonts w:hint="eastAsia" w:ascii="楷体_GB2312" w:eastAsia="楷体_GB2312"/>
                <w:color w:val="auto"/>
                <w:sz w:val="32"/>
                <w:szCs w:val="32"/>
                <w:u w:val="single"/>
              </w:rPr>
              <w:t xml:space="preserve">     </w:t>
            </w:r>
            <w:r>
              <w:rPr>
                <w:rFonts w:ascii="楷体_GB2312" w:eastAsia="楷体_GB2312"/>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59" w:right="0" w:rightChars="0"/>
              <w:jc w:val="both"/>
              <w:textAlignment w:val="auto"/>
              <w:outlineLvl w:val="9"/>
              <w:rPr>
                <w:rFonts w:eastAsia="楷体_GB2312"/>
                <w:color w:val="auto"/>
                <w:sz w:val="32"/>
                <w:szCs w:val="32"/>
              </w:rPr>
            </w:pPr>
            <w:r>
              <w:rPr>
                <w:rFonts w:hint="eastAsia" w:eastAsia="楷体_GB2312"/>
                <w:color w:val="auto"/>
                <w:sz w:val="32"/>
                <w:szCs w:val="32"/>
              </w:rPr>
              <w:t>被处罚事项</w:t>
            </w:r>
            <w:r>
              <w:rPr>
                <w:rFonts w:eastAsia="楷体_GB2312"/>
                <w:color w:val="auto"/>
                <w:sz w:val="32"/>
                <w:szCs w:val="32"/>
              </w:rPr>
              <w:t>：</w:t>
            </w:r>
            <w:r>
              <w:rPr>
                <w:rFonts w:hint="eastAsia" w:ascii="楷体_GB2312" w:eastAsia="楷体_GB2312"/>
                <w:color w:val="auto"/>
                <w:sz w:val="32"/>
                <w:szCs w:val="32"/>
                <w:u w:val="single"/>
              </w:rPr>
              <w:t xml:space="preserve">     </w:t>
            </w:r>
            <w:r>
              <w:rPr>
                <w:rFonts w:ascii="楷体_GB2312" w:eastAsia="楷体_GB2312"/>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59" w:right="0" w:rightChars="0"/>
              <w:jc w:val="both"/>
              <w:textAlignment w:val="auto"/>
              <w:outlineLvl w:val="9"/>
              <w:rPr>
                <w:rFonts w:ascii="楷体_GB2312" w:eastAsia="楷体_GB2312"/>
                <w:color w:val="auto"/>
                <w:sz w:val="32"/>
                <w:szCs w:val="32"/>
                <w:u w:val="single"/>
              </w:rPr>
            </w:pPr>
            <w:r>
              <w:rPr>
                <w:rFonts w:hint="eastAsia" w:eastAsia="楷体_GB2312"/>
                <w:color w:val="auto"/>
                <w:sz w:val="32"/>
                <w:szCs w:val="32"/>
              </w:rPr>
              <w:t>作出处罚决定</w:t>
            </w:r>
            <w:r>
              <w:rPr>
                <w:rFonts w:eastAsia="楷体_GB2312"/>
                <w:color w:val="auto"/>
                <w:sz w:val="32"/>
                <w:szCs w:val="32"/>
              </w:rPr>
              <w:t>的</w:t>
            </w:r>
            <w:r>
              <w:rPr>
                <w:rFonts w:hint="eastAsia" w:eastAsia="楷体_GB2312"/>
                <w:color w:val="auto"/>
                <w:sz w:val="32"/>
                <w:szCs w:val="32"/>
              </w:rPr>
              <w:t>单位/部门：</w:t>
            </w:r>
          </w:p>
          <w:p>
            <w:pPr>
              <w:keepNext w:val="0"/>
              <w:keepLines w:val="0"/>
              <w:pageBreakBefore w:val="0"/>
              <w:widowControl w:val="0"/>
              <w:kinsoku/>
              <w:wordWrap/>
              <w:overflowPunct/>
              <w:topLinePunct w:val="0"/>
              <w:autoSpaceDE/>
              <w:autoSpaceDN/>
              <w:bidi w:val="0"/>
              <w:adjustRightInd/>
              <w:snapToGrid/>
              <w:spacing w:line="540" w:lineRule="exact"/>
              <w:ind w:left="3520" w:right="0" w:rightChars="0" w:hanging="3520" w:hangingChars="1100"/>
              <w:jc w:val="both"/>
              <w:textAlignment w:val="auto"/>
              <w:outlineLvl w:val="9"/>
              <w:rPr>
                <w:rFonts w:ascii="楷体_GB2312" w:eastAsia="楷体_GB2312"/>
                <w:color w:val="auto"/>
                <w:sz w:val="32"/>
                <w:szCs w:val="32"/>
              </w:rPr>
            </w:pPr>
            <w:r>
              <w:rPr>
                <w:rFonts w:ascii="楷体_GB2312" w:eastAsia="楷体_GB2312"/>
                <w:color w:val="auto"/>
                <w:sz w:val="32"/>
                <w:szCs w:val="32"/>
              </w:rPr>
              <w:t xml:space="preserve"> </w:t>
            </w:r>
            <w:r>
              <w:rPr>
                <w:rFonts w:ascii="楷体_GB2312" w:eastAsia="楷体_GB2312"/>
                <w:color w:val="auto"/>
                <w:sz w:val="32"/>
                <w:szCs w:val="32"/>
                <w:u w:val="single"/>
              </w:rPr>
              <w:t xml:space="preserve">                       </w:t>
            </w:r>
            <w:r>
              <w:rPr>
                <w:rFonts w:ascii="楷体_GB2312" w:eastAsia="楷体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3520" w:right="0" w:rightChars="0" w:hanging="3520" w:hangingChars="1100"/>
              <w:jc w:val="both"/>
              <w:textAlignment w:val="auto"/>
              <w:outlineLvl w:val="9"/>
              <w:rPr>
                <w:rFonts w:eastAsia="楷体_GB2312"/>
                <w:color w:val="auto"/>
                <w:sz w:val="32"/>
                <w:szCs w:val="32"/>
              </w:rPr>
            </w:pPr>
            <w:r>
              <w:rPr>
                <w:rFonts w:hint="eastAsia" w:ascii="楷体_GB2312" w:eastAsia="楷体_GB2312"/>
                <w:color w:val="auto"/>
                <w:sz w:val="32"/>
                <w:szCs w:val="32"/>
              </w:rPr>
              <w:t>整改</w:t>
            </w:r>
            <w:r>
              <w:rPr>
                <w:rFonts w:ascii="楷体_GB2312" w:eastAsia="楷体_GB2312"/>
                <w:color w:val="auto"/>
                <w:sz w:val="32"/>
                <w:szCs w:val="32"/>
              </w:rPr>
              <w:t>情况：</w:t>
            </w:r>
            <w:r>
              <w:rPr>
                <w:rFonts w:hint="eastAsia" w:ascii="楷体_GB2312" w:eastAsia="楷体_GB2312"/>
                <w:color w:val="auto"/>
                <w:sz w:val="32"/>
                <w:szCs w:val="32"/>
              </w:rPr>
              <w:t xml:space="preserve"> 已整改</w:t>
            </w:r>
            <w:r>
              <w:rPr>
                <w:rFonts w:hint="eastAsia" w:eastAsia="楷体_GB2312"/>
                <w:color w:val="auto"/>
                <w:sz w:val="32"/>
                <w:szCs w:val="32"/>
              </w:rPr>
              <w:t>□</w:t>
            </w:r>
          </w:p>
          <w:p>
            <w:pPr>
              <w:keepNext w:val="0"/>
              <w:keepLines w:val="0"/>
              <w:pageBreakBefore w:val="0"/>
              <w:widowControl w:val="0"/>
              <w:tabs>
                <w:tab w:val="left" w:pos="1008"/>
              </w:tabs>
              <w:kinsoku/>
              <w:wordWrap/>
              <w:overflowPunct/>
              <w:topLinePunct w:val="0"/>
              <w:autoSpaceDE/>
              <w:autoSpaceDN/>
              <w:bidi w:val="0"/>
              <w:adjustRightInd/>
              <w:snapToGrid/>
              <w:spacing w:line="540" w:lineRule="exact"/>
              <w:ind w:right="0" w:rightChars="0" w:firstLine="160" w:firstLineChars="50"/>
              <w:jc w:val="both"/>
              <w:textAlignment w:val="auto"/>
              <w:outlineLvl w:val="9"/>
              <w:rPr>
                <w:rFonts w:ascii="楷体_GB2312" w:eastAsia="楷体_GB2312"/>
                <w:color w:val="auto"/>
                <w:sz w:val="32"/>
                <w:szCs w:val="32"/>
              </w:rPr>
            </w:pPr>
            <w:r>
              <w:rPr>
                <w:rFonts w:hint="eastAsia" w:eastAsia="楷体_GB2312"/>
                <w:color w:val="auto"/>
                <w:sz w:val="32"/>
                <w:szCs w:val="32"/>
              </w:rPr>
              <w:t>整改</w:t>
            </w:r>
            <w:r>
              <w:rPr>
                <w:rFonts w:eastAsia="楷体_GB2312"/>
                <w:color w:val="auto"/>
                <w:sz w:val="32"/>
                <w:szCs w:val="32"/>
              </w:rPr>
              <w:t>中</w:t>
            </w:r>
            <w:r>
              <w:rPr>
                <w:rFonts w:hint="eastAsia" w:eastAsia="楷体_GB2312"/>
                <w:color w:val="auto"/>
                <w:sz w:val="32"/>
                <w:szCs w:val="32"/>
              </w:rPr>
              <w:t>□</w:t>
            </w:r>
            <w:r>
              <w:rPr>
                <w:rFonts w:eastAsia="楷体_GB2312"/>
                <w:color w:val="auto"/>
                <w:sz w:val="32"/>
                <w:szCs w:val="32"/>
              </w:rPr>
              <w:t xml:space="preserve">  </w:t>
            </w:r>
            <w:r>
              <w:rPr>
                <w:rFonts w:hint="eastAsia" w:eastAsia="楷体_GB2312"/>
                <w:color w:val="auto"/>
                <w:sz w:val="32"/>
                <w:szCs w:val="32"/>
              </w:rPr>
              <w:t>未整改□</w:t>
            </w:r>
            <w:r>
              <w:rPr>
                <w:rFonts w:ascii="楷体_GB2312" w:eastAsia="楷体_GB2312"/>
                <w:color w:val="auto"/>
                <w:sz w:val="32"/>
                <w:szCs w:val="32"/>
              </w:rPr>
              <w:t xml:space="preserve"> </w:t>
            </w:r>
          </w:p>
          <w:p>
            <w:pPr>
              <w:keepNext w:val="0"/>
              <w:keepLines w:val="0"/>
              <w:pageBreakBefore w:val="0"/>
              <w:widowControl w:val="0"/>
              <w:tabs>
                <w:tab w:val="left" w:pos="1008"/>
              </w:tabs>
              <w:kinsoku/>
              <w:wordWrap/>
              <w:overflowPunct/>
              <w:topLinePunct w:val="0"/>
              <w:autoSpaceDE/>
              <w:autoSpaceDN/>
              <w:bidi w:val="0"/>
              <w:adjustRightInd/>
              <w:snapToGrid/>
              <w:spacing w:line="400" w:lineRule="exact"/>
              <w:ind w:left="57" w:leftChars="0" w:right="0" w:rightChars="0" w:firstLine="0" w:firstLineChars="0"/>
              <w:jc w:val="both"/>
              <w:textAlignment w:val="auto"/>
              <w:outlineLvl w:val="9"/>
              <w:rPr>
                <w:rFonts w:eastAsia="楷体_GB2312"/>
                <w:color w:val="auto"/>
                <w:sz w:val="32"/>
                <w:szCs w:val="32"/>
              </w:rPr>
            </w:pPr>
            <w:r>
              <w:rPr>
                <w:rFonts w:hint="eastAsia" w:ascii="楷体_GB2312" w:eastAsia="楷体_GB2312"/>
                <w:color w:val="auto"/>
                <w:sz w:val="24"/>
              </w:rPr>
              <w:t>注</w:t>
            </w:r>
            <w:r>
              <w:rPr>
                <w:rFonts w:ascii="楷体_GB2312" w:eastAsia="楷体_GB2312"/>
                <w:color w:val="auto"/>
                <w:sz w:val="24"/>
              </w:rPr>
              <w:t>：</w:t>
            </w:r>
            <w:r>
              <w:rPr>
                <w:rFonts w:hint="eastAsia" w:ascii="楷体_GB2312" w:eastAsia="楷体_GB2312"/>
                <w:color w:val="auto"/>
                <w:sz w:val="24"/>
              </w:rPr>
              <w:t>接受</w:t>
            </w:r>
            <w:r>
              <w:rPr>
                <w:rFonts w:ascii="楷体_GB2312" w:eastAsia="楷体_GB2312"/>
                <w:color w:val="auto"/>
                <w:sz w:val="24"/>
              </w:rPr>
              <w:t>了多次</w:t>
            </w:r>
            <w:r>
              <w:rPr>
                <w:rFonts w:hint="eastAsia" w:ascii="楷体_GB2312" w:eastAsia="楷体_GB2312"/>
                <w:color w:val="auto"/>
                <w:sz w:val="24"/>
              </w:rPr>
              <w:t>处罚</w:t>
            </w:r>
            <w:r>
              <w:rPr>
                <w:rFonts w:ascii="楷体_GB2312" w:eastAsia="楷体_GB2312"/>
                <w:color w:val="auto"/>
                <w:sz w:val="24"/>
              </w:rPr>
              <w:t>的应根据填写的</w:t>
            </w:r>
            <w:r>
              <w:rPr>
                <w:rFonts w:hint="eastAsia" w:ascii="楷体_GB2312" w:eastAsia="楷体_GB2312"/>
                <w:color w:val="auto"/>
                <w:sz w:val="24"/>
              </w:rPr>
              <w:t>接受处罚次数在</w:t>
            </w:r>
            <w:r>
              <w:rPr>
                <w:rFonts w:ascii="楷体_GB2312" w:eastAsia="楷体_GB2312"/>
                <w:color w:val="auto"/>
                <w:sz w:val="24"/>
              </w:rPr>
              <w:t>该事项后</w:t>
            </w:r>
            <w:r>
              <w:rPr>
                <w:rFonts w:hint="eastAsia" w:ascii="楷体_GB2312" w:eastAsia="楷体_GB2312"/>
                <w:color w:val="auto"/>
                <w:sz w:val="24"/>
              </w:rPr>
              <w:t>自行</w:t>
            </w:r>
            <w:r>
              <w:rPr>
                <w:rFonts w:ascii="楷体_GB2312" w:eastAsia="楷体_GB2312"/>
                <w:color w:val="auto"/>
                <w:sz w:val="24"/>
              </w:rPr>
              <w:t>增加</w:t>
            </w:r>
            <w:r>
              <w:rPr>
                <w:rFonts w:hint="eastAsia" w:ascii="楷体_GB2312" w:eastAsia="楷体_GB2312"/>
                <w:color w:val="auto"/>
                <w:sz w:val="24"/>
              </w:rPr>
              <w:t>并填写</w:t>
            </w:r>
            <w:r>
              <w:rPr>
                <w:rFonts w:ascii="楷体_GB2312" w:eastAsia="楷体_GB2312"/>
                <w:color w:val="auto"/>
                <w:sz w:val="24"/>
              </w:rPr>
              <w:t>相应表格栏目。</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675" w:hRule="atLeast"/>
          <w:jc w:val="center"/>
        </w:trPr>
        <w:tc>
          <w:tcPr>
            <w:tcW w:w="3261" w:type="dxa"/>
            <w:gridSpan w:val="3"/>
            <w:noWrap w:val="0"/>
            <w:vAlign w:val="top"/>
          </w:tcPr>
          <w:p>
            <w:pPr>
              <w:ind w:left="59" w:leftChars="0"/>
              <w:rPr>
                <w:rFonts w:hint="eastAsia" w:eastAsia="楷体_GB2312"/>
                <w:color w:val="auto"/>
                <w:sz w:val="32"/>
                <w:szCs w:val="32"/>
              </w:rPr>
            </w:pPr>
            <w:r>
              <w:rPr>
                <w:rFonts w:hint="eastAsia" w:eastAsia="楷体_GB2312"/>
                <w:color w:val="auto"/>
                <w:sz w:val="32"/>
                <w:szCs w:val="32"/>
                <w:lang w:eastAsia="zh-CN"/>
              </w:rPr>
              <w:t>上一年度事业单位法人或法定代表人是否被列为失信被执行人的情况</w:t>
            </w:r>
          </w:p>
        </w:tc>
        <w:tc>
          <w:tcPr>
            <w:tcW w:w="992" w:type="dxa"/>
            <w:gridSpan w:val="3"/>
            <w:noWrap w:val="0"/>
            <w:vAlign w:val="top"/>
          </w:tcPr>
          <w:p>
            <w:pPr>
              <w:ind w:left="59" w:leftChars="0"/>
              <w:rPr>
                <w:rFonts w:hint="eastAsia" w:eastAsia="楷体_GB2312"/>
                <w:color w:val="auto"/>
                <w:sz w:val="32"/>
                <w:szCs w:val="32"/>
                <w:lang w:eastAsia="zh-CN"/>
              </w:rPr>
            </w:pPr>
            <w:r>
              <w:rPr>
                <w:rFonts w:hint="eastAsia" w:eastAsia="楷体_GB2312"/>
                <w:color w:val="auto"/>
                <w:sz w:val="32"/>
                <w:szCs w:val="32"/>
              </w:rPr>
              <w:t>否</w:t>
            </w:r>
            <w:r>
              <w:rPr>
                <w:rFonts w:hint="eastAsia" w:eastAsia="楷体_GB2312"/>
                <w:color w:val="auto"/>
                <w:sz w:val="32"/>
                <w:szCs w:val="32"/>
                <w:lang w:eastAsia="zh-CN"/>
              </w:rPr>
              <w:t>☑</w:t>
            </w:r>
          </w:p>
        </w:tc>
        <w:tc>
          <w:tcPr>
            <w:tcW w:w="4466" w:type="dxa"/>
            <w:gridSpan w:val="12"/>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59" w:leftChars="0" w:right="0" w:rightChars="0" w:firstLine="0" w:firstLineChars="0"/>
              <w:jc w:val="both"/>
              <w:textAlignment w:val="auto"/>
              <w:outlineLvl w:val="9"/>
              <w:rPr>
                <w:rFonts w:hint="eastAsia" w:eastAsia="楷体_GB2312"/>
                <w:color w:val="auto"/>
                <w:sz w:val="32"/>
                <w:szCs w:val="32"/>
              </w:rPr>
            </w:pPr>
            <w:r>
              <w:rPr>
                <w:rFonts w:hint="eastAsia" w:eastAsia="楷体_GB2312"/>
                <w:color w:val="auto"/>
                <w:sz w:val="32"/>
                <w:szCs w:val="32"/>
              </w:rPr>
              <w:t>是□</w:t>
            </w:r>
          </w:p>
          <w:p>
            <w:pPr>
              <w:keepNext w:val="0"/>
              <w:keepLines w:val="0"/>
              <w:pageBreakBefore w:val="0"/>
              <w:widowControl w:val="0"/>
              <w:kinsoku/>
              <w:wordWrap/>
              <w:overflowPunct/>
              <w:topLinePunct w:val="0"/>
              <w:autoSpaceDE/>
              <w:autoSpaceDN/>
              <w:bidi w:val="0"/>
              <w:adjustRightInd/>
              <w:snapToGrid/>
              <w:spacing w:line="240" w:lineRule="auto"/>
              <w:ind w:left="59" w:leftChars="0" w:right="0" w:rightChars="0" w:firstLine="0" w:firstLineChars="0"/>
              <w:jc w:val="both"/>
              <w:textAlignment w:val="auto"/>
              <w:outlineLvl w:val="9"/>
              <w:rPr>
                <w:rFonts w:hint="eastAsia" w:eastAsia="楷体_GB2312"/>
                <w:color w:val="auto"/>
                <w:sz w:val="32"/>
                <w:szCs w:val="32"/>
              </w:rPr>
            </w:pPr>
            <w:r>
              <w:rPr>
                <w:rFonts w:hint="eastAsia" w:eastAsia="楷体_GB2312"/>
                <w:color w:val="auto"/>
                <w:sz w:val="32"/>
                <w:szCs w:val="32"/>
                <w:lang w:eastAsia="zh-CN"/>
              </w:rPr>
              <w:t>具体情况：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631" w:hRule="atLeast"/>
          <w:jc w:val="center"/>
        </w:trPr>
        <w:tc>
          <w:tcPr>
            <w:tcW w:w="3261" w:type="dxa"/>
            <w:gridSpan w:val="3"/>
            <w:noWrap w:val="0"/>
            <w:vAlign w:val="top"/>
          </w:tcPr>
          <w:p>
            <w:pPr>
              <w:ind w:left="59"/>
              <w:rPr>
                <w:rFonts w:eastAsia="楷体_GB2312"/>
                <w:color w:val="auto"/>
                <w:sz w:val="32"/>
                <w:szCs w:val="32"/>
              </w:rPr>
            </w:pPr>
            <w:r>
              <w:rPr>
                <w:rFonts w:hint="eastAsia" w:eastAsia="楷体_GB2312"/>
                <w:color w:val="auto"/>
                <w:sz w:val="32"/>
                <w:szCs w:val="32"/>
              </w:rPr>
              <w:t>上一年度</w:t>
            </w:r>
            <w:r>
              <w:rPr>
                <w:rFonts w:eastAsia="楷体_GB2312"/>
                <w:color w:val="auto"/>
                <w:sz w:val="32"/>
                <w:szCs w:val="32"/>
              </w:rPr>
              <w:t>单位是否</w:t>
            </w:r>
            <w:r>
              <w:rPr>
                <w:rFonts w:hint="eastAsia" w:eastAsia="楷体_GB2312"/>
                <w:color w:val="auto"/>
                <w:sz w:val="32"/>
                <w:szCs w:val="32"/>
              </w:rPr>
              <w:t>办理过信访</w:t>
            </w:r>
            <w:r>
              <w:rPr>
                <w:rFonts w:eastAsia="楷体_GB2312"/>
                <w:color w:val="auto"/>
                <w:sz w:val="32"/>
                <w:szCs w:val="32"/>
              </w:rPr>
              <w:t>投诉</w:t>
            </w:r>
            <w:r>
              <w:rPr>
                <w:rFonts w:hint="eastAsia" w:eastAsia="楷体_GB2312"/>
                <w:color w:val="auto"/>
                <w:sz w:val="32"/>
                <w:szCs w:val="32"/>
              </w:rPr>
              <w:t>事项</w:t>
            </w:r>
          </w:p>
        </w:tc>
        <w:tc>
          <w:tcPr>
            <w:tcW w:w="992" w:type="dxa"/>
            <w:gridSpan w:val="3"/>
            <w:noWrap w:val="0"/>
            <w:vAlign w:val="top"/>
          </w:tcPr>
          <w:p>
            <w:pPr>
              <w:ind w:left="59"/>
              <w:rPr>
                <w:rFonts w:hint="eastAsia" w:eastAsia="楷体_GB2312"/>
                <w:color w:val="auto"/>
                <w:sz w:val="32"/>
                <w:szCs w:val="32"/>
                <w:lang w:eastAsia="zh-CN"/>
              </w:rPr>
            </w:pPr>
            <w:r>
              <w:rPr>
                <w:rFonts w:hint="eastAsia" w:eastAsia="楷体_GB2312"/>
                <w:color w:val="auto"/>
                <w:sz w:val="32"/>
                <w:szCs w:val="32"/>
              </w:rPr>
              <w:t>否</w:t>
            </w:r>
            <w:r>
              <w:rPr>
                <w:rFonts w:hint="eastAsia" w:eastAsia="楷体_GB2312"/>
                <w:color w:val="auto"/>
                <w:sz w:val="32"/>
                <w:szCs w:val="32"/>
                <w:lang w:eastAsia="zh-CN"/>
              </w:rPr>
              <w:t>☑</w:t>
            </w:r>
          </w:p>
        </w:tc>
        <w:tc>
          <w:tcPr>
            <w:tcW w:w="4466" w:type="dxa"/>
            <w:gridSpan w:val="12"/>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59" w:right="0" w:rightChars="0" w:firstLine="0" w:firstLineChars="0"/>
              <w:jc w:val="both"/>
              <w:textAlignment w:val="auto"/>
              <w:outlineLvl w:val="9"/>
              <w:rPr>
                <w:rFonts w:eastAsia="楷体_GB2312"/>
                <w:color w:val="auto"/>
                <w:sz w:val="32"/>
                <w:szCs w:val="32"/>
              </w:rPr>
            </w:pPr>
            <w:r>
              <w:rPr>
                <w:rFonts w:hint="eastAsia" w:eastAsia="楷体_GB2312"/>
                <w:color w:val="auto"/>
                <w:sz w:val="32"/>
                <w:szCs w:val="32"/>
              </w:rPr>
              <w:t>是□</w:t>
            </w:r>
            <w:r>
              <w:rPr>
                <w:rFonts w:hint="eastAsia" w:eastAsia="楷体_GB2312"/>
                <w:color w:val="auto"/>
                <w:sz w:val="32"/>
                <w:szCs w:val="32"/>
                <w:lang w:val="en-US" w:eastAsia="zh-CN"/>
              </w:rPr>
              <w:t xml:space="preserve">          </w:t>
            </w:r>
            <w:r>
              <w:rPr>
                <w:rFonts w:hint="eastAsia" w:eastAsia="楷体_GB2312"/>
                <w:color w:val="auto"/>
                <w:sz w:val="32"/>
                <w:szCs w:val="32"/>
                <w:lang w:eastAsia="zh-CN"/>
              </w:rPr>
              <w:t>受</w:t>
            </w:r>
            <w:r>
              <w:rPr>
                <w:rFonts w:hint="eastAsia" w:eastAsia="楷体_GB2312"/>
                <w:color w:val="auto"/>
                <w:sz w:val="32"/>
                <w:szCs w:val="32"/>
                <w:lang w:val="en-US" w:eastAsia="zh-CN"/>
              </w:rPr>
              <w:t xml:space="preserve">  </w:t>
            </w:r>
            <w:r>
              <w:rPr>
                <w:rFonts w:hint="eastAsia" w:eastAsia="楷体_GB2312"/>
                <w:color w:val="auto"/>
                <w:sz w:val="32"/>
                <w:szCs w:val="32"/>
                <w:lang w:eastAsia="zh-CN"/>
              </w:rPr>
              <w:t>理</w:t>
            </w:r>
            <w:r>
              <w:rPr>
                <w:rFonts w:hint="eastAsia" w:eastAsia="楷体_GB2312"/>
                <w:color w:val="auto"/>
                <w:sz w:val="32"/>
                <w:szCs w:val="32"/>
                <w:u w:val="single"/>
                <w:lang w:val="en-US" w:eastAsia="zh-CN"/>
              </w:rPr>
              <w:t xml:space="preserve">   </w:t>
            </w:r>
            <w:r>
              <w:rPr>
                <w:rFonts w:hint="eastAsia" w:eastAsia="楷体_GB2312"/>
                <w:color w:val="auto"/>
                <w:sz w:val="32"/>
                <w:szCs w:val="32"/>
                <w:u w:val="none"/>
                <w:lang w:val="en-US" w:eastAsia="zh-CN"/>
              </w:rPr>
              <w:t>件</w:t>
            </w:r>
          </w:p>
          <w:p>
            <w:pPr>
              <w:keepNext w:val="0"/>
              <w:keepLines w:val="0"/>
              <w:pageBreakBefore w:val="0"/>
              <w:widowControl w:val="0"/>
              <w:kinsoku/>
              <w:wordWrap/>
              <w:overflowPunct/>
              <w:topLinePunct w:val="0"/>
              <w:autoSpaceDE/>
              <w:autoSpaceDN/>
              <w:bidi w:val="0"/>
              <w:adjustRightInd/>
              <w:snapToGrid/>
              <w:spacing w:line="240" w:lineRule="auto"/>
              <w:ind w:left="59" w:leftChars="28" w:right="0" w:rightChars="0" w:firstLine="0" w:firstLineChars="0"/>
              <w:jc w:val="both"/>
              <w:textAlignment w:val="auto"/>
              <w:outlineLvl w:val="9"/>
              <w:rPr>
                <w:rFonts w:hint="eastAsia" w:ascii="楷体_GB2312" w:eastAsia="楷体_GB2312"/>
                <w:color w:val="auto"/>
                <w:sz w:val="32"/>
                <w:szCs w:val="32"/>
                <w:lang w:val="en-US" w:eastAsia="zh-CN"/>
              </w:rPr>
            </w:pPr>
            <w:r>
              <w:rPr>
                <w:rFonts w:hint="eastAsia" w:eastAsia="楷体_GB2312"/>
                <w:color w:val="auto"/>
                <w:sz w:val="32"/>
                <w:szCs w:val="32"/>
                <w:lang w:eastAsia="zh-CN"/>
              </w:rPr>
              <w:t>已办结</w:t>
            </w:r>
            <w:r>
              <w:rPr>
                <w:rFonts w:hint="eastAsia" w:ascii="楷体_GB2312" w:eastAsia="楷体_GB2312"/>
                <w:color w:val="auto"/>
                <w:sz w:val="32"/>
                <w:szCs w:val="32"/>
                <w:u w:val="single"/>
              </w:rPr>
              <w:t xml:space="preserve">   </w:t>
            </w:r>
            <w:r>
              <w:rPr>
                <w:rFonts w:ascii="楷体_GB2312" w:eastAsia="楷体_GB2312"/>
                <w:color w:val="auto"/>
                <w:sz w:val="32"/>
                <w:szCs w:val="32"/>
                <w:u w:val="single"/>
              </w:rPr>
              <w:t xml:space="preserve"> </w:t>
            </w:r>
            <w:r>
              <w:rPr>
                <w:rFonts w:hint="eastAsia" w:ascii="楷体_GB2312" w:eastAsia="楷体_GB2312"/>
                <w:color w:val="auto"/>
                <w:sz w:val="32"/>
                <w:szCs w:val="32"/>
              </w:rPr>
              <w:t>件</w:t>
            </w:r>
            <w:r>
              <w:rPr>
                <w:rFonts w:hint="eastAsia" w:ascii="楷体_GB2312" w:eastAsia="楷体_GB2312"/>
                <w:color w:val="auto"/>
                <w:sz w:val="32"/>
                <w:szCs w:val="32"/>
                <w:lang w:val="en-US" w:eastAsia="zh-CN"/>
              </w:rPr>
              <w:t xml:space="preserve">  未办结</w:t>
            </w:r>
            <w:r>
              <w:rPr>
                <w:rFonts w:hint="eastAsia" w:ascii="楷体_GB2312" w:eastAsia="楷体_GB2312"/>
                <w:color w:val="auto"/>
                <w:sz w:val="32"/>
                <w:szCs w:val="32"/>
                <w:u w:val="single"/>
                <w:lang w:val="en-US" w:eastAsia="zh-CN"/>
              </w:rPr>
              <w:t xml:space="preserve">   </w:t>
            </w:r>
            <w:r>
              <w:rPr>
                <w:rFonts w:hint="eastAsia" w:ascii="楷体_GB2312" w:eastAsia="楷体_GB2312"/>
                <w:color w:val="auto"/>
                <w:sz w:val="32"/>
                <w:szCs w:val="32"/>
                <w:lang w:val="en-US" w:eastAsia="zh-CN"/>
              </w:rPr>
              <w:t>件</w:t>
            </w:r>
          </w:p>
          <w:p>
            <w:pPr>
              <w:keepNext w:val="0"/>
              <w:keepLines w:val="0"/>
              <w:pageBreakBefore w:val="0"/>
              <w:widowControl w:val="0"/>
              <w:kinsoku/>
              <w:wordWrap/>
              <w:overflowPunct/>
              <w:topLinePunct w:val="0"/>
              <w:autoSpaceDE/>
              <w:autoSpaceDN/>
              <w:bidi w:val="0"/>
              <w:adjustRightInd/>
              <w:snapToGrid/>
              <w:spacing w:line="400" w:lineRule="exact"/>
              <w:ind w:left="59" w:leftChars="28" w:right="0" w:rightChars="0" w:firstLine="0" w:firstLineChars="0"/>
              <w:jc w:val="both"/>
              <w:textAlignment w:val="auto"/>
              <w:outlineLvl w:val="9"/>
              <w:rPr>
                <w:rFonts w:hint="eastAsia" w:ascii="楷体_GB2312" w:eastAsia="楷体_GB2312"/>
                <w:color w:val="auto"/>
                <w:sz w:val="32"/>
                <w:szCs w:val="32"/>
                <w:lang w:val="en-US" w:eastAsia="zh-CN"/>
              </w:rPr>
            </w:pPr>
            <w:r>
              <w:rPr>
                <w:rFonts w:hint="eastAsia" w:ascii="楷体_GB2312" w:eastAsia="楷体_GB2312"/>
                <w:color w:val="auto"/>
                <w:sz w:val="24"/>
              </w:rPr>
              <w:t>注</w:t>
            </w:r>
            <w:r>
              <w:rPr>
                <w:rFonts w:ascii="楷体_GB2312" w:eastAsia="楷体_GB2312"/>
                <w:color w:val="auto"/>
                <w:sz w:val="24"/>
              </w:rPr>
              <w:t>：</w:t>
            </w:r>
            <w:r>
              <w:rPr>
                <w:rFonts w:hint="eastAsia" w:ascii="楷体_GB2312" w:eastAsia="楷体_GB2312"/>
                <w:color w:val="auto"/>
                <w:sz w:val="24"/>
                <w:lang w:eastAsia="zh-CN"/>
              </w:rPr>
              <w:t>受理件数</w:t>
            </w:r>
            <w:r>
              <w:rPr>
                <w:rFonts w:hint="eastAsia" w:ascii="楷体_GB2312" w:eastAsia="楷体_GB2312"/>
                <w:color w:val="auto"/>
                <w:sz w:val="24"/>
                <w:lang w:val="en-US" w:eastAsia="zh-CN"/>
              </w:rPr>
              <w:t>=已办结件数+未办结件数</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351" w:hRule="atLeast"/>
          <w:jc w:val="center"/>
        </w:trPr>
        <w:tc>
          <w:tcPr>
            <w:tcW w:w="3261" w:type="dxa"/>
            <w:gridSpan w:val="3"/>
            <w:noWrap w:val="0"/>
            <w:vAlign w:val="top"/>
          </w:tcPr>
          <w:p>
            <w:pPr>
              <w:ind w:left="59"/>
              <w:rPr>
                <w:rFonts w:eastAsia="楷体_GB2312"/>
                <w:color w:val="auto"/>
                <w:sz w:val="32"/>
                <w:szCs w:val="32"/>
              </w:rPr>
            </w:pPr>
            <w:r>
              <w:rPr>
                <w:rFonts w:hint="eastAsia" w:eastAsia="楷体_GB2312"/>
                <w:color w:val="auto"/>
                <w:sz w:val="32"/>
                <w:szCs w:val="32"/>
              </w:rPr>
              <w:t>上一年度</w:t>
            </w:r>
            <w:r>
              <w:rPr>
                <w:rFonts w:eastAsia="楷体_GB2312"/>
                <w:color w:val="auto"/>
                <w:sz w:val="32"/>
                <w:szCs w:val="32"/>
              </w:rPr>
              <w:t>单位是否有接受诉讼</w:t>
            </w:r>
            <w:r>
              <w:rPr>
                <w:rFonts w:hint="eastAsia" w:eastAsia="楷体_GB2312"/>
                <w:color w:val="auto"/>
                <w:sz w:val="32"/>
                <w:szCs w:val="32"/>
              </w:rPr>
              <w:t>的</w:t>
            </w:r>
            <w:r>
              <w:rPr>
                <w:rFonts w:eastAsia="楷体_GB2312"/>
                <w:color w:val="auto"/>
                <w:sz w:val="32"/>
                <w:szCs w:val="32"/>
              </w:rPr>
              <w:t>情况</w:t>
            </w:r>
          </w:p>
        </w:tc>
        <w:tc>
          <w:tcPr>
            <w:tcW w:w="992" w:type="dxa"/>
            <w:gridSpan w:val="3"/>
            <w:noWrap w:val="0"/>
            <w:vAlign w:val="top"/>
          </w:tcPr>
          <w:p>
            <w:pPr>
              <w:ind w:left="59"/>
              <w:rPr>
                <w:rFonts w:hint="eastAsia" w:eastAsia="楷体_GB2312"/>
                <w:color w:val="auto"/>
                <w:sz w:val="32"/>
                <w:szCs w:val="32"/>
                <w:lang w:eastAsia="zh-CN"/>
              </w:rPr>
            </w:pPr>
            <w:r>
              <w:rPr>
                <w:rFonts w:hint="eastAsia" w:eastAsia="楷体_GB2312"/>
                <w:color w:val="auto"/>
                <w:sz w:val="32"/>
                <w:szCs w:val="32"/>
              </w:rPr>
              <w:t>否</w:t>
            </w:r>
            <w:r>
              <w:rPr>
                <w:rFonts w:hint="eastAsia" w:eastAsia="楷体_GB2312"/>
                <w:color w:val="auto"/>
                <w:sz w:val="32"/>
                <w:szCs w:val="32"/>
                <w:lang w:eastAsia="zh-CN"/>
              </w:rPr>
              <w:t>☑</w:t>
            </w:r>
          </w:p>
        </w:tc>
        <w:tc>
          <w:tcPr>
            <w:tcW w:w="4466" w:type="dxa"/>
            <w:gridSpan w:val="12"/>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59" w:right="0" w:rightChars="0" w:firstLine="0" w:firstLineChars="0"/>
              <w:jc w:val="both"/>
              <w:textAlignment w:val="auto"/>
              <w:outlineLvl w:val="9"/>
              <w:rPr>
                <w:rFonts w:eastAsia="楷体_GB2312"/>
                <w:color w:val="auto"/>
                <w:sz w:val="32"/>
                <w:szCs w:val="32"/>
              </w:rPr>
            </w:pPr>
            <w:r>
              <w:rPr>
                <w:rFonts w:hint="eastAsia" w:eastAsia="楷体_GB2312"/>
                <w:color w:val="auto"/>
                <w:sz w:val="32"/>
                <w:szCs w:val="32"/>
              </w:rPr>
              <w:t>是□</w:t>
            </w:r>
          </w:p>
          <w:p>
            <w:pPr>
              <w:keepNext w:val="0"/>
              <w:keepLines w:val="0"/>
              <w:pageBreakBefore w:val="0"/>
              <w:widowControl w:val="0"/>
              <w:kinsoku/>
              <w:wordWrap/>
              <w:overflowPunct/>
              <w:topLinePunct w:val="0"/>
              <w:autoSpaceDE/>
              <w:autoSpaceDN/>
              <w:bidi w:val="0"/>
              <w:adjustRightInd/>
              <w:snapToGrid/>
              <w:spacing w:line="240" w:lineRule="auto"/>
              <w:ind w:left="59" w:right="0" w:rightChars="0" w:firstLine="0" w:firstLineChars="0"/>
              <w:jc w:val="both"/>
              <w:textAlignment w:val="auto"/>
              <w:outlineLvl w:val="9"/>
              <w:rPr>
                <w:rFonts w:ascii="楷体_GB2312" w:eastAsia="楷体_GB2312"/>
                <w:color w:val="auto"/>
                <w:sz w:val="32"/>
                <w:szCs w:val="32"/>
              </w:rPr>
            </w:pPr>
            <w:r>
              <w:rPr>
                <w:rFonts w:hint="eastAsia" w:eastAsia="楷体_GB2312"/>
                <w:color w:val="auto"/>
                <w:sz w:val="32"/>
                <w:szCs w:val="32"/>
              </w:rPr>
              <w:t>接受</w:t>
            </w:r>
            <w:r>
              <w:rPr>
                <w:rFonts w:eastAsia="楷体_GB2312"/>
                <w:color w:val="auto"/>
                <w:sz w:val="32"/>
                <w:szCs w:val="32"/>
              </w:rPr>
              <w:t>诉讼</w:t>
            </w:r>
            <w:r>
              <w:rPr>
                <w:rFonts w:hint="eastAsia" w:eastAsia="楷体_GB2312"/>
                <w:color w:val="auto"/>
                <w:sz w:val="32"/>
                <w:szCs w:val="32"/>
              </w:rPr>
              <w:t>次数</w:t>
            </w:r>
            <w:r>
              <w:rPr>
                <w:rFonts w:hint="eastAsia" w:ascii="楷体_GB2312" w:eastAsia="楷体_GB2312"/>
                <w:color w:val="auto"/>
                <w:sz w:val="32"/>
                <w:szCs w:val="32"/>
                <w:u w:val="single"/>
              </w:rPr>
              <w:t xml:space="preserve">   </w:t>
            </w:r>
            <w:r>
              <w:rPr>
                <w:rFonts w:ascii="楷体_GB2312" w:eastAsia="楷体_GB2312"/>
                <w:color w:val="auto"/>
                <w:sz w:val="32"/>
                <w:szCs w:val="32"/>
                <w:u w:val="single"/>
              </w:rPr>
              <w:t xml:space="preserve"> </w:t>
            </w:r>
            <w:r>
              <w:rPr>
                <w:rFonts w:hint="eastAsia" w:ascii="楷体_GB2312" w:eastAsia="楷体_GB2312"/>
                <w:color w:val="auto"/>
                <w:sz w:val="32"/>
                <w:szCs w:val="32"/>
              </w:rPr>
              <w:t>次</w:t>
            </w:r>
          </w:p>
          <w:p>
            <w:pPr>
              <w:keepNext w:val="0"/>
              <w:keepLines w:val="0"/>
              <w:pageBreakBefore w:val="0"/>
              <w:widowControl w:val="0"/>
              <w:kinsoku/>
              <w:wordWrap/>
              <w:overflowPunct/>
              <w:topLinePunct w:val="0"/>
              <w:autoSpaceDE/>
              <w:autoSpaceDN/>
              <w:bidi w:val="0"/>
              <w:adjustRightInd/>
              <w:snapToGrid/>
              <w:spacing w:line="240" w:lineRule="auto"/>
              <w:ind w:left="59" w:right="0" w:rightChars="0" w:firstLine="0" w:firstLineChars="0"/>
              <w:jc w:val="both"/>
              <w:textAlignment w:val="auto"/>
              <w:outlineLvl w:val="9"/>
              <w:rPr>
                <w:rFonts w:ascii="楷体_GB2312" w:eastAsia="楷体_GB2312"/>
                <w:color w:val="auto"/>
                <w:sz w:val="32"/>
                <w:szCs w:val="32"/>
                <w:u w:val="single"/>
              </w:rPr>
            </w:pPr>
            <w:r>
              <w:rPr>
                <w:rFonts w:hint="eastAsia" w:ascii="楷体_GB2312" w:eastAsia="楷体_GB2312"/>
                <w:color w:val="auto"/>
                <w:sz w:val="32"/>
                <w:szCs w:val="32"/>
              </w:rPr>
              <w:t>接受诉讼时间</w:t>
            </w:r>
            <w:r>
              <w:rPr>
                <w:rFonts w:ascii="楷体_GB2312" w:eastAsia="楷体_GB2312"/>
                <w:color w:val="auto"/>
                <w:sz w:val="32"/>
                <w:szCs w:val="32"/>
              </w:rPr>
              <w:t>：</w:t>
            </w:r>
            <w:r>
              <w:rPr>
                <w:rFonts w:hint="eastAsia" w:ascii="楷体_GB2312" w:eastAsia="楷体_GB2312"/>
                <w:color w:val="auto"/>
                <w:sz w:val="32"/>
                <w:szCs w:val="32"/>
                <w:u w:val="single"/>
              </w:rPr>
              <w:t xml:space="preserve">   </w:t>
            </w:r>
            <w:r>
              <w:rPr>
                <w:rFonts w:ascii="楷体_GB2312" w:eastAsia="楷体_GB2312"/>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59" w:right="0" w:rightChars="0" w:firstLine="0" w:firstLineChars="0"/>
              <w:jc w:val="both"/>
              <w:textAlignment w:val="auto"/>
              <w:outlineLvl w:val="9"/>
              <w:rPr>
                <w:rFonts w:ascii="楷体_GB2312" w:eastAsia="楷体_GB2312"/>
                <w:color w:val="auto"/>
                <w:sz w:val="32"/>
                <w:szCs w:val="32"/>
              </w:rPr>
            </w:pPr>
            <w:r>
              <w:rPr>
                <w:rFonts w:hint="eastAsia" w:ascii="楷体_GB2312" w:eastAsia="楷体_GB2312"/>
                <w:color w:val="auto"/>
                <w:sz w:val="32"/>
                <w:szCs w:val="32"/>
              </w:rPr>
              <w:t>接受</w:t>
            </w:r>
            <w:r>
              <w:rPr>
                <w:rFonts w:ascii="楷体_GB2312" w:eastAsia="楷体_GB2312"/>
                <w:color w:val="auto"/>
                <w:sz w:val="32"/>
                <w:szCs w:val="32"/>
              </w:rPr>
              <w:t>诉讼类型：</w:t>
            </w:r>
            <w:r>
              <w:rPr>
                <w:rFonts w:hint="eastAsia" w:ascii="楷体_GB2312" w:eastAsia="楷体_GB2312"/>
                <w:color w:val="auto"/>
                <w:sz w:val="32"/>
                <w:szCs w:val="32"/>
              </w:rPr>
              <w:t>民事诉讼</w:t>
            </w:r>
            <w:r>
              <w:rPr>
                <w:rFonts w:hint="eastAsia" w:eastAsia="楷体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59" w:right="0" w:rightChars="0" w:firstLine="0" w:firstLineChars="0"/>
              <w:jc w:val="both"/>
              <w:textAlignment w:val="auto"/>
              <w:outlineLvl w:val="9"/>
              <w:rPr>
                <w:rFonts w:ascii="楷体_GB2312" w:eastAsia="楷体_GB2312"/>
                <w:color w:val="auto"/>
                <w:sz w:val="32"/>
                <w:szCs w:val="32"/>
              </w:rPr>
            </w:pPr>
            <w:r>
              <w:rPr>
                <w:rFonts w:hint="eastAsia" w:ascii="楷体_GB2312" w:eastAsia="楷体_GB2312"/>
                <w:color w:val="auto"/>
                <w:sz w:val="32"/>
                <w:szCs w:val="32"/>
              </w:rPr>
              <w:t>刑事诉讼</w:t>
            </w:r>
            <w:r>
              <w:rPr>
                <w:rFonts w:hint="eastAsia" w:eastAsia="楷体_GB2312"/>
                <w:color w:val="auto"/>
                <w:sz w:val="32"/>
                <w:szCs w:val="32"/>
              </w:rPr>
              <w:t>□</w:t>
            </w:r>
            <w:r>
              <w:rPr>
                <w:rFonts w:eastAsia="楷体_GB2312"/>
                <w:color w:val="auto"/>
                <w:sz w:val="32"/>
                <w:szCs w:val="32"/>
              </w:rPr>
              <w:t xml:space="preserve">  </w:t>
            </w:r>
            <w:r>
              <w:rPr>
                <w:rFonts w:hint="eastAsia" w:eastAsia="楷体_GB2312"/>
                <w:color w:val="auto"/>
                <w:sz w:val="32"/>
                <w:szCs w:val="32"/>
              </w:rPr>
              <w:t>行政诉讼□</w:t>
            </w:r>
            <w:r>
              <w:rPr>
                <w:rFonts w:hint="eastAsia" w:ascii="楷体_GB2312" w:eastAsia="楷体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59" w:right="0" w:rightChars="0" w:firstLine="0" w:firstLineChars="0"/>
              <w:jc w:val="both"/>
              <w:textAlignment w:val="auto"/>
              <w:outlineLvl w:val="9"/>
              <w:rPr>
                <w:rFonts w:eastAsia="楷体_GB2312"/>
                <w:color w:val="auto"/>
                <w:sz w:val="32"/>
                <w:szCs w:val="32"/>
              </w:rPr>
            </w:pPr>
            <w:r>
              <w:rPr>
                <w:rFonts w:hint="eastAsia" w:ascii="楷体_GB2312" w:eastAsia="楷体_GB2312"/>
                <w:color w:val="auto"/>
                <w:sz w:val="32"/>
                <w:szCs w:val="32"/>
              </w:rPr>
              <w:t>法院判决</w:t>
            </w:r>
            <w:r>
              <w:rPr>
                <w:rFonts w:ascii="楷体_GB2312" w:eastAsia="楷体_GB2312"/>
                <w:color w:val="auto"/>
                <w:sz w:val="32"/>
                <w:szCs w:val="32"/>
              </w:rPr>
              <w:t>结果：</w:t>
            </w:r>
            <w:r>
              <w:rPr>
                <w:rFonts w:hint="eastAsia" w:ascii="楷体_GB2312" w:eastAsia="楷体_GB2312"/>
                <w:color w:val="auto"/>
                <w:sz w:val="32"/>
                <w:szCs w:val="32"/>
              </w:rPr>
              <w:t xml:space="preserve">  已判决</w:t>
            </w:r>
            <w:r>
              <w:rPr>
                <w:rFonts w:hint="eastAsia" w:eastAsia="楷体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59" w:right="0" w:rightChars="0" w:firstLine="0" w:firstLineChars="0"/>
              <w:jc w:val="both"/>
              <w:textAlignment w:val="auto"/>
              <w:outlineLvl w:val="9"/>
              <w:rPr>
                <w:rFonts w:eastAsia="楷体_GB2312"/>
                <w:color w:val="auto"/>
                <w:sz w:val="32"/>
                <w:szCs w:val="32"/>
              </w:rPr>
            </w:pPr>
            <w:r>
              <w:rPr>
                <w:rFonts w:hint="eastAsia" w:eastAsia="楷体_GB2312"/>
                <w:color w:val="auto"/>
                <w:sz w:val="32"/>
                <w:szCs w:val="32"/>
              </w:rPr>
              <w:t>正在</w:t>
            </w:r>
            <w:r>
              <w:rPr>
                <w:rFonts w:eastAsia="楷体_GB2312"/>
                <w:color w:val="auto"/>
                <w:sz w:val="32"/>
                <w:szCs w:val="32"/>
              </w:rPr>
              <w:t>审理中</w:t>
            </w:r>
            <w:r>
              <w:rPr>
                <w:rFonts w:hint="eastAsia" w:eastAsia="楷体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57" w:leftChars="0" w:right="0" w:rightChars="0" w:firstLine="0" w:firstLineChars="0"/>
              <w:jc w:val="both"/>
              <w:textAlignment w:val="auto"/>
              <w:outlineLvl w:val="9"/>
              <w:rPr>
                <w:rFonts w:eastAsia="楷体_GB2312"/>
                <w:color w:val="auto"/>
                <w:sz w:val="32"/>
                <w:szCs w:val="32"/>
              </w:rPr>
            </w:pPr>
            <w:r>
              <w:rPr>
                <w:rFonts w:hint="eastAsia" w:ascii="楷体_GB2312" w:eastAsia="楷体_GB2312"/>
                <w:color w:val="auto"/>
                <w:sz w:val="24"/>
                <w:szCs w:val="24"/>
              </w:rPr>
              <w:t>注</w:t>
            </w:r>
            <w:r>
              <w:rPr>
                <w:rFonts w:ascii="楷体_GB2312" w:eastAsia="楷体_GB2312"/>
                <w:color w:val="auto"/>
                <w:sz w:val="24"/>
                <w:szCs w:val="24"/>
              </w:rPr>
              <w:t>：</w:t>
            </w:r>
            <w:r>
              <w:rPr>
                <w:rFonts w:hint="eastAsia" w:ascii="楷体_GB2312" w:eastAsia="楷体_GB2312"/>
                <w:color w:val="auto"/>
                <w:sz w:val="24"/>
                <w:szCs w:val="24"/>
              </w:rPr>
              <w:t>接受</w:t>
            </w:r>
            <w:r>
              <w:rPr>
                <w:rFonts w:ascii="楷体_GB2312" w:eastAsia="楷体_GB2312"/>
                <w:color w:val="auto"/>
                <w:sz w:val="24"/>
                <w:szCs w:val="24"/>
              </w:rPr>
              <w:t>了多次</w:t>
            </w:r>
            <w:r>
              <w:rPr>
                <w:rFonts w:hint="eastAsia" w:ascii="楷体_GB2312" w:eastAsia="楷体_GB2312"/>
                <w:color w:val="auto"/>
                <w:sz w:val="24"/>
                <w:szCs w:val="24"/>
              </w:rPr>
              <w:t>诉讼</w:t>
            </w:r>
            <w:r>
              <w:rPr>
                <w:rFonts w:ascii="楷体_GB2312" w:eastAsia="楷体_GB2312"/>
                <w:color w:val="auto"/>
                <w:sz w:val="24"/>
                <w:szCs w:val="24"/>
              </w:rPr>
              <w:t>的应根据填写的</w:t>
            </w:r>
            <w:r>
              <w:rPr>
                <w:rFonts w:hint="eastAsia" w:ascii="楷体_GB2312" w:eastAsia="楷体_GB2312"/>
                <w:color w:val="auto"/>
                <w:sz w:val="24"/>
                <w:szCs w:val="24"/>
              </w:rPr>
              <w:t>接受诉讼次数在</w:t>
            </w:r>
            <w:r>
              <w:rPr>
                <w:rFonts w:ascii="楷体_GB2312" w:eastAsia="楷体_GB2312"/>
                <w:color w:val="auto"/>
                <w:sz w:val="24"/>
                <w:szCs w:val="24"/>
              </w:rPr>
              <w:t>该事项后</w:t>
            </w:r>
            <w:r>
              <w:rPr>
                <w:rFonts w:hint="eastAsia" w:ascii="楷体_GB2312" w:eastAsia="楷体_GB2312"/>
                <w:color w:val="auto"/>
                <w:sz w:val="24"/>
                <w:szCs w:val="24"/>
              </w:rPr>
              <w:t>自行</w:t>
            </w:r>
            <w:r>
              <w:rPr>
                <w:rFonts w:ascii="楷体_GB2312" w:eastAsia="楷体_GB2312"/>
                <w:color w:val="auto"/>
                <w:sz w:val="24"/>
                <w:szCs w:val="24"/>
              </w:rPr>
              <w:t>增加</w:t>
            </w:r>
            <w:r>
              <w:rPr>
                <w:rFonts w:hint="eastAsia" w:ascii="楷体_GB2312" w:eastAsia="楷体_GB2312"/>
                <w:color w:val="auto"/>
                <w:sz w:val="24"/>
                <w:szCs w:val="24"/>
              </w:rPr>
              <w:t>并填写</w:t>
            </w:r>
            <w:r>
              <w:rPr>
                <w:rFonts w:ascii="楷体_GB2312" w:eastAsia="楷体_GB2312"/>
                <w:color w:val="auto"/>
                <w:sz w:val="24"/>
                <w:szCs w:val="24"/>
              </w:rPr>
              <w:t>相应表格栏目。</w:t>
            </w:r>
            <w:r>
              <w:rPr>
                <w:rFonts w:hint="eastAsia" w:eastAsia="楷体_GB2312"/>
                <w:color w:val="auto"/>
                <w:sz w:val="24"/>
                <w:szCs w:val="24"/>
              </w:rPr>
              <w:t xml:space="preserve"> </w:t>
            </w:r>
            <w:r>
              <w:rPr>
                <w:rFonts w:hint="eastAsia" w:eastAsia="楷体_GB2312"/>
                <w:color w:val="auto"/>
                <w:sz w:val="32"/>
                <w:szCs w:val="32"/>
              </w:rPr>
              <w:t xml:space="preserve">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55" w:hRule="atLeast"/>
          <w:jc w:val="center"/>
        </w:trPr>
        <w:tc>
          <w:tcPr>
            <w:tcW w:w="3261" w:type="dxa"/>
            <w:gridSpan w:val="3"/>
            <w:noWrap w:val="0"/>
            <w:vAlign w:val="top"/>
          </w:tcPr>
          <w:p>
            <w:pPr>
              <w:keepNext w:val="0"/>
              <w:keepLines w:val="0"/>
              <w:pageBreakBefore w:val="0"/>
              <w:kinsoku/>
              <w:wordWrap/>
              <w:overflowPunct/>
              <w:topLinePunct w:val="0"/>
              <w:autoSpaceDE/>
              <w:autoSpaceDN/>
              <w:bidi w:val="0"/>
              <w:adjustRightInd/>
              <w:snapToGrid/>
              <w:spacing w:line="520" w:lineRule="exact"/>
              <w:ind w:left="59" w:right="0" w:rightChars="0" w:firstLine="0" w:firstLineChars="0"/>
              <w:textAlignment w:val="auto"/>
              <w:rPr>
                <w:rFonts w:eastAsia="楷体_GB2312"/>
                <w:color w:val="auto"/>
                <w:sz w:val="32"/>
                <w:szCs w:val="32"/>
              </w:rPr>
            </w:pPr>
            <w:r>
              <w:rPr>
                <w:rFonts w:hint="eastAsia" w:eastAsia="楷体_GB2312"/>
                <w:color w:val="auto"/>
                <w:sz w:val="32"/>
                <w:szCs w:val="32"/>
              </w:rPr>
              <w:t>上一年度</w:t>
            </w:r>
            <w:r>
              <w:rPr>
                <w:rFonts w:eastAsia="楷体_GB2312"/>
                <w:color w:val="auto"/>
                <w:sz w:val="32"/>
                <w:szCs w:val="32"/>
              </w:rPr>
              <w:t>单位</w:t>
            </w:r>
            <w:r>
              <w:rPr>
                <w:rFonts w:hint="eastAsia" w:eastAsia="楷体_GB2312"/>
                <w:color w:val="auto"/>
                <w:sz w:val="32"/>
                <w:szCs w:val="32"/>
              </w:rPr>
              <w:t>是否有</w:t>
            </w:r>
            <w:r>
              <w:rPr>
                <w:rFonts w:eastAsia="楷体_GB2312"/>
                <w:color w:val="auto"/>
                <w:sz w:val="32"/>
                <w:szCs w:val="32"/>
              </w:rPr>
              <w:t>接受捐赠或</w:t>
            </w:r>
            <w:r>
              <w:rPr>
                <w:rFonts w:hint="eastAsia" w:eastAsia="楷体_GB2312"/>
                <w:color w:val="auto"/>
                <w:sz w:val="32"/>
                <w:szCs w:val="32"/>
              </w:rPr>
              <w:t>资助</w:t>
            </w:r>
            <w:r>
              <w:rPr>
                <w:rFonts w:eastAsia="楷体_GB2312"/>
                <w:color w:val="auto"/>
                <w:sz w:val="32"/>
                <w:szCs w:val="32"/>
              </w:rPr>
              <w:t>的情况</w:t>
            </w:r>
          </w:p>
        </w:tc>
        <w:tc>
          <w:tcPr>
            <w:tcW w:w="992" w:type="dxa"/>
            <w:gridSpan w:val="3"/>
            <w:noWrap w:val="0"/>
            <w:vAlign w:val="top"/>
          </w:tcPr>
          <w:p>
            <w:pPr>
              <w:keepNext w:val="0"/>
              <w:keepLines w:val="0"/>
              <w:pageBreakBefore w:val="0"/>
              <w:kinsoku/>
              <w:wordWrap/>
              <w:overflowPunct/>
              <w:topLinePunct w:val="0"/>
              <w:autoSpaceDE/>
              <w:autoSpaceDN/>
              <w:bidi w:val="0"/>
              <w:adjustRightInd/>
              <w:snapToGrid/>
              <w:spacing w:line="520" w:lineRule="exact"/>
              <w:ind w:left="59" w:right="0" w:rightChars="0" w:firstLine="0" w:firstLineChars="0"/>
              <w:textAlignment w:val="auto"/>
              <w:rPr>
                <w:rFonts w:hint="default" w:eastAsia="楷体_GB2312"/>
                <w:color w:val="auto"/>
                <w:sz w:val="32"/>
                <w:szCs w:val="32"/>
                <w:lang w:val="en-US"/>
              </w:rPr>
            </w:pPr>
            <w:r>
              <w:rPr>
                <w:rFonts w:hint="eastAsia" w:eastAsia="楷体_GB2312"/>
                <w:color w:val="auto"/>
                <w:sz w:val="32"/>
                <w:szCs w:val="32"/>
              </w:rPr>
              <w:t>否</w:t>
            </w:r>
            <w:r>
              <w:rPr>
                <w:rFonts w:hint="default" w:eastAsia="楷体_GB2312"/>
                <w:color w:val="auto"/>
                <w:sz w:val="32"/>
                <w:szCs w:val="32"/>
                <w:lang w:val="en-US"/>
              </w:rPr>
              <w:t>☑</w:t>
            </w:r>
          </w:p>
          <w:p>
            <w:pPr>
              <w:keepNext w:val="0"/>
              <w:keepLines w:val="0"/>
              <w:pageBreakBefore w:val="0"/>
              <w:tabs>
                <w:tab w:val="left" w:pos="456"/>
              </w:tabs>
              <w:kinsoku/>
              <w:wordWrap/>
              <w:overflowPunct/>
              <w:topLinePunct w:val="0"/>
              <w:autoSpaceDE/>
              <w:autoSpaceDN/>
              <w:bidi w:val="0"/>
              <w:adjustRightInd/>
              <w:snapToGrid/>
              <w:spacing w:line="520" w:lineRule="exact"/>
              <w:ind w:right="0" w:rightChars="0" w:firstLine="0" w:firstLineChars="0"/>
              <w:textAlignment w:val="auto"/>
              <w:rPr>
                <w:rFonts w:eastAsia="楷体_GB2312"/>
                <w:color w:val="auto"/>
                <w:sz w:val="32"/>
                <w:szCs w:val="32"/>
              </w:rPr>
            </w:pPr>
            <w:r>
              <w:rPr>
                <w:rFonts w:eastAsia="楷体_GB2312"/>
                <w:color w:val="auto"/>
                <w:sz w:val="32"/>
                <w:szCs w:val="32"/>
              </w:rPr>
              <w:tab/>
            </w:r>
          </w:p>
        </w:tc>
        <w:tc>
          <w:tcPr>
            <w:tcW w:w="4466" w:type="dxa"/>
            <w:gridSpan w:val="12"/>
            <w:noWrap w:val="0"/>
            <w:vAlign w:val="top"/>
          </w:tcPr>
          <w:p>
            <w:pPr>
              <w:keepNext w:val="0"/>
              <w:keepLines w:val="0"/>
              <w:pageBreakBefore w:val="0"/>
              <w:widowControl w:val="0"/>
              <w:kinsoku/>
              <w:wordWrap/>
              <w:overflowPunct/>
              <w:topLinePunct w:val="0"/>
              <w:autoSpaceDE/>
              <w:autoSpaceDN/>
              <w:bidi w:val="0"/>
              <w:adjustRightInd/>
              <w:snapToGrid/>
              <w:spacing w:line="520" w:lineRule="exact"/>
              <w:ind w:left="57" w:leftChars="0" w:right="0" w:rightChars="0" w:firstLine="0" w:firstLineChars="0"/>
              <w:jc w:val="both"/>
              <w:textAlignment w:val="auto"/>
              <w:outlineLvl w:val="9"/>
              <w:rPr>
                <w:rFonts w:eastAsia="楷体_GB2312"/>
                <w:color w:val="auto"/>
                <w:sz w:val="32"/>
                <w:szCs w:val="32"/>
              </w:rPr>
            </w:pPr>
            <w:r>
              <w:rPr>
                <w:rFonts w:hint="eastAsia" w:eastAsia="楷体_GB2312"/>
                <w:color w:val="auto"/>
                <w:sz w:val="32"/>
                <w:szCs w:val="32"/>
              </w:rPr>
              <w:t>是□</w:t>
            </w:r>
          </w:p>
          <w:p>
            <w:pPr>
              <w:keepNext w:val="0"/>
              <w:keepLines w:val="0"/>
              <w:pageBreakBefore w:val="0"/>
              <w:widowControl w:val="0"/>
              <w:kinsoku/>
              <w:wordWrap/>
              <w:overflowPunct/>
              <w:topLinePunct w:val="0"/>
              <w:autoSpaceDE/>
              <w:autoSpaceDN/>
              <w:bidi w:val="0"/>
              <w:adjustRightInd/>
              <w:snapToGrid/>
              <w:spacing w:line="520" w:lineRule="exact"/>
              <w:ind w:left="57" w:leftChars="0" w:right="0" w:rightChars="0" w:firstLine="0" w:firstLineChars="0"/>
              <w:jc w:val="both"/>
              <w:textAlignment w:val="auto"/>
              <w:outlineLvl w:val="9"/>
              <w:rPr>
                <w:rFonts w:ascii="楷体_GB2312" w:eastAsia="楷体_GB2312"/>
                <w:color w:val="auto"/>
                <w:sz w:val="32"/>
                <w:szCs w:val="32"/>
              </w:rPr>
            </w:pPr>
            <w:r>
              <w:rPr>
                <w:rFonts w:hint="eastAsia" w:ascii="楷体_GB2312" w:eastAsia="楷体_GB2312"/>
                <w:color w:val="auto"/>
                <w:sz w:val="32"/>
                <w:szCs w:val="32"/>
              </w:rPr>
              <w:t>接受捐赠或资助</w:t>
            </w:r>
            <w:r>
              <w:rPr>
                <w:rFonts w:ascii="楷体_GB2312" w:eastAsia="楷体_GB2312"/>
                <w:color w:val="auto"/>
                <w:sz w:val="32"/>
                <w:szCs w:val="32"/>
              </w:rPr>
              <w:t>是否符合本单位的宗旨和业务范围</w:t>
            </w:r>
            <w:r>
              <w:rPr>
                <w:rFonts w:hint="eastAsia" w:ascii="楷体_GB2312" w:eastAsia="楷体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left="57" w:leftChars="0" w:right="0" w:rightChars="0" w:firstLine="0" w:firstLineChars="0"/>
              <w:jc w:val="both"/>
              <w:textAlignment w:val="auto"/>
              <w:outlineLvl w:val="9"/>
              <w:rPr>
                <w:rFonts w:eastAsia="楷体_GB2312"/>
                <w:color w:val="auto"/>
                <w:sz w:val="32"/>
                <w:szCs w:val="32"/>
              </w:rPr>
            </w:pPr>
            <w:r>
              <w:rPr>
                <w:rFonts w:hint="eastAsia" w:ascii="楷体_GB2312" w:eastAsia="楷体_GB2312"/>
                <w:color w:val="auto"/>
                <w:sz w:val="32"/>
                <w:szCs w:val="32"/>
              </w:rPr>
              <w:t>是</w:t>
            </w:r>
            <w:r>
              <w:rPr>
                <w:rFonts w:hint="eastAsia" w:eastAsia="楷体_GB2312"/>
                <w:color w:val="auto"/>
                <w:sz w:val="32"/>
                <w:szCs w:val="32"/>
              </w:rPr>
              <w:t>□  否□</w:t>
            </w:r>
          </w:p>
          <w:p>
            <w:pPr>
              <w:keepNext w:val="0"/>
              <w:keepLines w:val="0"/>
              <w:pageBreakBefore w:val="0"/>
              <w:widowControl w:val="0"/>
              <w:kinsoku/>
              <w:wordWrap/>
              <w:overflowPunct/>
              <w:topLinePunct w:val="0"/>
              <w:autoSpaceDE/>
              <w:autoSpaceDN/>
              <w:bidi w:val="0"/>
              <w:adjustRightInd/>
              <w:snapToGrid/>
              <w:spacing w:line="520" w:lineRule="exact"/>
              <w:ind w:left="57" w:leftChars="0" w:right="0" w:rightChars="0" w:firstLine="0" w:firstLineChars="0"/>
              <w:jc w:val="both"/>
              <w:textAlignment w:val="auto"/>
              <w:outlineLvl w:val="9"/>
              <w:rPr>
                <w:rFonts w:hint="eastAsia" w:ascii="楷体_GB2312" w:eastAsia="楷体_GB2312"/>
                <w:color w:val="auto"/>
                <w:sz w:val="32"/>
                <w:szCs w:val="32"/>
              </w:rPr>
            </w:pPr>
            <w:r>
              <w:rPr>
                <w:rFonts w:hint="eastAsia" w:ascii="楷体_GB2312" w:eastAsia="楷体_GB2312"/>
                <w:color w:val="auto"/>
                <w:sz w:val="32"/>
                <w:szCs w:val="32"/>
              </w:rPr>
              <w:t>是否</w:t>
            </w:r>
            <w:r>
              <w:rPr>
                <w:rFonts w:ascii="楷体_GB2312" w:eastAsia="楷体_GB2312"/>
                <w:color w:val="auto"/>
                <w:sz w:val="32"/>
                <w:szCs w:val="32"/>
              </w:rPr>
              <w:t>根据与捐赠人、资助人约定的期限、</w:t>
            </w:r>
            <w:r>
              <w:rPr>
                <w:rFonts w:hint="eastAsia" w:ascii="楷体_GB2312" w:eastAsia="楷体_GB2312"/>
                <w:color w:val="auto"/>
                <w:sz w:val="32"/>
                <w:szCs w:val="32"/>
              </w:rPr>
              <w:t>方式</w:t>
            </w:r>
            <w:r>
              <w:rPr>
                <w:rFonts w:ascii="楷体_GB2312" w:eastAsia="楷体_GB2312"/>
                <w:color w:val="auto"/>
                <w:sz w:val="32"/>
                <w:szCs w:val="32"/>
              </w:rPr>
              <w:t>和合法用途使用：</w:t>
            </w:r>
            <w:r>
              <w:rPr>
                <w:rFonts w:hint="eastAsia" w:ascii="楷体_GB2312" w:eastAsia="楷体_GB2312"/>
                <w:color w:val="auto"/>
                <w:sz w:val="32"/>
                <w:szCs w:val="32"/>
              </w:rPr>
              <w:t>是</w:t>
            </w:r>
            <w:r>
              <w:rPr>
                <w:rFonts w:hint="eastAsia" w:eastAsia="楷体_GB2312"/>
                <w:color w:val="auto"/>
                <w:sz w:val="32"/>
                <w:szCs w:val="32"/>
              </w:rPr>
              <w:t>□  否□</w:t>
            </w:r>
            <w:r>
              <w:rPr>
                <w:rFonts w:hint="eastAsia" w:ascii="楷体_GB2312" w:eastAsia="楷体_GB2312"/>
                <w:color w:val="auto"/>
                <w:sz w:val="32"/>
                <w:szCs w:val="32"/>
              </w:rPr>
              <w:t xml:space="preserve"> </w:t>
            </w:r>
          </w:p>
          <w:p>
            <w:pPr>
              <w:keepNext w:val="0"/>
              <w:keepLines w:val="0"/>
              <w:pageBreakBefore w:val="0"/>
              <w:widowControl/>
              <w:kinsoku/>
              <w:wordWrap/>
              <w:overflowPunct/>
              <w:topLinePunct w:val="0"/>
              <w:autoSpaceDE/>
              <w:autoSpaceDN/>
              <w:bidi w:val="0"/>
              <w:adjustRightInd/>
              <w:snapToGrid/>
              <w:spacing w:line="520" w:lineRule="exact"/>
              <w:ind w:left="0" w:right="0" w:rightChars="0" w:firstLine="0" w:firstLineChars="0"/>
              <w:jc w:val="left"/>
              <w:textAlignment w:val="auto"/>
              <w:outlineLvl w:val="9"/>
              <w:rPr>
                <w:rFonts w:hint="eastAsia" w:ascii="楷体_GB2312" w:eastAsia="楷体_GB2312"/>
                <w:color w:val="auto"/>
                <w:sz w:val="32"/>
                <w:szCs w:val="32"/>
                <w:lang w:val="en-US" w:eastAsia="zh-CN"/>
              </w:rPr>
            </w:pPr>
            <w:r>
              <w:rPr>
                <w:rFonts w:hint="eastAsia" w:ascii="楷体_GB2312" w:eastAsia="楷体_GB2312"/>
                <w:color w:val="auto"/>
                <w:sz w:val="32"/>
                <w:szCs w:val="32"/>
                <w:lang w:eastAsia="zh-CN"/>
              </w:rPr>
              <w:t>接受捐赠资助及其使用情况：</w:t>
            </w:r>
            <w:r>
              <w:rPr>
                <w:rFonts w:hint="eastAsia" w:ascii="楷体_GB2312" w:eastAsia="楷体_GB2312"/>
                <w:color w:val="auto"/>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520" w:lineRule="exact"/>
              <w:ind w:left="0" w:right="0" w:rightChars="0" w:firstLine="0" w:firstLineChars="0"/>
              <w:jc w:val="left"/>
              <w:textAlignment w:val="auto"/>
              <w:outlineLvl w:val="9"/>
              <w:rPr>
                <w:rFonts w:hint="eastAsia" w:ascii="楷体_GB2312" w:eastAsia="楷体_GB2312"/>
                <w:color w:val="auto"/>
                <w:sz w:val="32"/>
                <w:szCs w:val="32"/>
                <w:u w:val="single"/>
                <w:lang w:val="en-US" w:eastAsia="zh-CN"/>
              </w:rPr>
            </w:pPr>
            <w:r>
              <w:rPr>
                <w:rFonts w:hint="eastAsia" w:ascii="楷体_GB2312" w:eastAsia="楷体_GB2312"/>
                <w:color w:val="auto"/>
                <w:sz w:val="32"/>
                <w:szCs w:val="32"/>
                <w:lang w:val="en-US" w:eastAsia="zh-CN"/>
              </w:rPr>
              <w:t xml:space="preserve"> </w:t>
            </w:r>
            <w:r>
              <w:rPr>
                <w:rFonts w:hint="eastAsia" w:ascii="楷体_GB2312" w:eastAsia="楷体_GB2312"/>
                <w:color w:val="auto"/>
                <w:sz w:val="32"/>
                <w:szCs w:val="32"/>
                <w:u w:val="single"/>
                <w:lang w:val="en-US" w:eastAsia="zh-CN"/>
              </w:rPr>
              <w:t xml:space="preserve">                        </w:t>
            </w:r>
            <w:r>
              <w:rPr>
                <w:rFonts w:hint="eastAsia" w:ascii="楷体_GB2312" w:eastAsia="楷体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57" w:leftChars="0" w:right="0" w:rightChars="0" w:firstLine="0" w:firstLineChars="0"/>
              <w:jc w:val="both"/>
              <w:textAlignment w:val="auto"/>
              <w:outlineLvl w:val="9"/>
              <w:rPr>
                <w:rFonts w:ascii="楷体_GB2312" w:eastAsia="楷体_GB2312"/>
                <w:color w:val="auto"/>
                <w:sz w:val="32"/>
                <w:szCs w:val="32"/>
              </w:rPr>
            </w:pPr>
            <w:r>
              <w:rPr>
                <w:rFonts w:hint="eastAsia" w:ascii="Calibri" w:eastAsia="楷体_GB2312"/>
                <w:color w:val="auto"/>
                <w:sz w:val="24"/>
                <w:szCs w:val="24"/>
                <w:u w:val="none"/>
                <w:lang w:val="en-US" w:eastAsia="zh-CN"/>
              </w:rPr>
              <w:t>注：</w:t>
            </w:r>
            <w:r>
              <w:rPr>
                <w:rFonts w:hint="eastAsia" w:eastAsia="楷体_GB2312"/>
                <w:color w:val="auto"/>
                <w:kern w:val="2"/>
                <w:sz w:val="24"/>
                <w:szCs w:val="24"/>
                <w:u w:val="none"/>
                <w:lang w:eastAsia="zh-CN"/>
              </w:rPr>
              <w:t>填写</w:t>
            </w:r>
            <w:r>
              <w:rPr>
                <w:rFonts w:hint="eastAsia" w:ascii="Calibri" w:hAnsi="Calibri" w:eastAsia="楷体_GB2312" w:cs="Times New Roman"/>
                <w:color w:val="auto"/>
                <w:kern w:val="2"/>
                <w:sz w:val="24"/>
                <w:szCs w:val="24"/>
                <w:u w:val="none"/>
                <w:lang w:val="en-US" w:eastAsia="zh-CN" w:bidi="ar"/>
              </w:rPr>
              <w:t>接受捐赠资助的数量、方式、使用方向和使用结果等</w:t>
            </w:r>
            <w:r>
              <w:rPr>
                <w:rFonts w:hint="eastAsia" w:eastAsia="楷体_GB2312" w:cs="Times New Roman"/>
                <w:color w:val="auto"/>
                <w:kern w:val="2"/>
                <w:sz w:val="24"/>
                <w:szCs w:val="24"/>
                <w:u w:val="none"/>
                <w:lang w:val="en-US" w:eastAsia="zh-CN" w:bidi="ar"/>
              </w:rPr>
              <w:t>。</w:t>
            </w:r>
            <w:r>
              <w:rPr>
                <w:rFonts w:hint="eastAsia" w:ascii="楷体_GB2312" w:eastAsia="楷体_GB2312"/>
                <w:color w:val="auto"/>
                <w:sz w:val="24"/>
                <w:szCs w:val="24"/>
              </w:rPr>
              <w:t xml:space="preserve">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375" w:hRule="atLeast"/>
          <w:jc w:val="center"/>
        </w:trPr>
        <w:tc>
          <w:tcPr>
            <w:tcW w:w="3261" w:type="dxa"/>
            <w:gridSpan w:val="3"/>
            <w:noWrap w:val="0"/>
            <w:vAlign w:val="top"/>
          </w:tcPr>
          <w:p>
            <w:pPr>
              <w:tabs>
                <w:tab w:val="left" w:pos="2196"/>
              </w:tabs>
              <w:rPr>
                <w:rFonts w:eastAsia="楷体_GB2312"/>
                <w:color w:val="FF0000"/>
                <w:sz w:val="32"/>
                <w:szCs w:val="32"/>
              </w:rPr>
            </w:pPr>
            <w:r>
              <w:rPr>
                <w:rFonts w:hint="eastAsia" w:eastAsia="楷体_GB2312"/>
                <w:color w:val="auto"/>
                <w:sz w:val="32"/>
                <w:szCs w:val="32"/>
              </w:rPr>
              <w:t>开展业务活动情况</w:t>
            </w:r>
          </w:p>
        </w:tc>
        <w:tc>
          <w:tcPr>
            <w:tcW w:w="5458" w:type="dxa"/>
            <w:gridSpan w:val="15"/>
            <w:noWrap w:val="0"/>
            <w:vAlign w:val="top"/>
          </w:tcPr>
          <w:p>
            <w:pPr>
              <w:tabs>
                <w:tab w:val="left" w:pos="2196"/>
              </w:tabs>
              <w:rPr>
                <w:rFonts w:hint="eastAsia" w:eastAsia="楷体_GB2312"/>
                <w:color w:val="auto"/>
                <w:sz w:val="32"/>
                <w:szCs w:val="32"/>
              </w:rPr>
            </w:pPr>
            <w:r>
              <w:rPr>
                <w:rFonts w:hint="eastAsia" w:eastAsia="楷体_GB2312"/>
                <w:color w:val="auto"/>
                <w:sz w:val="32"/>
                <w:szCs w:val="32"/>
              </w:rPr>
              <w:t>一、2024年度亮点成绩</w:t>
            </w:r>
          </w:p>
          <w:p>
            <w:pPr>
              <w:tabs>
                <w:tab w:val="left" w:pos="2196"/>
              </w:tabs>
              <w:rPr>
                <w:rFonts w:hint="eastAsia" w:eastAsia="楷体_GB2312"/>
                <w:color w:val="auto"/>
                <w:sz w:val="32"/>
                <w:szCs w:val="32"/>
              </w:rPr>
            </w:pPr>
            <w:r>
              <w:rPr>
                <w:rFonts w:hint="eastAsia" w:eastAsia="楷体_GB2312"/>
                <w:color w:val="auto"/>
                <w:sz w:val="32"/>
                <w:szCs w:val="32"/>
              </w:rPr>
              <w:t>（一）实施产业能级提升，促进就业大民生。多举措为来深就业高校毕业生打造“吃住行”“一条龙”无忧服务，全市首推1200张50元“福通卡”。开展就业指导22场，举办线下专场招聘52场，创新推出24小时不打烊“乐业福田”和“直播带岗”线上活动，提供岗位超6.8万个，服务近4.7万人次。</w:t>
            </w:r>
          </w:p>
          <w:p>
            <w:pPr>
              <w:tabs>
                <w:tab w:val="left" w:pos="2196"/>
              </w:tabs>
              <w:rPr>
                <w:rFonts w:hint="eastAsia" w:eastAsia="楷体_GB2312"/>
                <w:color w:val="auto"/>
                <w:sz w:val="32"/>
                <w:szCs w:val="32"/>
              </w:rPr>
            </w:pPr>
            <w:r>
              <w:rPr>
                <w:rFonts w:hint="eastAsia" w:eastAsia="楷体_GB2312"/>
                <w:color w:val="auto"/>
                <w:sz w:val="32"/>
                <w:szCs w:val="32"/>
              </w:rPr>
              <w:t>（二）打造“家门口”就业服务站、“15分钟”就业服务圈。加强智慧零工市场推广运营，有序推进“1+10+N”服务体系，开展就业活动共计133场，服务3.1万余人次。累计举办28场直播带岗活动，提供超8千个岗位。</w:t>
            </w:r>
          </w:p>
          <w:p>
            <w:pPr>
              <w:tabs>
                <w:tab w:val="left" w:pos="2196"/>
              </w:tabs>
              <w:rPr>
                <w:rFonts w:hint="eastAsia" w:eastAsia="楷体_GB2312"/>
                <w:color w:val="auto"/>
                <w:sz w:val="32"/>
                <w:szCs w:val="32"/>
              </w:rPr>
            </w:pPr>
            <w:r>
              <w:rPr>
                <w:rFonts w:hint="eastAsia" w:eastAsia="楷体_GB2312"/>
                <w:color w:val="auto"/>
                <w:sz w:val="32"/>
                <w:szCs w:val="32"/>
              </w:rPr>
              <w:t>（三）发放各项就业补贴，全力“稳就业”。截止2024年12月发放各类补贴累计894家企业2790人总金额为872.4万元（其中发放中央财政就业专项资金344.2万元，区就业专项资金528.2万元）。</w:t>
            </w:r>
          </w:p>
          <w:p>
            <w:pPr>
              <w:tabs>
                <w:tab w:val="left" w:pos="2196"/>
              </w:tabs>
              <w:rPr>
                <w:rFonts w:hint="eastAsia" w:eastAsia="楷体_GB2312"/>
                <w:color w:val="auto"/>
                <w:sz w:val="32"/>
                <w:szCs w:val="32"/>
              </w:rPr>
            </w:pPr>
            <w:r>
              <w:rPr>
                <w:rFonts w:hint="eastAsia" w:eastAsia="楷体_GB2312"/>
                <w:color w:val="auto"/>
                <w:sz w:val="32"/>
                <w:szCs w:val="32"/>
              </w:rPr>
              <w:t>（三）软硬兼施提升人力资源服务产业园建设。2023年12月12日，福田区人力资源服务产业园纳入国家级深圳人力资源服务产业园；2024年4月，产业园加挂福田区首批十大专业楼宇之“服务业专业楼宇”称号；7月，优化升级后的新《福田英才荟人力资源服务产业园管理办法》正式公布实施，降入驻门槛、加政策力度、提支持标准，推动产业园高质量发展；产业园整体品牌形象提升工程历经半年的酝酿、设计、整装，2025年1月8日，产业园崭新品牌及形象以“才汇福田、向新而行”主题活动形式正式对外发布，持续强化产业园宣传效果，推动产业园持续繁荣与发展。截至2024年底，产业园已有16家国内外一线品牌人力资源服务机构入驻，24年全年营收超80亿元，纳税总额超4亿元，在我市各区产业园均名列前茅。</w:t>
            </w:r>
          </w:p>
          <w:p>
            <w:pPr>
              <w:tabs>
                <w:tab w:val="left" w:pos="2196"/>
              </w:tabs>
              <w:rPr>
                <w:rFonts w:hint="eastAsia" w:eastAsia="楷体_GB2312"/>
                <w:color w:val="auto"/>
                <w:sz w:val="32"/>
                <w:szCs w:val="32"/>
              </w:rPr>
            </w:pPr>
            <w:r>
              <w:rPr>
                <w:rFonts w:hint="eastAsia" w:eastAsia="楷体_GB2312"/>
                <w:color w:val="auto"/>
                <w:sz w:val="32"/>
                <w:szCs w:val="32"/>
              </w:rPr>
              <w:t>（四）聚焦大学生实习基地。截至2024年底，评估通过、公示、予以挂牌企业60家，累计提供企业大学生实习岗位1721人次，全年共计发放大学生实习基地补贴318万元。</w:t>
            </w:r>
          </w:p>
          <w:p>
            <w:pPr>
              <w:tabs>
                <w:tab w:val="left" w:pos="2196"/>
              </w:tabs>
              <w:rPr>
                <w:rFonts w:hint="eastAsia" w:eastAsia="楷体_GB2312"/>
                <w:color w:val="auto"/>
                <w:sz w:val="32"/>
                <w:szCs w:val="32"/>
              </w:rPr>
            </w:pPr>
            <w:r>
              <w:rPr>
                <w:rFonts w:hint="eastAsia" w:eastAsia="楷体_GB2312"/>
                <w:color w:val="auto"/>
                <w:sz w:val="32"/>
                <w:szCs w:val="32"/>
              </w:rPr>
              <w:t>（五）首推“福田人力官”，促人力资源行业高质量发展。从辖区重点企业选拔了20名做出重要贡献的人力资源管理负责人，授予“福田人力官”称号，并发放奖励金共计40万元。</w:t>
            </w:r>
          </w:p>
          <w:p>
            <w:pPr>
              <w:tabs>
                <w:tab w:val="left" w:pos="2196"/>
              </w:tabs>
              <w:rPr>
                <w:rFonts w:hint="eastAsia" w:eastAsia="楷体_GB2312"/>
                <w:color w:val="auto"/>
                <w:sz w:val="32"/>
                <w:szCs w:val="32"/>
              </w:rPr>
            </w:pPr>
            <w:r>
              <w:rPr>
                <w:rFonts w:hint="eastAsia" w:eastAsia="楷体_GB2312"/>
                <w:color w:val="auto"/>
                <w:sz w:val="32"/>
                <w:szCs w:val="32"/>
              </w:rPr>
              <w:t>（六）推进企业技能等级自主认定工作，引导企业健全完善企业技能人才成长通道。截至2024年底，我区累计申报企业达23家，工种45个。年度辖区3家企业开展等级认定，实施自主评价考试共138场次，参评2856人，取得证书2378人，位居全市前列。</w:t>
            </w:r>
          </w:p>
          <w:p>
            <w:pPr>
              <w:tabs>
                <w:tab w:val="left" w:pos="2196"/>
              </w:tabs>
              <w:rPr>
                <w:rFonts w:hint="eastAsia" w:eastAsia="楷体_GB2312"/>
                <w:color w:val="auto"/>
                <w:sz w:val="32"/>
                <w:szCs w:val="32"/>
              </w:rPr>
            </w:pPr>
            <w:r>
              <w:rPr>
                <w:rFonts w:hint="eastAsia" w:eastAsia="楷体_GB2312"/>
                <w:color w:val="auto"/>
                <w:sz w:val="32"/>
                <w:szCs w:val="32"/>
              </w:rPr>
              <w:t>（七）人事档案管理工作。按照广东省流动档案管理系统相关要求，我区近9万人事档案上线省系统，其中流动人员人事档案69002份，全流程托管国有企业退休人员档案18171份。</w:t>
            </w:r>
          </w:p>
          <w:p>
            <w:pPr>
              <w:tabs>
                <w:tab w:val="left" w:pos="2196"/>
              </w:tabs>
              <w:rPr>
                <w:rFonts w:hint="eastAsia" w:eastAsia="楷体_GB2312"/>
                <w:color w:val="auto"/>
                <w:sz w:val="32"/>
                <w:szCs w:val="32"/>
              </w:rPr>
            </w:pPr>
            <w:r>
              <w:rPr>
                <w:rFonts w:hint="eastAsia" w:eastAsia="楷体_GB2312"/>
                <w:color w:val="auto"/>
                <w:sz w:val="32"/>
                <w:szCs w:val="32"/>
                <w:lang w:eastAsia="zh-CN"/>
              </w:rPr>
              <w:t>二</w:t>
            </w:r>
            <w:r>
              <w:rPr>
                <w:rFonts w:hint="eastAsia" w:eastAsia="楷体_GB2312"/>
                <w:color w:val="auto"/>
                <w:sz w:val="32"/>
                <w:szCs w:val="32"/>
              </w:rPr>
              <w:t>、2025年工作计划</w:t>
            </w:r>
          </w:p>
          <w:p>
            <w:pPr>
              <w:tabs>
                <w:tab w:val="left" w:pos="2196"/>
              </w:tabs>
              <w:rPr>
                <w:rFonts w:hint="eastAsia" w:eastAsia="楷体_GB2312"/>
                <w:color w:val="auto"/>
                <w:sz w:val="32"/>
                <w:szCs w:val="32"/>
              </w:rPr>
            </w:pPr>
            <w:r>
              <w:rPr>
                <w:rFonts w:hint="eastAsia" w:eastAsia="楷体_GB2312"/>
                <w:color w:val="auto"/>
                <w:sz w:val="32"/>
                <w:szCs w:val="32"/>
              </w:rPr>
              <w:t>（一）促进就业大民生稳岗就业行动。完善覆盖全民的就业公共服务制度，夯实基层导向的就业公共服务基础，推行数字赋能的就业公共服务模式，缓解用工矛盾。“多品牌常态联动”，做实“吃住行一条龙服务”；打造“家门口”就业服务站、“15分钟”就业服务圈；打造“蜂窝式招聘布局”；在提供合适就业岗位、维护合法劳动权益、构建和谐劳动关系等方面提供普惠性服务。</w:t>
            </w:r>
          </w:p>
          <w:p>
            <w:pPr>
              <w:tabs>
                <w:tab w:val="left" w:pos="2196"/>
              </w:tabs>
              <w:rPr>
                <w:rFonts w:hint="eastAsia" w:eastAsia="楷体_GB2312"/>
                <w:color w:val="auto"/>
                <w:sz w:val="32"/>
                <w:szCs w:val="32"/>
              </w:rPr>
            </w:pPr>
            <w:r>
              <w:rPr>
                <w:rFonts w:hint="eastAsia" w:eastAsia="楷体_GB2312"/>
                <w:color w:val="auto"/>
                <w:sz w:val="32"/>
                <w:szCs w:val="32"/>
              </w:rPr>
              <w:t>措施：建好“家门口”就业驿站和零工市场，加大就业岗位归集力度，按时完成市局下达考核目标任务。通过购买服务与市场化人力资源服务机构合作，提升服务专业性，促进资源有效对接，缓解就业和用工矛盾。</w:t>
            </w:r>
          </w:p>
          <w:p>
            <w:pPr>
              <w:tabs>
                <w:tab w:val="left" w:pos="2196"/>
              </w:tabs>
              <w:rPr>
                <w:rFonts w:hint="eastAsia" w:eastAsia="楷体_GB2312"/>
                <w:color w:val="auto"/>
                <w:sz w:val="32"/>
                <w:szCs w:val="32"/>
              </w:rPr>
            </w:pPr>
            <w:r>
              <w:rPr>
                <w:rFonts w:hint="eastAsia" w:eastAsia="楷体_GB2312"/>
                <w:color w:val="auto"/>
                <w:sz w:val="32"/>
                <w:szCs w:val="32"/>
              </w:rPr>
              <w:t>（二）依托国家级人力资源服务产业园平台资源做好招商工作</w:t>
            </w:r>
          </w:p>
          <w:p>
            <w:pPr>
              <w:tabs>
                <w:tab w:val="left" w:pos="2196"/>
              </w:tabs>
              <w:rPr>
                <w:rFonts w:hint="eastAsia" w:eastAsia="楷体_GB2312"/>
                <w:color w:val="auto"/>
                <w:sz w:val="32"/>
                <w:szCs w:val="32"/>
              </w:rPr>
            </w:pPr>
            <w:r>
              <w:rPr>
                <w:rFonts w:hint="eastAsia" w:eastAsia="楷体_GB2312"/>
                <w:color w:val="auto"/>
                <w:sz w:val="32"/>
                <w:szCs w:val="32"/>
              </w:rPr>
              <w:t>做好产业园规划，加强与产业园运营方汉国中心的联动，以产业园品牌形象升级为契机稳步提升服务运营质量，用好用活优化升级后的新《福田英才荟人力资源服务产业园管理办法》，统筹推进产业园政策宣传与政策兑现系列工作，为招商项目提供场地、政策等优先扶持保障。以我局在人力资源服务行业方面的信息优势与汉国中心在商务挖掘拓展方面的人力优势相结合、互补，深入挖掘潜在的招商机会，市内紧盯以红海等为主的人力资源服务行业龙头，市外充分利用全球招商大会、福田招商大会、高交会等重大经贸活动平台开展招商活动，积极招引、推动目标企业项目落户产业园。</w:t>
            </w:r>
          </w:p>
          <w:p>
            <w:pPr>
              <w:tabs>
                <w:tab w:val="left" w:pos="2196"/>
              </w:tabs>
              <w:rPr>
                <w:rFonts w:hint="eastAsia" w:eastAsia="楷体_GB2312"/>
                <w:color w:val="auto"/>
                <w:sz w:val="32"/>
                <w:szCs w:val="32"/>
              </w:rPr>
            </w:pPr>
            <w:r>
              <w:rPr>
                <w:rFonts w:hint="eastAsia" w:eastAsia="楷体_GB2312"/>
                <w:color w:val="auto"/>
                <w:sz w:val="32"/>
                <w:szCs w:val="32"/>
              </w:rPr>
              <w:t>（三）为初、中、高级人才提供人才支持服务工作</w:t>
            </w:r>
          </w:p>
          <w:p>
            <w:pPr>
              <w:tabs>
                <w:tab w:val="left" w:pos="2196"/>
              </w:tabs>
              <w:rPr>
                <w:rFonts w:hint="eastAsia" w:eastAsia="楷体_GB2312"/>
                <w:color w:val="auto"/>
                <w:sz w:val="32"/>
                <w:szCs w:val="32"/>
              </w:rPr>
            </w:pPr>
            <w:r>
              <w:rPr>
                <w:rFonts w:hint="eastAsia" w:eastAsia="楷体_GB2312"/>
                <w:color w:val="auto"/>
                <w:sz w:val="32"/>
                <w:szCs w:val="32"/>
              </w:rPr>
              <w:t>推动辖区型企业自主开展职业技能等级认定、新引进优秀青年落户补贴工作。发动新一批企业完成技能认定备案，加强已备案企业的指导和服务，做好新引进优秀青年落户补贴政策调整和实施细则的制订。</w:t>
            </w:r>
          </w:p>
          <w:p>
            <w:pPr>
              <w:ind w:left="59"/>
              <w:rPr>
                <w:rFonts w:hint="eastAsia" w:eastAsia="楷体_GB2312"/>
                <w:color w:val="FF0000"/>
                <w:szCs w:val="21"/>
              </w:rPr>
            </w:pPr>
          </w:p>
          <w:p>
            <w:pPr>
              <w:ind w:left="59"/>
              <w:rPr>
                <w:rFonts w:hint="eastAsia" w:eastAsia="楷体_GB2312"/>
                <w:color w:val="FF0000"/>
                <w:szCs w:val="21"/>
              </w:rPr>
            </w:pPr>
          </w:p>
          <w:p>
            <w:pPr>
              <w:ind w:left="59"/>
              <w:rPr>
                <w:rFonts w:hint="eastAsia" w:eastAsia="楷体_GB2312"/>
                <w:color w:val="FF0000"/>
                <w:szCs w:val="21"/>
              </w:rPr>
            </w:pPr>
          </w:p>
          <w:p>
            <w:pPr>
              <w:ind w:left="59"/>
              <w:rPr>
                <w:rFonts w:hint="eastAsia" w:eastAsia="楷体_GB2312"/>
                <w:color w:val="FF0000"/>
                <w:szCs w:val="21"/>
              </w:rPr>
            </w:pPr>
          </w:p>
          <w:p>
            <w:pPr>
              <w:ind w:left="59"/>
              <w:rPr>
                <w:rFonts w:hint="eastAsia" w:eastAsia="楷体_GB2312"/>
                <w:color w:val="FF0000"/>
                <w:szCs w:val="21"/>
              </w:rPr>
            </w:pPr>
          </w:p>
          <w:p>
            <w:pPr>
              <w:ind w:left="59"/>
              <w:rPr>
                <w:rFonts w:hint="eastAsia" w:eastAsia="楷体_GB2312"/>
                <w:color w:val="FF0000"/>
                <w:szCs w:val="21"/>
              </w:rPr>
            </w:pPr>
          </w:p>
          <w:p>
            <w:pPr>
              <w:ind w:left="59"/>
              <w:rPr>
                <w:rFonts w:hint="eastAsia" w:eastAsia="楷体_GB2312"/>
                <w:color w:val="FF0000"/>
                <w:szCs w:val="21"/>
              </w:rPr>
            </w:pPr>
          </w:p>
          <w:p>
            <w:pPr>
              <w:ind w:left="59"/>
              <w:rPr>
                <w:rFonts w:hint="eastAsia" w:eastAsia="楷体_GB2312"/>
                <w:color w:val="FF0000"/>
                <w:szCs w:val="21"/>
              </w:rPr>
            </w:pPr>
          </w:p>
          <w:p>
            <w:pPr>
              <w:ind w:left="59"/>
              <w:rPr>
                <w:rFonts w:hint="eastAsia" w:eastAsia="楷体_GB2312"/>
                <w:color w:val="FF0000"/>
                <w:szCs w:val="21"/>
              </w:rPr>
            </w:pPr>
          </w:p>
          <w:p>
            <w:pPr>
              <w:ind w:left="59"/>
              <w:rPr>
                <w:rFonts w:hint="eastAsia" w:eastAsia="楷体_GB2312"/>
                <w:color w:val="FF0000"/>
                <w:szCs w:val="21"/>
              </w:rPr>
            </w:pPr>
          </w:p>
          <w:p>
            <w:pPr>
              <w:ind w:left="59"/>
              <w:rPr>
                <w:rFonts w:hint="eastAsia" w:eastAsia="楷体_GB2312"/>
                <w:color w:val="FF0000"/>
                <w:szCs w:val="21"/>
              </w:rPr>
            </w:pPr>
          </w:p>
          <w:p>
            <w:pPr>
              <w:ind w:left="59"/>
              <w:rPr>
                <w:rFonts w:hint="eastAsia" w:eastAsia="楷体_GB2312"/>
                <w:color w:val="FF0000"/>
                <w:szCs w:val="21"/>
              </w:rPr>
            </w:pPr>
          </w:p>
          <w:p>
            <w:pPr>
              <w:ind w:left="59"/>
              <w:rPr>
                <w:rFonts w:hint="eastAsia" w:eastAsia="楷体_GB2312"/>
                <w:color w:val="FF0000"/>
                <w:szCs w:val="21"/>
              </w:rPr>
            </w:pPr>
          </w:p>
          <w:p>
            <w:pPr>
              <w:ind w:left="59"/>
              <w:rPr>
                <w:rFonts w:hint="eastAsia" w:eastAsia="楷体_GB2312"/>
                <w:color w:val="FF0000"/>
                <w:szCs w:val="21"/>
              </w:rPr>
            </w:pPr>
          </w:p>
          <w:p>
            <w:pPr>
              <w:rPr>
                <w:rFonts w:hint="eastAsia" w:eastAsia="楷体_GB2312"/>
                <w:color w:val="FF0000"/>
                <w:szCs w:val="21"/>
              </w:rPr>
            </w:pPr>
          </w:p>
          <w:p>
            <w:pPr>
              <w:keepNext w:val="0"/>
              <w:keepLines w:val="0"/>
              <w:pageBreakBefore w:val="0"/>
              <w:widowControl w:val="0"/>
              <w:kinsoku/>
              <w:wordWrap/>
              <w:overflowPunct/>
              <w:topLinePunct w:val="0"/>
              <w:autoSpaceDE/>
              <w:autoSpaceDN/>
              <w:bidi w:val="0"/>
              <w:adjustRightInd/>
              <w:snapToGrid/>
              <w:spacing w:line="400" w:lineRule="exact"/>
              <w:ind w:left="57" w:leftChars="0" w:right="0" w:rightChars="0" w:firstLine="0" w:firstLineChars="0"/>
              <w:jc w:val="both"/>
              <w:textAlignment w:val="auto"/>
              <w:outlineLvl w:val="9"/>
              <w:rPr>
                <w:rFonts w:hint="default" w:ascii="Calibri" w:hAnsi="Calibri" w:eastAsia="楷体_GB2312" w:cs="Times New Roman"/>
                <w:color w:val="auto"/>
                <w:kern w:val="2"/>
                <w:sz w:val="24"/>
                <w:szCs w:val="24"/>
                <w:u w:val="none"/>
                <w:lang w:val="en-US" w:eastAsia="zh-CN" w:bidi="ar"/>
              </w:rPr>
            </w:pPr>
            <w:r>
              <w:rPr>
                <w:rFonts w:hint="eastAsia" w:ascii="Calibri" w:hAnsi="Calibri" w:eastAsia="楷体_GB2312" w:cs="Times New Roman"/>
                <w:color w:val="auto"/>
                <w:kern w:val="2"/>
                <w:sz w:val="24"/>
                <w:szCs w:val="24"/>
                <w:u w:val="none"/>
                <w:lang w:val="en-US" w:eastAsia="zh-CN" w:bidi="ar"/>
              </w:rPr>
              <w:t>注：1.填写执行本单位章程的情况、按照登记的宗旨和业务范围</w:t>
            </w:r>
            <w:r>
              <w:rPr>
                <w:rFonts w:hint="eastAsia" w:eastAsia="楷体_GB2312" w:cs="Times New Roman"/>
                <w:color w:val="auto"/>
                <w:kern w:val="2"/>
                <w:sz w:val="24"/>
                <w:szCs w:val="24"/>
                <w:u w:val="none"/>
                <w:lang w:val="en-US" w:eastAsia="zh-CN" w:bidi="ar"/>
              </w:rPr>
              <w:t>分项</w:t>
            </w:r>
            <w:r>
              <w:rPr>
                <w:rFonts w:hint="eastAsia" w:ascii="Calibri" w:hAnsi="Calibri" w:eastAsia="楷体_GB2312" w:cs="Times New Roman"/>
                <w:color w:val="auto"/>
                <w:kern w:val="2"/>
                <w:sz w:val="24"/>
                <w:szCs w:val="24"/>
                <w:u w:val="none"/>
                <w:lang w:val="en-US" w:eastAsia="zh-CN" w:bidi="ar"/>
              </w:rPr>
              <w:t>梳理主要职能，填写</w:t>
            </w:r>
            <w:r>
              <w:rPr>
                <w:rFonts w:hint="eastAsia" w:eastAsia="楷体_GB2312" w:cs="Times New Roman"/>
                <w:color w:val="auto"/>
                <w:kern w:val="2"/>
                <w:sz w:val="24"/>
                <w:szCs w:val="24"/>
                <w:u w:val="none"/>
                <w:lang w:val="en-US" w:eastAsia="zh-CN" w:bidi="ar"/>
              </w:rPr>
              <w:t>各项职能的</w:t>
            </w:r>
            <w:r>
              <w:rPr>
                <w:rFonts w:hint="eastAsia" w:ascii="Calibri" w:hAnsi="Calibri" w:eastAsia="楷体_GB2312" w:cs="Times New Roman"/>
                <w:color w:val="auto"/>
                <w:kern w:val="2"/>
                <w:sz w:val="24"/>
                <w:szCs w:val="24"/>
                <w:u w:val="none"/>
                <w:lang w:val="en-US" w:eastAsia="zh-CN" w:bidi="ar"/>
              </w:rPr>
              <w:t>具体业务活动情况、取得的主要社会效益和经济效益（用数字说明）、存在的问题及改进措施和下一步工作思路等。</w:t>
            </w:r>
          </w:p>
          <w:p>
            <w:pPr>
              <w:keepNext w:val="0"/>
              <w:keepLines w:val="0"/>
              <w:pageBreakBefore w:val="0"/>
              <w:widowControl w:val="0"/>
              <w:kinsoku/>
              <w:wordWrap/>
              <w:overflowPunct/>
              <w:topLinePunct w:val="0"/>
              <w:autoSpaceDE/>
              <w:autoSpaceDN/>
              <w:bidi w:val="0"/>
              <w:adjustRightInd/>
              <w:snapToGrid/>
              <w:spacing w:line="400" w:lineRule="exact"/>
              <w:ind w:left="57" w:leftChars="0" w:right="0" w:rightChars="0" w:firstLine="480" w:firstLineChars="200"/>
              <w:jc w:val="both"/>
              <w:textAlignment w:val="auto"/>
              <w:outlineLvl w:val="9"/>
              <w:rPr>
                <w:rFonts w:eastAsia="楷体_GB2312"/>
                <w:color w:val="FF0000"/>
                <w:szCs w:val="21"/>
              </w:rPr>
            </w:pPr>
            <w:r>
              <w:rPr>
                <w:rFonts w:hint="default" w:ascii="Calibri" w:hAnsi="Calibri" w:eastAsia="楷体_GB2312" w:cs="Times New Roman"/>
                <w:color w:val="auto"/>
                <w:kern w:val="2"/>
                <w:sz w:val="24"/>
                <w:szCs w:val="24"/>
                <w:u w:val="none"/>
                <w:lang w:val="en-US" w:eastAsia="zh-CN" w:bidi="ar"/>
              </w:rPr>
              <w:t>2.填写</w:t>
            </w:r>
            <w:r>
              <w:rPr>
                <w:rFonts w:hint="eastAsia" w:ascii="Calibri" w:hAnsi="Calibri" w:eastAsia="楷体_GB2312" w:cs="Times New Roman"/>
                <w:color w:val="auto"/>
                <w:kern w:val="2"/>
                <w:sz w:val="24"/>
                <w:szCs w:val="24"/>
                <w:u w:val="none"/>
                <w:lang w:val="en-US" w:eastAsia="zh-CN" w:bidi="ar"/>
              </w:rPr>
              <w:t>内容较多的单位应自行调整表格大小。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82" w:hRule="atLeast"/>
          <w:jc w:val="center"/>
        </w:trPr>
        <w:tc>
          <w:tcPr>
            <w:tcW w:w="3261" w:type="dxa"/>
            <w:gridSpan w:val="3"/>
            <w:vMerge w:val="restart"/>
            <w:noWrap w:val="0"/>
            <w:vAlign w:val="top"/>
          </w:tcPr>
          <w:p>
            <w:pPr>
              <w:ind w:left="59"/>
              <w:rPr>
                <w:rFonts w:hint="eastAsia" w:eastAsia="楷体_GB2312"/>
                <w:color w:val="FF0000"/>
                <w:sz w:val="32"/>
                <w:szCs w:val="32"/>
                <w:lang w:eastAsia="zh-CN"/>
              </w:rPr>
            </w:pPr>
          </w:p>
          <w:p>
            <w:pPr>
              <w:ind w:left="59"/>
              <w:rPr>
                <w:rFonts w:hint="eastAsia" w:eastAsia="楷体_GB2312"/>
                <w:color w:val="FF0000"/>
                <w:sz w:val="32"/>
                <w:szCs w:val="32"/>
                <w:lang w:eastAsia="zh-CN"/>
              </w:rPr>
            </w:pPr>
          </w:p>
          <w:p>
            <w:pPr>
              <w:ind w:left="59"/>
              <w:jc w:val="center"/>
              <w:rPr>
                <w:rFonts w:hint="eastAsia" w:eastAsia="楷体_GB2312"/>
                <w:color w:val="FF0000"/>
                <w:sz w:val="32"/>
                <w:szCs w:val="32"/>
                <w:lang w:eastAsia="zh-CN"/>
              </w:rPr>
            </w:pPr>
            <w:r>
              <w:rPr>
                <w:rFonts w:hint="eastAsia" w:eastAsia="楷体_GB2312"/>
                <w:color w:val="auto"/>
                <w:sz w:val="32"/>
                <w:szCs w:val="32"/>
                <w:lang w:eastAsia="zh-CN"/>
              </w:rPr>
              <w:t>公益服务投入</w:t>
            </w:r>
          </w:p>
        </w:tc>
        <w:tc>
          <w:tcPr>
            <w:tcW w:w="2603"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57" w:leftChars="0" w:right="0" w:rightChars="0" w:firstLine="0" w:firstLineChars="0"/>
              <w:jc w:val="center"/>
              <w:textAlignment w:val="auto"/>
              <w:outlineLvl w:val="9"/>
              <w:rPr>
                <w:rFonts w:hint="eastAsia" w:ascii="楷体_GB2312" w:eastAsia="楷体_GB2312"/>
                <w:color w:val="auto"/>
                <w:sz w:val="32"/>
                <w:szCs w:val="32"/>
                <w:lang w:eastAsia="zh-CN"/>
              </w:rPr>
            </w:pPr>
            <w:r>
              <w:rPr>
                <w:rFonts w:hint="eastAsia" w:ascii="楷体_GB2312" w:eastAsia="楷体_GB2312"/>
                <w:color w:val="auto"/>
                <w:sz w:val="32"/>
                <w:szCs w:val="32"/>
                <w:lang w:eastAsia="zh-CN"/>
              </w:rPr>
              <w:t>经费来源</w:t>
            </w:r>
          </w:p>
        </w:tc>
        <w:tc>
          <w:tcPr>
            <w:tcW w:w="2855"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57" w:leftChars="0" w:right="0" w:rightChars="0" w:firstLine="0" w:firstLineChars="0"/>
              <w:jc w:val="both"/>
              <w:textAlignment w:val="auto"/>
              <w:outlineLvl w:val="9"/>
              <w:rPr>
                <w:rFonts w:hint="eastAsia" w:ascii="楷体_GB2312" w:eastAsia="楷体_GB2312"/>
                <w:color w:val="auto"/>
                <w:sz w:val="32"/>
                <w:szCs w:val="32"/>
                <w:lang w:eastAsia="zh-CN"/>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79" w:hRule="atLeast"/>
          <w:jc w:val="center"/>
        </w:trPr>
        <w:tc>
          <w:tcPr>
            <w:tcW w:w="3261" w:type="dxa"/>
            <w:gridSpan w:val="3"/>
            <w:vMerge w:val="continue"/>
            <w:noWrap w:val="0"/>
            <w:vAlign w:val="top"/>
          </w:tcPr>
          <w:p>
            <w:pPr>
              <w:ind w:left="59"/>
              <w:rPr>
                <w:rFonts w:hint="eastAsia" w:eastAsia="楷体_GB2312"/>
                <w:color w:val="FF0000"/>
                <w:sz w:val="32"/>
                <w:szCs w:val="32"/>
                <w:lang w:eastAsia="zh-CN"/>
              </w:rPr>
            </w:pPr>
          </w:p>
        </w:tc>
        <w:tc>
          <w:tcPr>
            <w:tcW w:w="2603"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57" w:leftChars="0" w:right="0" w:rightChars="0" w:firstLine="0" w:firstLineChars="0"/>
              <w:jc w:val="both"/>
              <w:textAlignment w:val="auto"/>
              <w:outlineLvl w:val="9"/>
              <w:rPr>
                <w:rFonts w:hint="eastAsia" w:ascii="楷体_GB2312" w:eastAsia="楷体_GB2312"/>
                <w:color w:val="auto"/>
                <w:sz w:val="32"/>
                <w:szCs w:val="32"/>
                <w:lang w:eastAsia="zh-CN"/>
              </w:rPr>
            </w:pPr>
            <w:r>
              <w:rPr>
                <w:rFonts w:hint="eastAsia" w:ascii="楷体_GB2312" w:eastAsia="楷体_GB2312"/>
                <w:color w:val="auto"/>
                <w:sz w:val="32"/>
                <w:szCs w:val="32"/>
                <w:lang w:eastAsia="zh-CN"/>
              </w:rPr>
              <w:t>财务相关项目</w:t>
            </w:r>
          </w:p>
        </w:tc>
        <w:tc>
          <w:tcPr>
            <w:tcW w:w="181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57" w:leftChars="0" w:right="0" w:rightChars="0" w:firstLine="0" w:firstLineChars="0"/>
              <w:jc w:val="both"/>
              <w:textAlignment w:val="auto"/>
              <w:outlineLvl w:val="9"/>
              <w:rPr>
                <w:rFonts w:hint="eastAsia" w:ascii="楷体_GB2312" w:eastAsia="楷体_GB2312"/>
                <w:color w:val="auto"/>
                <w:sz w:val="32"/>
                <w:szCs w:val="32"/>
                <w:lang w:eastAsia="zh-CN"/>
              </w:rPr>
            </w:pPr>
            <w:r>
              <w:rPr>
                <w:rFonts w:hint="eastAsia" w:ascii="楷体_GB2312" w:eastAsia="楷体_GB2312"/>
                <w:color w:val="auto"/>
                <w:sz w:val="32"/>
                <w:szCs w:val="32"/>
                <w:lang w:eastAsia="zh-CN"/>
              </w:rPr>
              <w:t>金额/比率</w:t>
            </w:r>
          </w:p>
        </w:tc>
        <w:tc>
          <w:tcPr>
            <w:tcW w:w="1039"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57" w:leftChars="0" w:right="0" w:rightChars="0" w:firstLine="0" w:firstLineChars="0"/>
              <w:jc w:val="both"/>
              <w:textAlignment w:val="auto"/>
              <w:outlineLvl w:val="9"/>
              <w:rPr>
                <w:rFonts w:hint="eastAsia" w:ascii="楷体_GB2312" w:eastAsia="楷体_GB2312"/>
                <w:color w:val="auto"/>
                <w:sz w:val="32"/>
                <w:szCs w:val="32"/>
                <w:lang w:eastAsia="zh-CN"/>
              </w:rPr>
            </w:pPr>
            <w:r>
              <w:rPr>
                <w:rFonts w:hint="eastAsia" w:ascii="楷体_GB2312" w:eastAsia="楷体_GB2312"/>
                <w:color w:val="auto"/>
                <w:sz w:val="32"/>
                <w:szCs w:val="32"/>
                <w:lang w:eastAsia="zh-CN"/>
              </w:rPr>
              <w:t>备注</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79" w:hRule="atLeast"/>
          <w:jc w:val="center"/>
        </w:trPr>
        <w:tc>
          <w:tcPr>
            <w:tcW w:w="3261" w:type="dxa"/>
            <w:gridSpan w:val="3"/>
            <w:vMerge w:val="continue"/>
            <w:noWrap w:val="0"/>
            <w:vAlign w:val="top"/>
          </w:tcPr>
          <w:p>
            <w:pPr>
              <w:ind w:left="59"/>
              <w:rPr>
                <w:rFonts w:hint="eastAsia" w:eastAsia="楷体_GB2312"/>
                <w:color w:val="FF0000"/>
                <w:sz w:val="32"/>
                <w:szCs w:val="32"/>
              </w:rPr>
            </w:pPr>
          </w:p>
        </w:tc>
        <w:tc>
          <w:tcPr>
            <w:tcW w:w="2603"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57" w:leftChars="0" w:right="0" w:rightChars="0" w:firstLine="0" w:firstLineChars="0"/>
              <w:jc w:val="both"/>
              <w:textAlignment w:val="auto"/>
              <w:outlineLvl w:val="9"/>
              <w:rPr>
                <w:rFonts w:hint="default" w:ascii="楷体_GB2312" w:eastAsia="楷体_GB2312"/>
                <w:color w:val="auto"/>
                <w:sz w:val="32"/>
                <w:szCs w:val="32"/>
                <w:lang w:val="en-US" w:eastAsia="zh-CN"/>
              </w:rPr>
            </w:pPr>
            <w:r>
              <w:rPr>
                <w:rFonts w:hint="eastAsia" w:ascii="楷体_GB2312" w:eastAsia="楷体_GB2312"/>
                <w:color w:val="auto"/>
                <w:sz w:val="32"/>
                <w:szCs w:val="32"/>
                <w:lang w:eastAsia="zh-CN"/>
              </w:rPr>
              <w:t>开办资金（万元）</w:t>
            </w:r>
          </w:p>
        </w:tc>
        <w:tc>
          <w:tcPr>
            <w:tcW w:w="181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57" w:leftChars="0" w:right="0" w:rightChars="0" w:firstLine="0" w:firstLineChars="0"/>
              <w:jc w:val="both"/>
              <w:textAlignment w:val="auto"/>
              <w:outlineLvl w:val="9"/>
              <w:rPr>
                <w:rFonts w:hint="eastAsia" w:ascii="楷体_GB2312" w:eastAsia="楷体_GB2312"/>
                <w:color w:val="auto"/>
                <w:sz w:val="32"/>
                <w:szCs w:val="32"/>
                <w:lang w:eastAsia="zh-CN"/>
              </w:rPr>
            </w:pPr>
          </w:p>
        </w:tc>
        <w:tc>
          <w:tcPr>
            <w:tcW w:w="1039"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57" w:leftChars="0" w:right="0" w:rightChars="0" w:firstLine="0" w:firstLineChars="0"/>
              <w:jc w:val="both"/>
              <w:textAlignment w:val="auto"/>
              <w:outlineLvl w:val="9"/>
              <w:rPr>
                <w:rFonts w:hint="eastAsia" w:ascii="楷体_GB2312" w:eastAsia="楷体_GB2312"/>
                <w:color w:val="auto"/>
                <w:sz w:val="32"/>
                <w:szCs w:val="32"/>
                <w:lang w:eastAsia="zh-CN"/>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79" w:hRule="atLeast"/>
          <w:jc w:val="center"/>
        </w:trPr>
        <w:tc>
          <w:tcPr>
            <w:tcW w:w="3261" w:type="dxa"/>
            <w:gridSpan w:val="3"/>
            <w:vMerge w:val="continue"/>
            <w:noWrap w:val="0"/>
            <w:vAlign w:val="top"/>
          </w:tcPr>
          <w:p>
            <w:pPr>
              <w:ind w:left="59"/>
              <w:rPr>
                <w:rFonts w:hint="eastAsia" w:eastAsia="楷体_GB2312"/>
                <w:color w:val="FF0000"/>
                <w:sz w:val="32"/>
                <w:szCs w:val="32"/>
              </w:rPr>
            </w:pPr>
          </w:p>
        </w:tc>
        <w:tc>
          <w:tcPr>
            <w:tcW w:w="2603"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57" w:leftChars="0" w:right="0" w:rightChars="0" w:firstLine="0" w:firstLineChars="0"/>
              <w:jc w:val="both"/>
              <w:textAlignment w:val="auto"/>
              <w:outlineLvl w:val="9"/>
              <w:rPr>
                <w:rFonts w:hint="eastAsia" w:ascii="楷体_GB2312" w:eastAsia="楷体_GB2312"/>
                <w:color w:val="auto"/>
                <w:sz w:val="32"/>
                <w:szCs w:val="32"/>
                <w:lang w:eastAsia="zh-CN"/>
              </w:rPr>
            </w:pPr>
            <w:r>
              <w:rPr>
                <w:rFonts w:hint="eastAsia" w:ascii="楷体_GB2312" w:eastAsia="楷体_GB2312"/>
                <w:color w:val="auto"/>
                <w:sz w:val="32"/>
                <w:szCs w:val="32"/>
                <w:lang w:eastAsia="zh-CN"/>
              </w:rPr>
              <w:t>经费自给率（</w:t>
            </w:r>
            <w:r>
              <w:rPr>
                <w:rFonts w:hint="eastAsia" w:ascii="楷体_GB2312" w:eastAsia="楷体_GB2312"/>
                <w:color w:val="auto"/>
                <w:sz w:val="32"/>
                <w:szCs w:val="32"/>
                <w:lang w:val="en-US" w:eastAsia="zh-CN"/>
              </w:rPr>
              <w:t>%</w:t>
            </w:r>
            <w:r>
              <w:rPr>
                <w:rFonts w:hint="eastAsia" w:ascii="楷体_GB2312" w:eastAsia="楷体_GB2312"/>
                <w:color w:val="auto"/>
                <w:sz w:val="32"/>
                <w:szCs w:val="32"/>
                <w:lang w:eastAsia="zh-CN"/>
              </w:rPr>
              <w:t>）</w:t>
            </w:r>
          </w:p>
        </w:tc>
        <w:tc>
          <w:tcPr>
            <w:tcW w:w="181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57" w:leftChars="0" w:right="0" w:rightChars="0" w:firstLine="0" w:firstLineChars="0"/>
              <w:jc w:val="both"/>
              <w:textAlignment w:val="auto"/>
              <w:outlineLvl w:val="9"/>
              <w:rPr>
                <w:rFonts w:hint="eastAsia" w:ascii="楷体_GB2312" w:eastAsia="楷体_GB2312"/>
                <w:color w:val="auto"/>
                <w:sz w:val="32"/>
                <w:szCs w:val="32"/>
                <w:lang w:eastAsia="zh-CN"/>
              </w:rPr>
            </w:pPr>
          </w:p>
        </w:tc>
        <w:tc>
          <w:tcPr>
            <w:tcW w:w="1039"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57" w:leftChars="0" w:right="0" w:rightChars="0" w:firstLine="0" w:firstLineChars="0"/>
              <w:jc w:val="both"/>
              <w:textAlignment w:val="auto"/>
              <w:outlineLvl w:val="9"/>
              <w:rPr>
                <w:rFonts w:hint="eastAsia" w:ascii="楷体_GB2312" w:eastAsia="楷体_GB2312"/>
                <w:color w:val="auto"/>
                <w:sz w:val="32"/>
                <w:szCs w:val="32"/>
                <w:lang w:eastAsia="zh-CN"/>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79" w:hRule="atLeast"/>
          <w:jc w:val="center"/>
        </w:trPr>
        <w:tc>
          <w:tcPr>
            <w:tcW w:w="3261" w:type="dxa"/>
            <w:gridSpan w:val="3"/>
            <w:vMerge w:val="continue"/>
            <w:noWrap w:val="0"/>
            <w:vAlign w:val="top"/>
          </w:tcPr>
          <w:p>
            <w:pPr>
              <w:ind w:left="59"/>
              <w:rPr>
                <w:rFonts w:hint="eastAsia" w:eastAsia="楷体_GB2312"/>
                <w:color w:val="FF0000"/>
                <w:sz w:val="32"/>
                <w:szCs w:val="32"/>
              </w:rPr>
            </w:pPr>
          </w:p>
        </w:tc>
        <w:tc>
          <w:tcPr>
            <w:tcW w:w="2603"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57" w:leftChars="0" w:right="0" w:rightChars="0" w:firstLine="0" w:firstLineChars="0"/>
              <w:jc w:val="both"/>
              <w:textAlignment w:val="auto"/>
              <w:outlineLvl w:val="9"/>
              <w:rPr>
                <w:rFonts w:hint="eastAsia" w:ascii="楷体_GB2312" w:eastAsia="楷体_GB2312"/>
                <w:color w:val="auto"/>
                <w:sz w:val="32"/>
                <w:szCs w:val="32"/>
                <w:lang w:eastAsia="zh-CN"/>
              </w:rPr>
            </w:pPr>
            <w:r>
              <w:rPr>
                <w:rFonts w:hint="eastAsia" w:ascii="楷体_GB2312" w:eastAsia="楷体_GB2312"/>
                <w:color w:val="auto"/>
                <w:sz w:val="32"/>
                <w:szCs w:val="32"/>
                <w:lang w:eastAsia="zh-CN"/>
              </w:rPr>
              <w:t>人员支出占事业支出比率（</w:t>
            </w:r>
            <w:r>
              <w:rPr>
                <w:rFonts w:hint="eastAsia" w:ascii="楷体_GB2312" w:eastAsia="楷体_GB2312"/>
                <w:color w:val="auto"/>
                <w:sz w:val="32"/>
                <w:szCs w:val="32"/>
                <w:lang w:val="en-US" w:eastAsia="zh-CN"/>
              </w:rPr>
              <w:t>%</w:t>
            </w:r>
            <w:r>
              <w:rPr>
                <w:rFonts w:hint="eastAsia" w:ascii="楷体_GB2312" w:eastAsia="楷体_GB2312"/>
                <w:color w:val="auto"/>
                <w:sz w:val="32"/>
                <w:szCs w:val="32"/>
                <w:lang w:eastAsia="zh-CN"/>
              </w:rPr>
              <w:t>）</w:t>
            </w:r>
          </w:p>
        </w:tc>
        <w:tc>
          <w:tcPr>
            <w:tcW w:w="181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57" w:leftChars="0" w:right="0" w:rightChars="0" w:firstLine="0" w:firstLineChars="0"/>
              <w:jc w:val="both"/>
              <w:textAlignment w:val="auto"/>
              <w:outlineLvl w:val="9"/>
              <w:rPr>
                <w:rFonts w:hint="eastAsia" w:ascii="楷体_GB2312" w:eastAsia="楷体_GB2312"/>
                <w:color w:val="auto"/>
                <w:sz w:val="32"/>
                <w:szCs w:val="32"/>
                <w:lang w:eastAsia="zh-CN"/>
              </w:rPr>
            </w:pPr>
          </w:p>
        </w:tc>
        <w:tc>
          <w:tcPr>
            <w:tcW w:w="1039"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57" w:leftChars="0" w:right="0" w:rightChars="0" w:firstLine="0" w:firstLineChars="0"/>
              <w:jc w:val="both"/>
              <w:textAlignment w:val="auto"/>
              <w:outlineLvl w:val="9"/>
              <w:rPr>
                <w:rFonts w:hint="eastAsia" w:ascii="楷体_GB2312" w:eastAsia="楷体_GB2312"/>
                <w:color w:val="auto"/>
                <w:sz w:val="32"/>
                <w:szCs w:val="32"/>
                <w:lang w:eastAsia="zh-CN"/>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79" w:hRule="atLeast"/>
          <w:jc w:val="center"/>
        </w:trPr>
        <w:tc>
          <w:tcPr>
            <w:tcW w:w="3261" w:type="dxa"/>
            <w:gridSpan w:val="3"/>
            <w:vMerge w:val="continue"/>
            <w:noWrap w:val="0"/>
            <w:vAlign w:val="top"/>
          </w:tcPr>
          <w:p>
            <w:pPr>
              <w:ind w:left="59"/>
              <w:rPr>
                <w:rFonts w:hint="eastAsia" w:eastAsia="楷体_GB2312"/>
                <w:color w:val="FF0000"/>
                <w:sz w:val="32"/>
                <w:szCs w:val="32"/>
              </w:rPr>
            </w:pPr>
          </w:p>
        </w:tc>
        <w:tc>
          <w:tcPr>
            <w:tcW w:w="2603"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57" w:leftChars="0" w:right="0" w:rightChars="0" w:firstLine="0" w:firstLineChars="0"/>
              <w:jc w:val="both"/>
              <w:textAlignment w:val="auto"/>
              <w:outlineLvl w:val="9"/>
              <w:rPr>
                <w:rFonts w:hint="eastAsia" w:ascii="楷体_GB2312" w:eastAsia="楷体_GB2312"/>
                <w:color w:val="auto"/>
                <w:sz w:val="32"/>
                <w:szCs w:val="32"/>
                <w:lang w:eastAsia="zh-CN"/>
              </w:rPr>
            </w:pPr>
            <w:r>
              <w:rPr>
                <w:rFonts w:hint="eastAsia" w:ascii="楷体_GB2312" w:eastAsia="楷体_GB2312"/>
                <w:color w:val="auto"/>
                <w:sz w:val="32"/>
                <w:szCs w:val="32"/>
                <w:lang w:eastAsia="zh-CN"/>
              </w:rPr>
              <w:t>公用支出占事业支出比率（</w:t>
            </w:r>
            <w:r>
              <w:rPr>
                <w:rFonts w:hint="eastAsia" w:ascii="楷体_GB2312" w:eastAsia="楷体_GB2312"/>
                <w:color w:val="auto"/>
                <w:sz w:val="32"/>
                <w:szCs w:val="32"/>
                <w:lang w:val="en-US" w:eastAsia="zh-CN"/>
              </w:rPr>
              <w:t>%</w:t>
            </w:r>
            <w:r>
              <w:rPr>
                <w:rFonts w:hint="eastAsia" w:ascii="楷体_GB2312" w:eastAsia="楷体_GB2312"/>
                <w:color w:val="auto"/>
                <w:sz w:val="32"/>
                <w:szCs w:val="32"/>
                <w:lang w:eastAsia="zh-CN"/>
              </w:rPr>
              <w:t>）</w:t>
            </w:r>
          </w:p>
        </w:tc>
        <w:tc>
          <w:tcPr>
            <w:tcW w:w="181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57" w:leftChars="0" w:right="0" w:rightChars="0" w:firstLine="0" w:firstLineChars="0"/>
              <w:jc w:val="both"/>
              <w:textAlignment w:val="auto"/>
              <w:outlineLvl w:val="9"/>
              <w:rPr>
                <w:rFonts w:hint="eastAsia" w:ascii="楷体_GB2312" w:eastAsia="楷体_GB2312"/>
                <w:color w:val="auto"/>
                <w:sz w:val="32"/>
                <w:szCs w:val="32"/>
                <w:lang w:eastAsia="zh-CN"/>
              </w:rPr>
            </w:pPr>
          </w:p>
        </w:tc>
        <w:tc>
          <w:tcPr>
            <w:tcW w:w="1039"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57" w:leftChars="0" w:right="0" w:rightChars="0" w:firstLine="0" w:firstLineChars="0"/>
              <w:jc w:val="both"/>
              <w:textAlignment w:val="auto"/>
              <w:outlineLvl w:val="9"/>
              <w:rPr>
                <w:rFonts w:hint="eastAsia" w:ascii="楷体_GB2312" w:eastAsia="楷体_GB2312"/>
                <w:color w:val="auto"/>
                <w:sz w:val="32"/>
                <w:szCs w:val="32"/>
                <w:lang w:eastAsia="zh-CN"/>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79" w:hRule="atLeast"/>
          <w:jc w:val="center"/>
        </w:trPr>
        <w:tc>
          <w:tcPr>
            <w:tcW w:w="3261" w:type="dxa"/>
            <w:gridSpan w:val="3"/>
            <w:vMerge w:val="continue"/>
            <w:noWrap w:val="0"/>
            <w:vAlign w:val="top"/>
          </w:tcPr>
          <w:p>
            <w:pPr>
              <w:ind w:left="59"/>
              <w:rPr>
                <w:rFonts w:hint="eastAsia" w:eastAsia="楷体_GB2312"/>
                <w:color w:val="FF0000"/>
                <w:sz w:val="32"/>
                <w:szCs w:val="32"/>
              </w:rPr>
            </w:pPr>
          </w:p>
        </w:tc>
        <w:tc>
          <w:tcPr>
            <w:tcW w:w="2603"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57" w:leftChars="0" w:right="0" w:rightChars="0" w:firstLine="0" w:firstLineChars="0"/>
              <w:jc w:val="both"/>
              <w:textAlignment w:val="auto"/>
              <w:outlineLvl w:val="9"/>
              <w:rPr>
                <w:rFonts w:hint="eastAsia" w:ascii="楷体_GB2312" w:eastAsia="楷体_GB2312"/>
                <w:color w:val="auto"/>
                <w:sz w:val="32"/>
                <w:szCs w:val="32"/>
                <w:lang w:eastAsia="zh-CN"/>
              </w:rPr>
            </w:pPr>
            <w:r>
              <w:rPr>
                <w:rFonts w:hint="eastAsia" w:ascii="楷体_GB2312" w:eastAsia="楷体_GB2312"/>
                <w:color w:val="auto"/>
                <w:sz w:val="32"/>
                <w:szCs w:val="32"/>
                <w:lang w:eastAsia="zh-CN"/>
              </w:rPr>
              <w:t>资产负债率（</w:t>
            </w:r>
            <w:r>
              <w:rPr>
                <w:rFonts w:hint="eastAsia" w:ascii="楷体_GB2312" w:eastAsia="楷体_GB2312"/>
                <w:color w:val="auto"/>
                <w:sz w:val="32"/>
                <w:szCs w:val="32"/>
                <w:lang w:val="en-US" w:eastAsia="zh-CN"/>
              </w:rPr>
              <w:t>%</w:t>
            </w:r>
            <w:r>
              <w:rPr>
                <w:rFonts w:hint="eastAsia" w:ascii="楷体_GB2312" w:eastAsia="楷体_GB2312"/>
                <w:color w:val="auto"/>
                <w:sz w:val="32"/>
                <w:szCs w:val="32"/>
                <w:lang w:eastAsia="zh-CN"/>
              </w:rPr>
              <w:t>）</w:t>
            </w:r>
          </w:p>
        </w:tc>
        <w:tc>
          <w:tcPr>
            <w:tcW w:w="181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57" w:leftChars="0" w:right="0" w:rightChars="0" w:firstLine="0" w:firstLineChars="0"/>
              <w:jc w:val="both"/>
              <w:textAlignment w:val="auto"/>
              <w:outlineLvl w:val="9"/>
              <w:rPr>
                <w:rFonts w:hint="eastAsia" w:ascii="楷体_GB2312" w:eastAsia="楷体_GB2312"/>
                <w:color w:val="auto"/>
                <w:sz w:val="32"/>
                <w:szCs w:val="32"/>
                <w:lang w:eastAsia="zh-CN"/>
              </w:rPr>
            </w:pPr>
          </w:p>
        </w:tc>
        <w:tc>
          <w:tcPr>
            <w:tcW w:w="1039"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57" w:leftChars="0" w:right="0" w:rightChars="0" w:firstLine="0" w:firstLineChars="0"/>
              <w:jc w:val="both"/>
              <w:textAlignment w:val="auto"/>
              <w:outlineLvl w:val="9"/>
              <w:rPr>
                <w:rFonts w:hint="eastAsia" w:ascii="楷体_GB2312" w:eastAsia="楷体_GB2312"/>
                <w:color w:val="auto"/>
                <w:sz w:val="32"/>
                <w:szCs w:val="32"/>
                <w:lang w:eastAsia="zh-CN"/>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79" w:hRule="atLeast"/>
          <w:jc w:val="center"/>
        </w:trPr>
        <w:tc>
          <w:tcPr>
            <w:tcW w:w="3261" w:type="dxa"/>
            <w:gridSpan w:val="3"/>
            <w:vMerge w:val="continue"/>
            <w:noWrap w:val="0"/>
            <w:vAlign w:val="top"/>
          </w:tcPr>
          <w:p>
            <w:pPr>
              <w:ind w:left="59"/>
              <w:rPr>
                <w:rFonts w:hint="eastAsia" w:eastAsia="楷体_GB2312"/>
                <w:color w:val="FF0000"/>
                <w:sz w:val="32"/>
                <w:szCs w:val="32"/>
              </w:rPr>
            </w:pPr>
          </w:p>
        </w:tc>
        <w:tc>
          <w:tcPr>
            <w:tcW w:w="2603"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57" w:leftChars="0" w:right="0" w:rightChars="0" w:firstLine="0" w:firstLineChars="0"/>
              <w:jc w:val="both"/>
              <w:textAlignment w:val="auto"/>
              <w:outlineLvl w:val="9"/>
              <w:rPr>
                <w:rFonts w:hint="eastAsia" w:ascii="楷体_GB2312" w:eastAsia="楷体_GB2312"/>
                <w:color w:val="auto"/>
                <w:sz w:val="32"/>
                <w:szCs w:val="32"/>
                <w:lang w:eastAsia="zh-CN"/>
              </w:rPr>
            </w:pPr>
            <w:r>
              <w:rPr>
                <w:rFonts w:hint="eastAsia" w:ascii="楷体_GB2312" w:eastAsia="楷体_GB2312"/>
                <w:color w:val="auto"/>
                <w:sz w:val="32"/>
                <w:szCs w:val="32"/>
                <w:lang w:eastAsia="zh-CN"/>
              </w:rPr>
              <w:t>收入增长率（</w:t>
            </w:r>
            <w:r>
              <w:rPr>
                <w:rFonts w:hint="eastAsia" w:ascii="楷体_GB2312" w:eastAsia="楷体_GB2312"/>
                <w:color w:val="auto"/>
                <w:sz w:val="32"/>
                <w:szCs w:val="32"/>
                <w:lang w:val="en-US" w:eastAsia="zh-CN"/>
              </w:rPr>
              <w:t>%</w:t>
            </w:r>
            <w:r>
              <w:rPr>
                <w:rFonts w:hint="eastAsia" w:ascii="楷体_GB2312" w:eastAsia="楷体_GB2312"/>
                <w:color w:val="auto"/>
                <w:sz w:val="32"/>
                <w:szCs w:val="32"/>
                <w:lang w:eastAsia="zh-CN"/>
              </w:rPr>
              <w:t>）</w:t>
            </w:r>
          </w:p>
        </w:tc>
        <w:tc>
          <w:tcPr>
            <w:tcW w:w="181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57" w:leftChars="0" w:right="0" w:rightChars="0" w:firstLine="0" w:firstLineChars="0"/>
              <w:jc w:val="both"/>
              <w:textAlignment w:val="auto"/>
              <w:outlineLvl w:val="9"/>
              <w:rPr>
                <w:rFonts w:hint="eastAsia" w:ascii="楷体_GB2312" w:eastAsia="楷体_GB2312"/>
                <w:color w:val="auto"/>
                <w:sz w:val="32"/>
                <w:szCs w:val="32"/>
                <w:lang w:eastAsia="zh-CN"/>
              </w:rPr>
            </w:pPr>
          </w:p>
        </w:tc>
        <w:tc>
          <w:tcPr>
            <w:tcW w:w="1039"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57" w:leftChars="0" w:right="0" w:rightChars="0" w:firstLine="0" w:firstLineChars="0"/>
              <w:jc w:val="both"/>
              <w:textAlignment w:val="auto"/>
              <w:outlineLvl w:val="9"/>
              <w:rPr>
                <w:rFonts w:hint="eastAsia" w:ascii="楷体_GB2312" w:eastAsia="楷体_GB2312"/>
                <w:color w:val="auto"/>
                <w:sz w:val="32"/>
                <w:szCs w:val="32"/>
                <w:lang w:eastAsia="zh-CN"/>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79" w:hRule="atLeast"/>
          <w:jc w:val="center"/>
        </w:trPr>
        <w:tc>
          <w:tcPr>
            <w:tcW w:w="3261" w:type="dxa"/>
            <w:gridSpan w:val="3"/>
            <w:vMerge w:val="continue"/>
            <w:noWrap w:val="0"/>
            <w:vAlign w:val="top"/>
          </w:tcPr>
          <w:p>
            <w:pPr>
              <w:ind w:left="59"/>
              <w:rPr>
                <w:rFonts w:hint="eastAsia" w:eastAsia="楷体_GB2312"/>
                <w:color w:val="FF0000"/>
                <w:sz w:val="32"/>
                <w:szCs w:val="32"/>
              </w:rPr>
            </w:pPr>
          </w:p>
        </w:tc>
        <w:tc>
          <w:tcPr>
            <w:tcW w:w="2603"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57" w:leftChars="0" w:right="0" w:rightChars="0" w:firstLine="0" w:firstLineChars="0"/>
              <w:jc w:val="both"/>
              <w:textAlignment w:val="auto"/>
              <w:outlineLvl w:val="9"/>
              <w:rPr>
                <w:rFonts w:hint="eastAsia" w:ascii="楷体_GB2312" w:eastAsia="楷体_GB2312"/>
                <w:color w:val="auto"/>
                <w:sz w:val="32"/>
                <w:szCs w:val="32"/>
                <w:lang w:eastAsia="zh-CN"/>
              </w:rPr>
            </w:pPr>
            <w:r>
              <w:rPr>
                <w:rFonts w:hint="eastAsia" w:ascii="楷体_GB2312" w:eastAsia="楷体_GB2312"/>
                <w:color w:val="auto"/>
                <w:sz w:val="32"/>
                <w:szCs w:val="32"/>
                <w:lang w:eastAsia="zh-CN"/>
              </w:rPr>
              <w:t>支出增长率（</w:t>
            </w:r>
            <w:r>
              <w:rPr>
                <w:rFonts w:hint="eastAsia" w:ascii="楷体_GB2312" w:eastAsia="楷体_GB2312"/>
                <w:color w:val="auto"/>
                <w:sz w:val="32"/>
                <w:szCs w:val="32"/>
                <w:lang w:val="en-US" w:eastAsia="zh-CN"/>
              </w:rPr>
              <w:t>%</w:t>
            </w:r>
            <w:r>
              <w:rPr>
                <w:rFonts w:hint="eastAsia" w:ascii="楷体_GB2312" w:eastAsia="楷体_GB2312"/>
                <w:color w:val="auto"/>
                <w:sz w:val="32"/>
                <w:szCs w:val="32"/>
                <w:lang w:eastAsia="zh-CN"/>
              </w:rPr>
              <w:t>）</w:t>
            </w:r>
          </w:p>
        </w:tc>
        <w:tc>
          <w:tcPr>
            <w:tcW w:w="181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57" w:leftChars="0" w:right="0" w:rightChars="0" w:firstLine="0" w:firstLineChars="0"/>
              <w:jc w:val="both"/>
              <w:textAlignment w:val="auto"/>
              <w:outlineLvl w:val="9"/>
              <w:rPr>
                <w:rFonts w:hint="eastAsia" w:ascii="楷体_GB2312" w:eastAsia="楷体_GB2312"/>
                <w:color w:val="auto"/>
                <w:sz w:val="32"/>
                <w:szCs w:val="32"/>
                <w:lang w:eastAsia="zh-CN"/>
              </w:rPr>
            </w:pPr>
          </w:p>
        </w:tc>
        <w:tc>
          <w:tcPr>
            <w:tcW w:w="1039"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57" w:leftChars="0" w:right="0" w:rightChars="0" w:firstLine="0" w:firstLineChars="0"/>
              <w:jc w:val="both"/>
              <w:textAlignment w:val="auto"/>
              <w:outlineLvl w:val="9"/>
              <w:rPr>
                <w:rFonts w:hint="eastAsia" w:ascii="楷体_GB2312" w:eastAsia="楷体_GB2312"/>
                <w:color w:val="auto"/>
                <w:sz w:val="32"/>
                <w:szCs w:val="32"/>
                <w:lang w:eastAsia="zh-CN"/>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79" w:hRule="atLeast"/>
          <w:jc w:val="center"/>
        </w:trPr>
        <w:tc>
          <w:tcPr>
            <w:tcW w:w="3261" w:type="dxa"/>
            <w:gridSpan w:val="3"/>
            <w:vMerge w:val="continue"/>
            <w:noWrap w:val="0"/>
            <w:vAlign w:val="top"/>
          </w:tcPr>
          <w:p>
            <w:pPr>
              <w:ind w:left="59"/>
              <w:rPr>
                <w:rFonts w:hint="eastAsia" w:eastAsia="楷体_GB2312"/>
                <w:color w:val="FF0000"/>
                <w:sz w:val="32"/>
                <w:szCs w:val="32"/>
              </w:rPr>
            </w:pPr>
          </w:p>
        </w:tc>
        <w:tc>
          <w:tcPr>
            <w:tcW w:w="2603"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57" w:leftChars="0" w:right="0" w:rightChars="0" w:firstLine="0" w:firstLineChars="0"/>
              <w:jc w:val="both"/>
              <w:textAlignment w:val="auto"/>
              <w:outlineLvl w:val="9"/>
              <w:rPr>
                <w:rFonts w:hint="eastAsia" w:ascii="楷体_GB2312" w:eastAsia="楷体_GB2312"/>
                <w:color w:val="auto"/>
                <w:sz w:val="32"/>
                <w:szCs w:val="32"/>
                <w:lang w:eastAsia="zh-CN"/>
              </w:rPr>
            </w:pPr>
            <w:r>
              <w:rPr>
                <w:rFonts w:hint="eastAsia" w:ascii="楷体_GB2312" w:eastAsia="楷体_GB2312"/>
                <w:color w:val="auto"/>
                <w:sz w:val="32"/>
                <w:szCs w:val="32"/>
                <w:lang w:eastAsia="zh-CN"/>
              </w:rPr>
              <w:t>收入支出比（</w:t>
            </w:r>
            <w:r>
              <w:rPr>
                <w:rFonts w:hint="eastAsia" w:ascii="楷体_GB2312" w:eastAsia="楷体_GB2312"/>
                <w:color w:val="auto"/>
                <w:sz w:val="32"/>
                <w:szCs w:val="32"/>
                <w:lang w:val="en-US" w:eastAsia="zh-CN"/>
              </w:rPr>
              <w:t>%</w:t>
            </w:r>
            <w:r>
              <w:rPr>
                <w:rFonts w:hint="eastAsia" w:ascii="楷体_GB2312" w:eastAsia="楷体_GB2312"/>
                <w:color w:val="auto"/>
                <w:sz w:val="32"/>
                <w:szCs w:val="32"/>
                <w:lang w:eastAsia="zh-CN"/>
              </w:rPr>
              <w:t>）</w:t>
            </w:r>
          </w:p>
        </w:tc>
        <w:tc>
          <w:tcPr>
            <w:tcW w:w="181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57" w:leftChars="0" w:right="0" w:rightChars="0" w:firstLine="0" w:firstLineChars="0"/>
              <w:jc w:val="both"/>
              <w:textAlignment w:val="auto"/>
              <w:outlineLvl w:val="9"/>
              <w:rPr>
                <w:rFonts w:hint="eastAsia" w:ascii="楷体_GB2312" w:eastAsia="楷体_GB2312"/>
                <w:color w:val="auto"/>
                <w:sz w:val="32"/>
                <w:szCs w:val="32"/>
                <w:lang w:eastAsia="zh-CN"/>
              </w:rPr>
            </w:pPr>
          </w:p>
        </w:tc>
        <w:tc>
          <w:tcPr>
            <w:tcW w:w="1039"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57" w:leftChars="0" w:right="0" w:rightChars="0" w:firstLine="0" w:firstLineChars="0"/>
              <w:jc w:val="both"/>
              <w:textAlignment w:val="auto"/>
              <w:outlineLvl w:val="9"/>
              <w:rPr>
                <w:rFonts w:hint="eastAsia" w:ascii="楷体_GB2312" w:eastAsia="楷体_GB2312"/>
                <w:color w:val="auto"/>
                <w:sz w:val="32"/>
                <w:szCs w:val="32"/>
                <w:lang w:eastAsia="zh-CN"/>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918" w:hRule="atLeast"/>
          <w:jc w:val="center"/>
        </w:trPr>
        <w:tc>
          <w:tcPr>
            <w:tcW w:w="3261" w:type="dxa"/>
            <w:gridSpan w:val="3"/>
            <w:vMerge w:val="restart"/>
            <w:noWrap w:val="0"/>
            <w:vAlign w:val="top"/>
          </w:tcPr>
          <w:p>
            <w:pPr>
              <w:ind w:left="59"/>
              <w:rPr>
                <w:rFonts w:hint="eastAsia" w:eastAsia="楷体_GB2312"/>
                <w:color w:val="FF0000"/>
                <w:sz w:val="32"/>
                <w:szCs w:val="32"/>
                <w:lang w:eastAsia="zh-CN"/>
              </w:rPr>
            </w:pPr>
            <w:r>
              <w:rPr>
                <w:rFonts w:hint="eastAsia" w:eastAsia="楷体_GB2312"/>
                <w:color w:val="auto"/>
                <w:sz w:val="32"/>
                <w:szCs w:val="32"/>
                <w:lang w:eastAsia="zh-CN"/>
              </w:rPr>
              <w:t>其他组织利用国有资产举办事业单位情况</w:t>
            </w:r>
          </w:p>
        </w:tc>
        <w:tc>
          <w:tcPr>
            <w:tcW w:w="1819" w:type="dxa"/>
            <w:gridSpan w:val="8"/>
            <w:noWrap w:val="0"/>
            <w:vAlign w:val="top"/>
          </w:tcPr>
          <w:p>
            <w:pPr>
              <w:keepNext w:val="0"/>
              <w:keepLines w:val="0"/>
              <w:pageBreakBefore w:val="0"/>
              <w:widowControl w:val="0"/>
              <w:kinsoku/>
              <w:wordWrap/>
              <w:overflowPunct/>
              <w:topLinePunct w:val="0"/>
              <w:autoSpaceDE/>
              <w:autoSpaceDN/>
              <w:bidi w:val="0"/>
              <w:adjustRightInd/>
              <w:snapToGrid/>
              <w:spacing w:line="520" w:lineRule="exact"/>
              <w:ind w:left="57" w:leftChars="0" w:right="0" w:rightChars="0" w:firstLine="0" w:firstLineChars="0"/>
              <w:jc w:val="both"/>
              <w:textAlignment w:val="auto"/>
              <w:outlineLvl w:val="9"/>
              <w:rPr>
                <w:rFonts w:hint="eastAsia" w:ascii="楷体_GB2312" w:eastAsia="楷体_GB2312"/>
                <w:color w:val="auto"/>
                <w:sz w:val="32"/>
                <w:szCs w:val="32"/>
                <w:lang w:eastAsia="zh-CN"/>
              </w:rPr>
            </w:pPr>
            <w:r>
              <w:rPr>
                <w:rFonts w:hint="eastAsia" w:ascii="楷体_GB2312" w:eastAsia="楷体_GB2312"/>
                <w:color w:val="auto"/>
                <w:sz w:val="32"/>
                <w:szCs w:val="32"/>
                <w:lang w:eastAsia="zh-CN"/>
              </w:rPr>
              <w:t>党组织建设情况（如有则填写）</w:t>
            </w:r>
          </w:p>
        </w:tc>
        <w:tc>
          <w:tcPr>
            <w:tcW w:w="3639"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57" w:leftChars="0" w:right="0" w:rightChars="0" w:firstLine="0" w:firstLineChars="0"/>
              <w:jc w:val="both"/>
              <w:textAlignment w:val="auto"/>
              <w:outlineLvl w:val="9"/>
              <w:rPr>
                <w:rFonts w:hint="eastAsia" w:ascii="Calibri" w:hAnsi="Calibri" w:eastAsia="楷体_GB2312" w:cs="Times New Roman"/>
                <w:color w:val="auto"/>
                <w:kern w:val="2"/>
                <w:sz w:val="24"/>
                <w:szCs w:val="24"/>
                <w:u w:val="none"/>
                <w:lang w:val="en-US" w:eastAsia="zh-CN" w:bidi="ar"/>
              </w:rPr>
            </w:pPr>
            <w:r>
              <w:rPr>
                <w:rFonts w:hint="eastAsia" w:eastAsia="楷体_GB2312" w:cs="Times New Roman"/>
                <w:color w:val="auto"/>
                <w:kern w:val="2"/>
                <w:sz w:val="24"/>
                <w:szCs w:val="24"/>
                <w:u w:val="none"/>
                <w:lang w:val="en-US" w:eastAsia="zh-CN" w:bidi="ar"/>
              </w:rPr>
              <w:t>如：</w:t>
            </w:r>
            <w:r>
              <w:rPr>
                <w:rFonts w:hint="eastAsia" w:ascii="Calibri" w:hAnsi="Calibri" w:eastAsia="楷体_GB2312" w:cs="Times New Roman"/>
                <w:color w:val="auto"/>
                <w:kern w:val="2"/>
                <w:sz w:val="24"/>
                <w:szCs w:val="24"/>
                <w:u w:val="none"/>
                <w:lang w:val="en-US" w:eastAsia="zh-CN" w:bidi="ar"/>
              </w:rPr>
              <w:t>xx年xx月xx日，经xx批准，成立xx党组织，下设xx个支部，分别是xx党支部、xx党支部等 个，党员人数共xx名，其中35岁以下xx人。</w:t>
            </w:r>
          </w:p>
          <w:p>
            <w:pPr>
              <w:keepNext w:val="0"/>
              <w:keepLines w:val="0"/>
              <w:pageBreakBefore w:val="0"/>
              <w:widowControl w:val="0"/>
              <w:kinsoku/>
              <w:wordWrap/>
              <w:overflowPunct/>
              <w:topLinePunct w:val="0"/>
              <w:autoSpaceDE/>
              <w:autoSpaceDN/>
              <w:bidi w:val="0"/>
              <w:adjustRightInd/>
              <w:snapToGrid/>
              <w:spacing w:line="400" w:lineRule="exact"/>
              <w:ind w:left="57" w:leftChars="0" w:right="0" w:rightChars="0" w:firstLine="0" w:firstLineChars="0"/>
              <w:jc w:val="both"/>
              <w:textAlignment w:val="auto"/>
              <w:outlineLvl w:val="9"/>
              <w:rPr>
                <w:rFonts w:hint="eastAsia" w:ascii="楷体_GB2312" w:eastAsia="楷体_GB2312"/>
                <w:color w:val="auto"/>
                <w:sz w:val="32"/>
                <w:szCs w:val="32"/>
                <w:lang w:eastAsia="zh-CN"/>
              </w:rPr>
            </w:pPr>
            <w:r>
              <w:rPr>
                <w:rFonts w:hint="eastAsia" w:ascii="Calibri" w:hAnsi="Calibri" w:eastAsia="楷体_GB2312" w:cs="Times New Roman"/>
                <w:color w:val="auto"/>
                <w:kern w:val="2"/>
                <w:sz w:val="24"/>
                <w:szCs w:val="24"/>
                <w:u w:val="none"/>
                <w:lang w:val="en-US" w:eastAsia="zh-CN" w:bidi="ar"/>
              </w:rPr>
              <w:t>活动开展情况：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03" w:hRule="atLeast"/>
          <w:jc w:val="center"/>
        </w:trPr>
        <w:tc>
          <w:tcPr>
            <w:tcW w:w="3261" w:type="dxa"/>
            <w:gridSpan w:val="3"/>
            <w:vMerge w:val="continue"/>
            <w:noWrap w:val="0"/>
            <w:vAlign w:val="top"/>
          </w:tcPr>
          <w:p>
            <w:pPr>
              <w:ind w:left="59"/>
              <w:rPr>
                <w:rFonts w:hint="eastAsia" w:eastAsia="楷体_GB2312"/>
                <w:color w:val="FF0000"/>
                <w:sz w:val="32"/>
                <w:szCs w:val="32"/>
                <w:lang w:eastAsia="zh-CN"/>
              </w:rPr>
            </w:pPr>
          </w:p>
        </w:tc>
        <w:tc>
          <w:tcPr>
            <w:tcW w:w="1819" w:type="dxa"/>
            <w:gridSpan w:val="8"/>
            <w:vMerge w:val="restart"/>
            <w:noWrap w:val="0"/>
            <w:vAlign w:val="top"/>
          </w:tcPr>
          <w:p>
            <w:pPr>
              <w:keepNext w:val="0"/>
              <w:keepLines w:val="0"/>
              <w:pageBreakBefore w:val="0"/>
              <w:widowControl w:val="0"/>
              <w:kinsoku/>
              <w:wordWrap/>
              <w:overflowPunct/>
              <w:topLinePunct w:val="0"/>
              <w:autoSpaceDE/>
              <w:autoSpaceDN/>
              <w:bidi w:val="0"/>
              <w:adjustRightInd/>
              <w:snapToGrid/>
              <w:spacing w:line="520" w:lineRule="exact"/>
              <w:ind w:left="57" w:leftChars="0" w:right="0" w:rightChars="0" w:firstLine="0" w:firstLineChars="0"/>
              <w:jc w:val="both"/>
              <w:textAlignment w:val="auto"/>
              <w:outlineLvl w:val="9"/>
              <w:rPr>
                <w:rFonts w:hint="eastAsia" w:ascii="楷体_GB2312" w:eastAsia="楷体_GB2312"/>
                <w:color w:val="auto"/>
                <w:sz w:val="32"/>
                <w:szCs w:val="32"/>
                <w:lang w:eastAsia="zh-CN"/>
              </w:rPr>
            </w:pPr>
            <w:r>
              <w:rPr>
                <w:rFonts w:hint="eastAsia" w:ascii="楷体_GB2312" w:eastAsia="楷体_GB2312"/>
                <w:color w:val="auto"/>
                <w:sz w:val="32"/>
                <w:szCs w:val="32"/>
                <w:lang w:eastAsia="zh-CN"/>
              </w:rPr>
              <w:t>理事会运行情况</w:t>
            </w:r>
          </w:p>
        </w:tc>
        <w:tc>
          <w:tcPr>
            <w:tcW w:w="2600"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520" w:lineRule="exact"/>
              <w:ind w:left="57" w:leftChars="0" w:right="0" w:rightChars="0" w:firstLine="0" w:firstLineChars="0"/>
              <w:jc w:val="both"/>
              <w:textAlignment w:val="auto"/>
              <w:outlineLvl w:val="9"/>
              <w:rPr>
                <w:rFonts w:hint="eastAsia" w:ascii="楷体_GB2312" w:eastAsia="楷体_GB2312"/>
                <w:color w:val="auto"/>
                <w:sz w:val="32"/>
                <w:szCs w:val="32"/>
                <w:lang w:eastAsia="zh-CN"/>
              </w:rPr>
            </w:pPr>
            <w:r>
              <w:rPr>
                <w:rFonts w:hint="eastAsia" w:ascii="楷体_GB2312" w:eastAsia="楷体_GB2312"/>
                <w:color w:val="auto"/>
                <w:sz w:val="32"/>
                <w:szCs w:val="32"/>
                <w:lang w:eastAsia="zh-CN"/>
              </w:rPr>
              <w:t>人员组成情况</w:t>
            </w:r>
          </w:p>
        </w:tc>
        <w:tc>
          <w:tcPr>
            <w:tcW w:w="1039" w:type="dxa"/>
            <w:noWrap w:val="0"/>
            <w:vAlign w:val="top"/>
          </w:tcPr>
          <w:p>
            <w:pPr>
              <w:keepNext w:val="0"/>
              <w:keepLines w:val="0"/>
              <w:pageBreakBefore w:val="0"/>
              <w:widowControl w:val="0"/>
              <w:kinsoku/>
              <w:wordWrap/>
              <w:overflowPunct/>
              <w:topLinePunct w:val="0"/>
              <w:autoSpaceDE/>
              <w:autoSpaceDN/>
              <w:bidi w:val="0"/>
              <w:adjustRightInd/>
              <w:snapToGrid/>
              <w:spacing w:line="520" w:lineRule="exact"/>
              <w:ind w:left="57" w:leftChars="0" w:right="0" w:rightChars="0" w:firstLine="0" w:firstLineChars="0"/>
              <w:jc w:val="both"/>
              <w:textAlignment w:val="auto"/>
              <w:outlineLvl w:val="9"/>
              <w:rPr>
                <w:rFonts w:hint="eastAsia" w:ascii="楷体_GB2312" w:eastAsia="楷体_GB2312"/>
                <w:color w:val="auto"/>
                <w:sz w:val="32"/>
                <w:szCs w:val="32"/>
                <w:lang w:eastAsia="zh-CN"/>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74" w:hRule="atLeast"/>
          <w:jc w:val="center"/>
        </w:trPr>
        <w:tc>
          <w:tcPr>
            <w:tcW w:w="3261" w:type="dxa"/>
            <w:gridSpan w:val="3"/>
            <w:vMerge w:val="continue"/>
            <w:noWrap w:val="0"/>
            <w:vAlign w:val="top"/>
          </w:tcPr>
          <w:p>
            <w:pPr>
              <w:ind w:left="59"/>
              <w:rPr>
                <w:rFonts w:hint="eastAsia" w:eastAsia="楷体_GB2312"/>
                <w:color w:val="FF0000"/>
                <w:sz w:val="32"/>
                <w:szCs w:val="32"/>
                <w:lang w:eastAsia="zh-CN"/>
              </w:rPr>
            </w:pPr>
          </w:p>
        </w:tc>
        <w:tc>
          <w:tcPr>
            <w:tcW w:w="1819" w:type="dxa"/>
            <w:gridSpan w:val="8"/>
            <w:vMerge w:val="continue"/>
            <w:noWrap w:val="0"/>
            <w:vAlign w:val="top"/>
          </w:tcPr>
          <w:p>
            <w:pPr>
              <w:keepNext w:val="0"/>
              <w:keepLines w:val="0"/>
              <w:pageBreakBefore w:val="0"/>
              <w:widowControl w:val="0"/>
              <w:kinsoku/>
              <w:wordWrap/>
              <w:overflowPunct/>
              <w:topLinePunct w:val="0"/>
              <w:autoSpaceDE/>
              <w:autoSpaceDN/>
              <w:bidi w:val="0"/>
              <w:adjustRightInd/>
              <w:snapToGrid/>
              <w:spacing w:line="520" w:lineRule="exact"/>
              <w:ind w:left="57" w:leftChars="0" w:right="0" w:rightChars="0" w:firstLine="0" w:firstLineChars="0"/>
              <w:jc w:val="both"/>
              <w:textAlignment w:val="auto"/>
              <w:outlineLvl w:val="9"/>
              <w:rPr>
                <w:rFonts w:hint="eastAsia" w:ascii="楷体_GB2312" w:eastAsia="楷体_GB2312"/>
                <w:color w:val="auto"/>
                <w:sz w:val="32"/>
                <w:szCs w:val="32"/>
                <w:lang w:eastAsia="zh-CN"/>
              </w:rPr>
            </w:pPr>
          </w:p>
        </w:tc>
        <w:tc>
          <w:tcPr>
            <w:tcW w:w="2600"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520" w:lineRule="exact"/>
              <w:ind w:left="57" w:leftChars="0" w:right="0" w:rightChars="0" w:firstLine="0" w:firstLineChars="0"/>
              <w:jc w:val="both"/>
              <w:textAlignment w:val="auto"/>
              <w:outlineLvl w:val="9"/>
              <w:rPr>
                <w:rFonts w:hint="eastAsia" w:ascii="楷体_GB2312" w:eastAsia="楷体_GB2312"/>
                <w:color w:val="auto"/>
                <w:sz w:val="32"/>
                <w:szCs w:val="32"/>
                <w:lang w:eastAsia="zh-CN"/>
              </w:rPr>
            </w:pPr>
            <w:r>
              <w:rPr>
                <w:rFonts w:hint="eastAsia" w:ascii="楷体_GB2312" w:eastAsia="楷体_GB2312"/>
                <w:color w:val="auto"/>
                <w:sz w:val="32"/>
                <w:szCs w:val="32"/>
                <w:lang w:eastAsia="zh-CN"/>
              </w:rPr>
              <w:t>召开会议情况</w:t>
            </w:r>
          </w:p>
        </w:tc>
        <w:tc>
          <w:tcPr>
            <w:tcW w:w="1039" w:type="dxa"/>
            <w:noWrap w:val="0"/>
            <w:vAlign w:val="top"/>
          </w:tcPr>
          <w:p>
            <w:pPr>
              <w:keepNext w:val="0"/>
              <w:keepLines w:val="0"/>
              <w:pageBreakBefore w:val="0"/>
              <w:widowControl w:val="0"/>
              <w:kinsoku/>
              <w:wordWrap/>
              <w:overflowPunct/>
              <w:topLinePunct w:val="0"/>
              <w:autoSpaceDE/>
              <w:autoSpaceDN/>
              <w:bidi w:val="0"/>
              <w:adjustRightInd/>
              <w:snapToGrid/>
              <w:spacing w:line="520" w:lineRule="exact"/>
              <w:ind w:left="57" w:leftChars="0" w:right="0" w:rightChars="0" w:firstLine="0" w:firstLineChars="0"/>
              <w:jc w:val="both"/>
              <w:textAlignment w:val="auto"/>
              <w:outlineLvl w:val="9"/>
              <w:rPr>
                <w:rFonts w:hint="eastAsia" w:ascii="楷体_GB2312" w:eastAsia="楷体_GB2312"/>
                <w:color w:val="auto"/>
                <w:sz w:val="32"/>
                <w:szCs w:val="32"/>
                <w:lang w:eastAsia="zh-CN"/>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8" w:hRule="atLeast"/>
          <w:jc w:val="center"/>
        </w:trPr>
        <w:tc>
          <w:tcPr>
            <w:tcW w:w="3261" w:type="dxa"/>
            <w:gridSpan w:val="3"/>
            <w:vMerge w:val="continue"/>
            <w:noWrap w:val="0"/>
            <w:vAlign w:val="top"/>
          </w:tcPr>
          <w:p>
            <w:pPr>
              <w:ind w:left="59"/>
              <w:rPr>
                <w:rFonts w:hint="eastAsia" w:eastAsia="楷体_GB2312"/>
                <w:color w:val="FF0000"/>
                <w:sz w:val="32"/>
                <w:szCs w:val="32"/>
                <w:lang w:eastAsia="zh-CN"/>
              </w:rPr>
            </w:pPr>
          </w:p>
        </w:tc>
        <w:tc>
          <w:tcPr>
            <w:tcW w:w="1819" w:type="dxa"/>
            <w:gridSpan w:val="8"/>
            <w:vMerge w:val="continue"/>
            <w:noWrap w:val="0"/>
            <w:vAlign w:val="top"/>
          </w:tcPr>
          <w:p>
            <w:pPr>
              <w:keepNext w:val="0"/>
              <w:keepLines w:val="0"/>
              <w:pageBreakBefore w:val="0"/>
              <w:widowControl w:val="0"/>
              <w:kinsoku/>
              <w:wordWrap/>
              <w:overflowPunct/>
              <w:topLinePunct w:val="0"/>
              <w:autoSpaceDE/>
              <w:autoSpaceDN/>
              <w:bidi w:val="0"/>
              <w:adjustRightInd/>
              <w:snapToGrid/>
              <w:spacing w:line="520" w:lineRule="exact"/>
              <w:ind w:left="57" w:leftChars="0" w:right="0" w:rightChars="0" w:firstLine="0" w:firstLineChars="0"/>
              <w:jc w:val="both"/>
              <w:textAlignment w:val="auto"/>
              <w:outlineLvl w:val="9"/>
              <w:rPr>
                <w:rFonts w:hint="eastAsia" w:ascii="楷体_GB2312" w:eastAsia="楷体_GB2312"/>
                <w:color w:val="auto"/>
                <w:sz w:val="32"/>
                <w:szCs w:val="32"/>
                <w:lang w:eastAsia="zh-CN"/>
              </w:rPr>
            </w:pPr>
          </w:p>
        </w:tc>
        <w:tc>
          <w:tcPr>
            <w:tcW w:w="2600"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520" w:lineRule="exact"/>
              <w:ind w:left="57" w:leftChars="0" w:right="0" w:rightChars="0" w:firstLine="0" w:firstLineChars="0"/>
              <w:jc w:val="both"/>
              <w:textAlignment w:val="auto"/>
              <w:outlineLvl w:val="9"/>
              <w:rPr>
                <w:rFonts w:hint="eastAsia" w:ascii="楷体_GB2312" w:eastAsia="楷体_GB2312"/>
                <w:color w:val="auto"/>
                <w:sz w:val="32"/>
                <w:szCs w:val="32"/>
                <w:lang w:eastAsia="zh-CN"/>
              </w:rPr>
            </w:pPr>
            <w:r>
              <w:rPr>
                <w:rFonts w:hint="eastAsia" w:ascii="楷体_GB2312" w:eastAsia="楷体_GB2312"/>
                <w:color w:val="auto"/>
                <w:sz w:val="32"/>
                <w:szCs w:val="32"/>
                <w:lang w:eastAsia="zh-CN"/>
              </w:rPr>
              <w:t>决策决议情况</w:t>
            </w:r>
          </w:p>
        </w:tc>
        <w:tc>
          <w:tcPr>
            <w:tcW w:w="1039" w:type="dxa"/>
            <w:noWrap w:val="0"/>
            <w:vAlign w:val="top"/>
          </w:tcPr>
          <w:p>
            <w:pPr>
              <w:keepNext w:val="0"/>
              <w:keepLines w:val="0"/>
              <w:pageBreakBefore w:val="0"/>
              <w:widowControl w:val="0"/>
              <w:kinsoku/>
              <w:wordWrap/>
              <w:overflowPunct/>
              <w:topLinePunct w:val="0"/>
              <w:autoSpaceDE/>
              <w:autoSpaceDN/>
              <w:bidi w:val="0"/>
              <w:adjustRightInd/>
              <w:snapToGrid/>
              <w:spacing w:line="520" w:lineRule="exact"/>
              <w:ind w:left="57" w:leftChars="0" w:right="0" w:rightChars="0" w:firstLine="0" w:firstLineChars="0"/>
              <w:jc w:val="both"/>
              <w:textAlignment w:val="auto"/>
              <w:outlineLvl w:val="9"/>
              <w:rPr>
                <w:rFonts w:hint="eastAsia" w:ascii="楷体_GB2312" w:eastAsia="楷体_GB2312"/>
                <w:color w:val="auto"/>
                <w:sz w:val="32"/>
                <w:szCs w:val="32"/>
                <w:lang w:eastAsia="zh-CN"/>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41" w:hRule="atLeast"/>
          <w:jc w:val="center"/>
        </w:trPr>
        <w:tc>
          <w:tcPr>
            <w:tcW w:w="3261" w:type="dxa"/>
            <w:gridSpan w:val="3"/>
            <w:vMerge w:val="continue"/>
            <w:noWrap w:val="0"/>
            <w:vAlign w:val="top"/>
          </w:tcPr>
          <w:p>
            <w:pPr>
              <w:ind w:left="59"/>
              <w:rPr>
                <w:rFonts w:hint="eastAsia" w:eastAsia="楷体_GB2312"/>
                <w:color w:val="FF0000"/>
                <w:sz w:val="32"/>
                <w:szCs w:val="32"/>
                <w:lang w:eastAsia="zh-CN"/>
              </w:rPr>
            </w:pPr>
          </w:p>
        </w:tc>
        <w:tc>
          <w:tcPr>
            <w:tcW w:w="1819" w:type="dxa"/>
            <w:gridSpan w:val="8"/>
            <w:noWrap w:val="0"/>
            <w:vAlign w:val="top"/>
          </w:tcPr>
          <w:p>
            <w:pPr>
              <w:keepNext w:val="0"/>
              <w:keepLines w:val="0"/>
              <w:pageBreakBefore w:val="0"/>
              <w:widowControl w:val="0"/>
              <w:kinsoku/>
              <w:wordWrap/>
              <w:overflowPunct/>
              <w:topLinePunct w:val="0"/>
              <w:autoSpaceDE/>
              <w:autoSpaceDN/>
              <w:bidi w:val="0"/>
              <w:adjustRightInd/>
              <w:snapToGrid/>
              <w:spacing w:line="520" w:lineRule="exact"/>
              <w:ind w:left="57" w:leftChars="0" w:right="0" w:rightChars="0" w:firstLine="0" w:firstLineChars="0"/>
              <w:jc w:val="both"/>
              <w:textAlignment w:val="auto"/>
              <w:outlineLvl w:val="9"/>
              <w:rPr>
                <w:rFonts w:hint="eastAsia" w:ascii="楷体_GB2312" w:eastAsia="楷体_GB2312"/>
                <w:color w:val="auto"/>
                <w:sz w:val="32"/>
                <w:szCs w:val="32"/>
                <w:lang w:eastAsia="zh-CN"/>
              </w:rPr>
            </w:pPr>
            <w:r>
              <w:rPr>
                <w:rFonts w:hint="eastAsia" w:ascii="楷体_GB2312" w:eastAsia="楷体_GB2312"/>
                <w:color w:val="auto"/>
                <w:sz w:val="32"/>
                <w:szCs w:val="32"/>
                <w:lang w:eastAsia="zh-CN"/>
              </w:rPr>
              <w:t>兴办企业情况</w:t>
            </w:r>
          </w:p>
        </w:tc>
        <w:tc>
          <w:tcPr>
            <w:tcW w:w="2600"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520" w:lineRule="exact"/>
              <w:ind w:left="57" w:leftChars="0" w:right="0" w:rightChars="0" w:firstLine="0" w:firstLineChars="0"/>
              <w:jc w:val="both"/>
              <w:textAlignment w:val="auto"/>
              <w:outlineLvl w:val="9"/>
              <w:rPr>
                <w:rFonts w:hint="eastAsia" w:ascii="楷体_GB2312" w:eastAsia="楷体_GB2312"/>
                <w:color w:val="auto"/>
                <w:sz w:val="32"/>
                <w:szCs w:val="32"/>
                <w:lang w:eastAsia="zh-CN"/>
              </w:rPr>
            </w:pPr>
          </w:p>
        </w:tc>
        <w:tc>
          <w:tcPr>
            <w:tcW w:w="1039" w:type="dxa"/>
            <w:noWrap w:val="0"/>
            <w:vAlign w:val="top"/>
          </w:tcPr>
          <w:p>
            <w:pPr>
              <w:keepNext w:val="0"/>
              <w:keepLines w:val="0"/>
              <w:pageBreakBefore w:val="0"/>
              <w:widowControl w:val="0"/>
              <w:kinsoku/>
              <w:wordWrap/>
              <w:overflowPunct/>
              <w:topLinePunct w:val="0"/>
              <w:autoSpaceDE/>
              <w:autoSpaceDN/>
              <w:bidi w:val="0"/>
              <w:adjustRightInd/>
              <w:snapToGrid/>
              <w:spacing w:line="520" w:lineRule="exact"/>
              <w:ind w:left="57" w:leftChars="0" w:right="0" w:rightChars="0" w:firstLine="0" w:firstLineChars="0"/>
              <w:jc w:val="both"/>
              <w:textAlignment w:val="auto"/>
              <w:outlineLvl w:val="9"/>
              <w:rPr>
                <w:rFonts w:hint="eastAsia" w:ascii="楷体_GB2312" w:eastAsia="楷体_GB2312"/>
                <w:color w:val="auto"/>
                <w:sz w:val="32"/>
                <w:szCs w:val="32"/>
                <w:lang w:eastAsia="zh-CN"/>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18" w:hRule="atLeast"/>
          <w:jc w:val="center"/>
        </w:trPr>
        <w:tc>
          <w:tcPr>
            <w:tcW w:w="3261" w:type="dxa"/>
            <w:gridSpan w:val="3"/>
            <w:noWrap w:val="0"/>
            <w:vAlign w:val="top"/>
          </w:tcPr>
          <w:p>
            <w:pPr>
              <w:ind w:left="59"/>
              <w:rPr>
                <w:rFonts w:hint="eastAsia" w:eastAsia="楷体_GB2312"/>
                <w:color w:val="FF0000"/>
                <w:sz w:val="32"/>
                <w:szCs w:val="32"/>
                <w:lang w:eastAsia="zh-CN"/>
              </w:rPr>
            </w:pPr>
          </w:p>
        </w:tc>
        <w:tc>
          <w:tcPr>
            <w:tcW w:w="1819" w:type="dxa"/>
            <w:gridSpan w:val="8"/>
            <w:noWrap w:val="0"/>
            <w:vAlign w:val="top"/>
          </w:tcPr>
          <w:p>
            <w:pPr>
              <w:keepNext w:val="0"/>
              <w:keepLines w:val="0"/>
              <w:pageBreakBefore w:val="0"/>
              <w:widowControl w:val="0"/>
              <w:kinsoku/>
              <w:wordWrap/>
              <w:overflowPunct/>
              <w:topLinePunct w:val="0"/>
              <w:autoSpaceDE/>
              <w:autoSpaceDN/>
              <w:bidi w:val="0"/>
              <w:adjustRightInd/>
              <w:snapToGrid/>
              <w:spacing w:line="520" w:lineRule="exact"/>
              <w:ind w:left="57" w:leftChars="0" w:right="0" w:rightChars="0" w:firstLine="0" w:firstLineChars="0"/>
              <w:jc w:val="both"/>
              <w:textAlignment w:val="auto"/>
              <w:outlineLvl w:val="9"/>
              <w:rPr>
                <w:rFonts w:hint="eastAsia" w:ascii="楷体_GB2312" w:eastAsia="楷体_GB2312"/>
                <w:color w:val="auto"/>
                <w:sz w:val="32"/>
                <w:szCs w:val="32"/>
                <w:lang w:eastAsia="zh-CN"/>
              </w:rPr>
            </w:pPr>
            <w:r>
              <w:rPr>
                <w:rFonts w:hint="eastAsia" w:ascii="楷体_GB2312" w:eastAsia="楷体_GB2312"/>
                <w:color w:val="auto"/>
                <w:sz w:val="32"/>
                <w:szCs w:val="32"/>
                <w:lang w:eastAsia="zh-CN"/>
              </w:rPr>
              <w:t>国有资产投入使用情况</w:t>
            </w:r>
          </w:p>
        </w:tc>
        <w:tc>
          <w:tcPr>
            <w:tcW w:w="2600"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520" w:lineRule="exact"/>
              <w:ind w:left="57" w:leftChars="0" w:right="0" w:rightChars="0" w:firstLine="0" w:firstLineChars="0"/>
              <w:jc w:val="both"/>
              <w:textAlignment w:val="auto"/>
              <w:outlineLvl w:val="9"/>
              <w:rPr>
                <w:rFonts w:hint="eastAsia" w:ascii="楷体_GB2312" w:eastAsia="楷体_GB2312"/>
                <w:color w:val="auto"/>
                <w:sz w:val="32"/>
                <w:szCs w:val="32"/>
                <w:lang w:eastAsia="zh-CN"/>
              </w:rPr>
            </w:pPr>
          </w:p>
        </w:tc>
        <w:tc>
          <w:tcPr>
            <w:tcW w:w="1039" w:type="dxa"/>
            <w:noWrap w:val="0"/>
            <w:vAlign w:val="top"/>
          </w:tcPr>
          <w:p>
            <w:pPr>
              <w:keepNext w:val="0"/>
              <w:keepLines w:val="0"/>
              <w:pageBreakBefore w:val="0"/>
              <w:widowControl w:val="0"/>
              <w:kinsoku/>
              <w:wordWrap/>
              <w:overflowPunct/>
              <w:topLinePunct w:val="0"/>
              <w:autoSpaceDE/>
              <w:autoSpaceDN/>
              <w:bidi w:val="0"/>
              <w:adjustRightInd/>
              <w:snapToGrid/>
              <w:spacing w:line="520" w:lineRule="exact"/>
              <w:ind w:left="57" w:leftChars="0" w:right="0" w:rightChars="0" w:firstLine="0" w:firstLineChars="0"/>
              <w:jc w:val="both"/>
              <w:textAlignment w:val="auto"/>
              <w:outlineLvl w:val="9"/>
              <w:rPr>
                <w:rFonts w:hint="eastAsia" w:ascii="楷体_GB2312" w:eastAsia="楷体_GB2312"/>
                <w:color w:val="auto"/>
                <w:sz w:val="32"/>
                <w:szCs w:val="32"/>
                <w:lang w:eastAsia="zh-CN"/>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637" w:hRule="atLeast"/>
          <w:jc w:val="center"/>
        </w:trPr>
        <w:tc>
          <w:tcPr>
            <w:tcW w:w="3261" w:type="dxa"/>
            <w:gridSpan w:val="3"/>
            <w:noWrap w:val="0"/>
            <w:vAlign w:val="top"/>
          </w:tcPr>
          <w:p>
            <w:pPr>
              <w:ind w:left="59"/>
              <w:rPr>
                <w:rFonts w:eastAsia="楷体_GB2312"/>
                <w:color w:val="auto"/>
                <w:sz w:val="32"/>
                <w:szCs w:val="32"/>
              </w:rPr>
            </w:pPr>
            <w:r>
              <w:rPr>
                <w:rFonts w:hint="eastAsia" w:eastAsia="楷体_GB2312"/>
                <w:color w:val="auto"/>
                <w:sz w:val="32"/>
                <w:szCs w:val="32"/>
              </w:rPr>
              <w:t>报告</w:t>
            </w:r>
            <w:r>
              <w:rPr>
                <w:rFonts w:eastAsia="楷体_GB2312"/>
                <w:color w:val="auto"/>
                <w:sz w:val="32"/>
                <w:szCs w:val="32"/>
              </w:rPr>
              <w:t>中</w:t>
            </w:r>
            <w:r>
              <w:rPr>
                <w:rFonts w:hint="eastAsia" w:eastAsia="楷体_GB2312"/>
                <w:color w:val="auto"/>
                <w:sz w:val="32"/>
                <w:szCs w:val="32"/>
              </w:rPr>
              <w:t>其他需要说明</w:t>
            </w:r>
            <w:r>
              <w:rPr>
                <w:rFonts w:eastAsia="楷体_GB2312"/>
                <w:color w:val="auto"/>
                <w:sz w:val="32"/>
                <w:szCs w:val="32"/>
              </w:rPr>
              <w:t>的情况</w:t>
            </w:r>
          </w:p>
        </w:tc>
        <w:tc>
          <w:tcPr>
            <w:tcW w:w="5458" w:type="dxa"/>
            <w:gridSpan w:val="15"/>
            <w:noWrap w:val="0"/>
            <w:vAlign w:val="top"/>
          </w:tcPr>
          <w:p>
            <w:pPr>
              <w:ind w:left="59"/>
              <w:rPr>
                <w:rFonts w:hint="eastAsia" w:eastAsia="楷体_GB2312"/>
                <w:color w:val="auto"/>
                <w:szCs w:val="21"/>
              </w:rPr>
            </w:pPr>
          </w:p>
          <w:p>
            <w:pPr>
              <w:ind w:left="59"/>
              <w:rPr>
                <w:rFonts w:hint="eastAsia" w:eastAsia="楷体_GB2312"/>
                <w:color w:val="auto"/>
                <w:szCs w:val="21"/>
              </w:rPr>
            </w:pPr>
          </w:p>
          <w:p>
            <w:pPr>
              <w:rPr>
                <w:rFonts w:hint="eastAsia" w:eastAsia="楷体_GB2312"/>
                <w:color w:val="auto"/>
                <w:szCs w:val="21"/>
              </w:rPr>
            </w:pPr>
          </w:p>
          <w:p>
            <w:pPr>
              <w:ind w:left="59"/>
              <w:rPr>
                <w:rFonts w:hint="eastAsia" w:eastAsia="楷体_GB2312"/>
                <w:color w:val="auto"/>
                <w:szCs w:val="21"/>
              </w:rPr>
            </w:pP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Calibri" w:hAnsi="Calibri" w:eastAsia="楷体_GB2312"/>
                <w:color w:val="auto"/>
                <w:kern w:val="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57" w:leftChars="0" w:right="0" w:rightChars="0" w:firstLine="0" w:firstLineChars="0"/>
              <w:jc w:val="both"/>
              <w:textAlignment w:val="auto"/>
              <w:outlineLvl w:val="9"/>
              <w:rPr>
                <w:rFonts w:eastAsia="楷体_GB2312"/>
                <w:color w:val="auto"/>
                <w:sz w:val="32"/>
                <w:szCs w:val="32"/>
              </w:rPr>
            </w:pPr>
            <w:r>
              <w:rPr>
                <w:rFonts w:hint="eastAsia" w:ascii="Calibri" w:hAnsi="Calibri" w:eastAsia="楷体_GB2312"/>
                <w:color w:val="auto"/>
                <w:kern w:val="2"/>
                <w:sz w:val="24"/>
                <w:szCs w:val="24"/>
              </w:rPr>
              <w:t>注：填写事业单位分支机构设置和独立办证（许可）情况及运行情况，举办或参与举办其他机构情况，重大资产变动情况，本单位年度发生了重组、整合、拆分、撤销、调整管理形式等情况，以及其他需要说明的情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79" w:hRule="atLeast"/>
          <w:jc w:val="center"/>
        </w:trPr>
        <w:tc>
          <w:tcPr>
            <w:tcW w:w="3261" w:type="dxa"/>
            <w:gridSpan w:val="3"/>
            <w:noWrap w:val="0"/>
            <w:vAlign w:val="top"/>
          </w:tcPr>
          <w:p>
            <w:pPr>
              <w:ind w:left="59"/>
              <w:rPr>
                <w:rFonts w:eastAsia="楷体_GB2312"/>
                <w:color w:val="auto"/>
                <w:sz w:val="32"/>
                <w:szCs w:val="32"/>
              </w:rPr>
            </w:pPr>
            <w:r>
              <w:rPr>
                <w:rFonts w:hint="eastAsia" w:eastAsia="楷体_GB2312"/>
                <w:color w:val="auto"/>
                <w:sz w:val="32"/>
                <w:szCs w:val="32"/>
              </w:rPr>
              <w:t>举办单位是否对</w:t>
            </w:r>
            <w:r>
              <w:rPr>
                <w:rFonts w:eastAsia="楷体_GB2312"/>
                <w:color w:val="auto"/>
                <w:sz w:val="32"/>
                <w:szCs w:val="32"/>
              </w:rPr>
              <w:t>本</w:t>
            </w:r>
            <w:r>
              <w:rPr>
                <w:rFonts w:hint="eastAsia" w:eastAsia="楷体_GB2312"/>
                <w:color w:val="auto"/>
                <w:sz w:val="32"/>
                <w:szCs w:val="32"/>
              </w:rPr>
              <w:t>年度报告书</w:t>
            </w:r>
            <w:r>
              <w:rPr>
                <w:rFonts w:eastAsia="楷体_GB2312"/>
                <w:color w:val="auto"/>
                <w:sz w:val="32"/>
                <w:szCs w:val="32"/>
              </w:rPr>
              <w:t>进行审查</w:t>
            </w:r>
          </w:p>
        </w:tc>
        <w:tc>
          <w:tcPr>
            <w:tcW w:w="5458" w:type="dxa"/>
            <w:gridSpan w:val="15"/>
            <w:noWrap w:val="0"/>
            <w:vAlign w:val="top"/>
          </w:tcPr>
          <w:p>
            <w:pPr>
              <w:rPr>
                <w:rFonts w:hint="eastAsia" w:eastAsia="楷体_GB2312"/>
                <w:color w:val="auto"/>
                <w:sz w:val="32"/>
                <w:szCs w:val="32"/>
                <w:lang w:val="en-US" w:eastAsia="zh-CN"/>
              </w:rPr>
            </w:pPr>
            <w:r>
              <w:rPr>
                <w:rFonts w:hint="eastAsia" w:eastAsia="楷体_GB2312"/>
                <w:color w:val="auto"/>
                <w:sz w:val="32"/>
                <w:szCs w:val="32"/>
                <w:lang w:eastAsia="zh-CN"/>
              </w:rPr>
              <w:t>经举办单位审查，可以向社会公示。☑</w:t>
            </w:r>
            <w:r>
              <w:rPr>
                <w:rFonts w:hint="eastAsia" w:eastAsia="楷体_GB2312"/>
                <w:color w:val="auto"/>
                <w:sz w:val="32"/>
                <w:szCs w:val="32"/>
                <w:lang w:val="en-US" w:eastAsia="zh-CN"/>
              </w:rPr>
              <w:t xml:space="preserve"> </w:t>
            </w:r>
          </w:p>
          <w:p>
            <w:pPr>
              <w:ind w:left="59"/>
              <w:rPr>
                <w:rFonts w:hint="eastAsia" w:eastAsia="楷体_GB2312"/>
                <w:color w:val="auto"/>
                <w:sz w:val="32"/>
                <w:szCs w:val="32"/>
                <w:lang w:val="en-US" w:eastAsia="zh-CN"/>
              </w:rPr>
            </w:pPr>
            <w:r>
              <w:rPr>
                <w:rFonts w:hint="eastAsia" w:eastAsia="楷体_GB2312"/>
                <w:color w:val="auto"/>
                <w:sz w:val="32"/>
                <w:szCs w:val="32"/>
                <w:lang w:eastAsia="zh-CN"/>
              </w:rPr>
              <w:t>经举办单位审查，</w:t>
            </w:r>
            <w:r>
              <w:rPr>
                <w:rFonts w:hint="eastAsia" w:eastAsia="楷体_GB2312"/>
                <w:color w:val="auto"/>
                <w:sz w:val="32"/>
                <w:szCs w:val="32"/>
                <w:lang w:val="en-US" w:eastAsia="zh-CN"/>
              </w:rPr>
              <w:t>不宜向社会公示。</w:t>
            </w:r>
            <w:r>
              <w:rPr>
                <w:rFonts w:hint="eastAsia" w:eastAsia="楷体_GB2312"/>
                <w:color w:val="auto"/>
                <w:sz w:val="32"/>
                <w:szCs w:val="32"/>
                <w:lang w:eastAsia="zh-CN"/>
              </w:rPr>
              <w:t>□</w:t>
            </w:r>
            <w:r>
              <w:rPr>
                <w:rFonts w:hint="eastAsia" w:eastAsia="楷体_GB2312"/>
                <w:color w:val="auto"/>
                <w:sz w:val="32"/>
                <w:szCs w:val="32"/>
                <w:lang w:val="en-US" w:eastAsia="zh-CN"/>
              </w:rPr>
              <w:t xml:space="preserve">  </w:t>
            </w:r>
          </w:p>
          <w:p>
            <w:pPr>
              <w:ind w:left="59"/>
              <w:rPr>
                <w:rFonts w:hint="eastAsia" w:eastAsia="楷体_GB2312"/>
                <w:color w:val="auto"/>
                <w:sz w:val="32"/>
                <w:szCs w:val="32"/>
                <w:lang w:val="en-US" w:eastAsia="zh-CN"/>
              </w:rPr>
            </w:pPr>
            <w:r>
              <w:rPr>
                <w:rFonts w:hint="eastAsia" w:eastAsia="楷体_GB2312"/>
                <w:color w:val="auto"/>
                <w:sz w:val="32"/>
                <w:szCs w:val="32"/>
                <w:lang w:eastAsia="zh-CN"/>
              </w:rPr>
              <w:t>审查时间：</w:t>
            </w:r>
            <w:r>
              <w:rPr>
                <w:rFonts w:hint="eastAsia" w:eastAsia="楷体_GB2312"/>
                <w:color w:val="auto"/>
                <w:sz w:val="32"/>
                <w:szCs w:val="32"/>
                <w:lang w:val="en-US" w:eastAsia="zh-CN"/>
              </w:rPr>
              <w:t>年   月   日</w:t>
            </w:r>
            <w:r>
              <w:rPr>
                <w:rFonts w:hint="eastAsia" w:eastAsia="楷体_GB2312"/>
                <w:color w:val="auto"/>
                <w:sz w:val="32"/>
                <w:szCs w:val="32"/>
                <w:lang w:eastAsia="zh-CN"/>
              </w:rPr>
              <w:t>（举办单位公章）</w:t>
            </w:r>
            <w:r>
              <w:rPr>
                <w:rFonts w:hint="eastAsia" w:eastAsia="楷体_GB2312"/>
                <w:color w:val="auto"/>
                <w:sz w:val="32"/>
                <w:szCs w:val="32"/>
                <w:lang w:val="en-US" w:eastAsia="zh-CN"/>
              </w:rPr>
              <w:t xml:space="preserve"> </w:t>
            </w:r>
          </w:p>
          <w:p>
            <w:pPr>
              <w:ind w:left="59"/>
              <w:rPr>
                <w:rFonts w:hint="eastAsia" w:eastAsia="楷体_GB2312"/>
                <w:color w:val="auto"/>
                <w:sz w:val="32"/>
                <w:szCs w:val="32"/>
                <w:u w:val="single"/>
                <w:lang w:val="en-US" w:eastAsia="zh-CN"/>
              </w:rPr>
            </w:pPr>
            <w:r>
              <w:rPr>
                <w:rFonts w:hint="eastAsia" w:eastAsia="楷体_GB2312"/>
                <w:color w:val="auto"/>
                <w:sz w:val="32"/>
                <w:szCs w:val="32"/>
                <w:lang w:val="en-US" w:eastAsia="zh-CN"/>
              </w:rPr>
              <w:t>未经举办单位审查</w:t>
            </w:r>
            <w:r>
              <w:rPr>
                <w:rFonts w:hint="eastAsia" w:eastAsia="楷体_GB2312"/>
                <w:color w:val="auto"/>
                <w:sz w:val="32"/>
                <w:szCs w:val="32"/>
                <w:lang w:eastAsia="zh-CN"/>
              </w:rPr>
              <w:t>□，具体原因：</w:t>
            </w:r>
            <w:r>
              <w:rPr>
                <w:rFonts w:hint="eastAsia" w:eastAsia="楷体_GB2312"/>
                <w:color w:val="auto"/>
                <w:sz w:val="32"/>
                <w:szCs w:val="32"/>
                <w:u w:val="single"/>
                <w:lang w:val="en-US" w:eastAsia="zh-CN"/>
              </w:rPr>
              <w:t xml:space="preserve">   </w:t>
            </w:r>
          </w:p>
          <w:p>
            <w:pPr>
              <w:ind w:left="59"/>
              <w:rPr>
                <w:rFonts w:hint="eastAsia" w:eastAsia="楷体_GB2312"/>
                <w:color w:val="auto"/>
                <w:sz w:val="32"/>
                <w:szCs w:val="32"/>
                <w:u w:val="single"/>
                <w:lang w:val="en-US" w:eastAsia="zh-CN"/>
              </w:rPr>
            </w:pPr>
            <w:r>
              <w:rPr>
                <w:rFonts w:hint="eastAsia" w:eastAsia="楷体_GB2312"/>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57" w:leftChars="0" w:right="0" w:rightChars="0" w:firstLine="0" w:firstLineChars="0"/>
              <w:jc w:val="both"/>
              <w:textAlignment w:val="auto"/>
              <w:outlineLvl w:val="9"/>
              <w:rPr>
                <w:rFonts w:eastAsia="楷体_GB2312"/>
                <w:color w:val="auto"/>
                <w:sz w:val="32"/>
                <w:szCs w:val="32"/>
              </w:rPr>
            </w:pPr>
            <w:r>
              <w:rPr>
                <w:rFonts w:hint="eastAsia" w:ascii="Calibri" w:hAnsi="Calibri" w:eastAsia="楷体_GB2312"/>
                <w:color w:val="auto"/>
                <w:kern w:val="2"/>
                <w:sz w:val="24"/>
                <w:szCs w:val="24"/>
                <w:lang w:eastAsia="zh-CN"/>
              </w:rPr>
              <w:t>注：</w:t>
            </w:r>
            <w:r>
              <w:rPr>
                <w:rFonts w:hint="eastAsia" w:ascii="Calibri" w:hAnsi="Calibri" w:eastAsia="楷体_GB2312"/>
                <w:color w:val="auto"/>
                <w:kern w:val="2"/>
                <w:sz w:val="24"/>
                <w:szCs w:val="24"/>
              </w:rPr>
              <w:t>可以公示请上传举办单位盖章确认的《</w:t>
            </w:r>
            <w:r>
              <w:rPr>
                <w:rFonts w:hint="eastAsia" w:ascii="Calibri" w:hAnsi="Calibri" w:eastAsia="楷体_GB2312"/>
                <w:color w:val="auto"/>
                <w:kern w:val="2"/>
                <w:sz w:val="24"/>
                <w:szCs w:val="24"/>
                <w:lang w:eastAsia="zh-CN"/>
              </w:rPr>
              <w:t>事业单位法人</w:t>
            </w:r>
            <w:r>
              <w:rPr>
                <w:rFonts w:hint="eastAsia" w:ascii="Calibri" w:hAnsi="Calibri" w:eastAsia="楷体_GB2312"/>
                <w:color w:val="auto"/>
                <w:kern w:val="2"/>
                <w:sz w:val="24"/>
                <w:szCs w:val="24"/>
              </w:rPr>
              <w:t>年度报告书》扫描</w:t>
            </w:r>
            <w:r>
              <w:rPr>
                <w:rFonts w:hint="eastAsia" w:ascii="Calibri" w:hAnsi="Calibri" w:eastAsia="楷体_GB2312"/>
                <w:color w:val="auto"/>
                <w:kern w:val="2"/>
                <w:sz w:val="24"/>
                <w:szCs w:val="24"/>
                <w:lang w:eastAsia="zh-CN"/>
              </w:rPr>
              <w:t>版（或照片）。不可以公示请向事业单位登记管理机关提交举办单位盖章确认的《事业单位法人年度报告书》等纸质材料。</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74" w:hRule="atLeast"/>
          <w:jc w:val="center"/>
        </w:trPr>
        <w:tc>
          <w:tcPr>
            <w:tcW w:w="3261" w:type="dxa"/>
            <w:gridSpan w:val="3"/>
            <w:vMerge w:val="restart"/>
            <w:noWrap w:val="0"/>
            <w:vAlign w:val="top"/>
          </w:tcPr>
          <w:p>
            <w:pPr>
              <w:rPr>
                <w:rFonts w:eastAsia="楷体_GB2312"/>
                <w:color w:val="auto"/>
                <w:sz w:val="32"/>
                <w:szCs w:val="32"/>
              </w:rPr>
            </w:pPr>
            <w:r>
              <w:rPr>
                <w:rFonts w:hint="eastAsia" w:eastAsia="楷体_GB2312"/>
                <w:color w:val="auto"/>
                <w:sz w:val="32"/>
                <w:szCs w:val="32"/>
              </w:rPr>
              <w:t>报告联系人</w:t>
            </w:r>
          </w:p>
        </w:tc>
        <w:tc>
          <w:tcPr>
            <w:tcW w:w="1137" w:type="dxa"/>
            <w:gridSpan w:val="5"/>
            <w:noWrap w:val="0"/>
            <w:vAlign w:val="top"/>
          </w:tcPr>
          <w:p>
            <w:pPr>
              <w:ind w:left="59" w:firstLine="160" w:firstLineChars="50"/>
              <w:rPr>
                <w:rFonts w:eastAsia="楷体_GB2312"/>
                <w:color w:val="auto"/>
                <w:sz w:val="32"/>
                <w:szCs w:val="32"/>
              </w:rPr>
            </w:pPr>
            <w:r>
              <w:rPr>
                <w:rFonts w:hint="eastAsia" w:eastAsia="楷体_GB2312"/>
                <w:color w:val="auto"/>
                <w:sz w:val="32"/>
                <w:szCs w:val="32"/>
              </w:rPr>
              <w:t>姓名</w:t>
            </w:r>
          </w:p>
        </w:tc>
        <w:tc>
          <w:tcPr>
            <w:tcW w:w="3282" w:type="dxa"/>
            <w:gridSpan w:val="9"/>
            <w:noWrap w:val="0"/>
            <w:vAlign w:val="top"/>
          </w:tcPr>
          <w:p>
            <w:pPr>
              <w:ind w:left="59" w:firstLine="160" w:firstLineChars="50"/>
              <w:rPr>
                <w:rFonts w:eastAsia="楷体_GB2312"/>
                <w:color w:val="auto"/>
                <w:sz w:val="32"/>
                <w:szCs w:val="32"/>
              </w:rPr>
            </w:pPr>
            <w:r>
              <w:rPr>
                <w:rFonts w:hint="eastAsia" w:eastAsia="楷体_GB2312"/>
                <w:color w:val="auto"/>
                <w:sz w:val="32"/>
                <w:szCs w:val="32"/>
              </w:rPr>
              <w:t>办公电话</w:t>
            </w:r>
          </w:p>
        </w:tc>
        <w:tc>
          <w:tcPr>
            <w:tcW w:w="1039" w:type="dxa"/>
            <w:noWrap w:val="0"/>
            <w:vAlign w:val="top"/>
          </w:tcPr>
          <w:p>
            <w:pPr>
              <w:ind w:left="59" w:firstLine="160" w:firstLineChars="50"/>
              <w:rPr>
                <w:rFonts w:eastAsia="楷体_GB2312"/>
                <w:color w:val="auto"/>
                <w:sz w:val="32"/>
                <w:szCs w:val="32"/>
              </w:rPr>
            </w:pPr>
            <w:r>
              <w:rPr>
                <w:rFonts w:hint="eastAsia" w:eastAsia="楷体_GB2312"/>
                <w:color w:val="auto"/>
                <w:sz w:val="32"/>
                <w:szCs w:val="32"/>
              </w:rPr>
              <w:t>电子邮箱</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74" w:hRule="atLeast"/>
          <w:jc w:val="center"/>
        </w:trPr>
        <w:tc>
          <w:tcPr>
            <w:tcW w:w="3261" w:type="dxa"/>
            <w:gridSpan w:val="3"/>
            <w:vMerge w:val="continue"/>
            <w:noWrap w:val="0"/>
            <w:vAlign w:val="top"/>
          </w:tcPr>
          <w:p>
            <w:pPr>
              <w:ind w:left="59"/>
              <w:rPr>
                <w:rFonts w:eastAsia="楷体_GB2312"/>
                <w:color w:val="auto"/>
                <w:sz w:val="32"/>
                <w:szCs w:val="32"/>
              </w:rPr>
            </w:pPr>
          </w:p>
        </w:tc>
        <w:tc>
          <w:tcPr>
            <w:tcW w:w="1137" w:type="dxa"/>
            <w:gridSpan w:val="5"/>
            <w:noWrap w:val="0"/>
            <w:vAlign w:val="top"/>
          </w:tcPr>
          <w:p>
            <w:pPr>
              <w:ind w:left="59" w:leftChars="0"/>
              <w:rPr>
                <w:rFonts w:hint="default" w:ascii="Calibri" w:hAnsi="Calibri" w:eastAsia="楷体_GB2312" w:cs="Times New Roman"/>
                <w:color w:val="auto"/>
                <w:kern w:val="2"/>
                <w:sz w:val="32"/>
                <w:szCs w:val="32"/>
                <w:lang w:val="en-US" w:eastAsia="zh-CN" w:bidi="ar-SA"/>
              </w:rPr>
            </w:pPr>
            <w:r>
              <w:rPr>
                <w:rFonts w:hint="eastAsia" w:eastAsia="楷体_GB2312"/>
                <w:color w:val="auto"/>
                <w:sz w:val="32"/>
                <w:szCs w:val="32"/>
                <w:lang w:val="en-US" w:eastAsia="zh-CN"/>
              </w:rPr>
              <w:t>罗瑞泉</w:t>
            </w:r>
          </w:p>
        </w:tc>
        <w:tc>
          <w:tcPr>
            <w:tcW w:w="1839" w:type="dxa"/>
            <w:gridSpan w:val="6"/>
            <w:noWrap w:val="0"/>
            <w:vAlign w:val="top"/>
          </w:tcPr>
          <w:p>
            <w:pPr>
              <w:ind w:left="59" w:leftChars="0"/>
              <w:rPr>
                <w:rFonts w:hint="default" w:ascii="Calibri" w:hAnsi="Calibri" w:eastAsia="楷体_GB2312" w:cs="Times New Roman"/>
                <w:color w:val="auto"/>
                <w:kern w:val="2"/>
                <w:sz w:val="32"/>
                <w:szCs w:val="32"/>
                <w:lang w:val="en-US" w:eastAsia="zh-CN" w:bidi="ar-SA"/>
              </w:rPr>
            </w:pPr>
            <w:r>
              <w:rPr>
                <w:rFonts w:hint="eastAsia" w:eastAsia="楷体_GB2312"/>
                <w:color w:val="auto"/>
                <w:sz w:val="32"/>
                <w:szCs w:val="32"/>
                <w:lang w:val="en-US" w:eastAsia="zh-CN"/>
              </w:rPr>
              <w:t>0755-83456546</w:t>
            </w:r>
          </w:p>
        </w:tc>
        <w:tc>
          <w:tcPr>
            <w:tcW w:w="2482" w:type="dxa"/>
            <w:gridSpan w:val="4"/>
            <w:noWrap w:val="0"/>
            <w:vAlign w:val="top"/>
          </w:tcPr>
          <w:p>
            <w:pPr>
              <w:ind w:left="59" w:leftChars="0"/>
              <w:rPr>
                <w:rFonts w:hint="default" w:ascii="Calibri" w:hAnsi="Calibri" w:eastAsia="楷体_GB2312" w:cs="Times New Roman"/>
                <w:color w:val="auto"/>
                <w:kern w:val="2"/>
                <w:sz w:val="32"/>
                <w:szCs w:val="32"/>
                <w:lang w:val="en-US" w:eastAsia="zh-CN" w:bidi="ar-SA"/>
              </w:rPr>
            </w:pPr>
            <w:r>
              <w:rPr>
                <w:rFonts w:hint="eastAsia" w:eastAsia="楷体_GB2312"/>
                <w:color w:val="auto"/>
                <w:sz w:val="32"/>
                <w:szCs w:val="32"/>
                <w:lang w:val="en-US" w:eastAsia="zh-CN"/>
              </w:rPr>
              <w:t>rlzyzxbgs@szft.gov.cn</w:t>
            </w:r>
          </w:p>
        </w:tc>
      </w:tr>
    </w:tbl>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color w:val="auto"/>
          <w:sz w:val="28"/>
          <w:szCs w:val="28"/>
          <w:shd w:val="clear" w:color="auto" w:fill="FFFFFF"/>
        </w:rPr>
        <w:t>（以上信息由事业单位法人进行真实性、准确性</w:t>
      </w:r>
      <w:r>
        <w:rPr>
          <w:rFonts w:hint="eastAsia" w:ascii="仿宋_GB2312" w:hAnsi="仿宋_GB2312" w:eastAsia="仿宋_GB2312" w:cs="仿宋_GB2312"/>
          <w:color w:val="auto"/>
          <w:sz w:val="28"/>
          <w:szCs w:val="28"/>
          <w:shd w:val="clear" w:color="auto" w:fill="FFFFFF"/>
          <w:lang w:eastAsia="zh-CN"/>
        </w:rPr>
        <w:t>、</w:t>
      </w:r>
      <w:r>
        <w:rPr>
          <w:rFonts w:hint="eastAsia" w:ascii="仿宋_GB2312" w:hAnsi="仿宋_GB2312" w:eastAsia="仿宋_GB2312" w:cs="仿宋_GB2312"/>
          <w:color w:val="auto"/>
          <w:sz w:val="28"/>
          <w:szCs w:val="28"/>
          <w:shd w:val="clear" w:color="auto" w:fill="FFFFFF"/>
        </w:rPr>
        <w:t>完整性审核和保密性审查后自行提供</w:t>
      </w:r>
      <w:r>
        <w:rPr>
          <w:rFonts w:hint="eastAsia" w:ascii="仿宋_GB2312" w:hAnsi="仿宋_GB2312" w:eastAsia="仿宋_GB2312" w:cs="仿宋_GB2312"/>
          <w:b w:val="0"/>
          <w:bCs w:val="0"/>
          <w:color w:val="auto"/>
          <w:sz w:val="28"/>
          <w:szCs w:val="28"/>
          <w:shd w:val="clear" w:color="auto" w:fill="FFFFFF"/>
        </w:rPr>
        <w:t>，</w:t>
      </w:r>
      <w:r>
        <w:rPr>
          <w:rFonts w:hint="eastAsia" w:ascii="仿宋_GB2312" w:hAnsi="仿宋_GB2312" w:eastAsia="仿宋_GB2312" w:cs="仿宋_GB2312"/>
          <w:b w:val="0"/>
          <w:bCs w:val="0"/>
          <w:color w:val="auto"/>
          <w:sz w:val="28"/>
          <w:szCs w:val="28"/>
          <w:shd w:val="clear" w:color="auto" w:fill="FFFFFF"/>
          <w:lang w:eastAsia="zh-CN"/>
        </w:rPr>
        <w:t>并对全部</w:t>
      </w:r>
      <w:r>
        <w:rPr>
          <w:rFonts w:hint="eastAsia" w:ascii="仿宋_GB2312" w:hAnsi="仿宋_GB2312" w:eastAsia="仿宋_GB2312" w:cs="仿宋_GB2312"/>
          <w:b w:val="0"/>
          <w:bCs w:val="0"/>
          <w:color w:val="auto"/>
          <w:sz w:val="28"/>
          <w:szCs w:val="28"/>
          <w:shd w:val="clear" w:color="auto" w:fill="FFFFFF"/>
        </w:rPr>
        <w:t>信息内容的真实性、准确性</w:t>
      </w:r>
      <w:r>
        <w:rPr>
          <w:rFonts w:hint="eastAsia" w:ascii="仿宋_GB2312" w:hAnsi="仿宋_GB2312" w:eastAsia="仿宋_GB2312" w:cs="仿宋_GB2312"/>
          <w:b w:val="0"/>
          <w:bCs w:val="0"/>
          <w:color w:val="auto"/>
          <w:sz w:val="28"/>
          <w:szCs w:val="28"/>
          <w:shd w:val="clear" w:color="auto" w:fill="FFFFFF"/>
          <w:lang w:eastAsia="zh-CN"/>
        </w:rPr>
        <w:t>、</w:t>
      </w:r>
      <w:r>
        <w:rPr>
          <w:rFonts w:hint="eastAsia" w:ascii="仿宋_GB2312" w:hAnsi="仿宋_GB2312" w:eastAsia="仿宋_GB2312" w:cs="仿宋_GB2312"/>
          <w:b w:val="0"/>
          <w:bCs w:val="0"/>
          <w:color w:val="auto"/>
          <w:sz w:val="28"/>
          <w:szCs w:val="28"/>
          <w:shd w:val="clear" w:color="auto" w:fill="FFFFFF"/>
        </w:rPr>
        <w:t>完整性和合法性</w:t>
      </w:r>
      <w:r>
        <w:rPr>
          <w:rFonts w:hint="eastAsia" w:ascii="仿宋_GB2312" w:hAnsi="仿宋_GB2312" w:eastAsia="仿宋_GB2312" w:cs="仿宋_GB2312"/>
          <w:b w:val="0"/>
          <w:bCs w:val="0"/>
          <w:color w:val="auto"/>
          <w:sz w:val="28"/>
          <w:szCs w:val="28"/>
          <w:shd w:val="clear" w:color="auto" w:fill="FFFFFF"/>
          <w:lang w:eastAsia="zh-CN"/>
        </w:rPr>
        <w:t>负责</w:t>
      </w:r>
      <w:r>
        <w:rPr>
          <w:rFonts w:hint="eastAsia" w:ascii="仿宋_GB2312" w:hAnsi="仿宋_GB2312" w:eastAsia="仿宋_GB2312" w:cs="仿宋_GB2312"/>
          <w:b w:val="0"/>
          <w:bCs w:val="0"/>
          <w:color w:val="auto"/>
          <w:sz w:val="28"/>
          <w:szCs w:val="28"/>
          <w:shd w:val="clear" w:color="auto" w:fill="FFFFFF"/>
        </w:rPr>
        <w:t>。</w:t>
      </w:r>
      <w:r>
        <w:rPr>
          <w:rFonts w:hint="eastAsia" w:ascii="仿宋_GB2312" w:hAnsi="仿宋_GB2312" w:eastAsia="仿宋_GB2312" w:cs="仿宋_GB2312"/>
          <w:color w:val="auto"/>
          <w:sz w:val="28"/>
          <w:szCs w:val="28"/>
          <w:shd w:val="clear" w:color="auto" w:fill="FFFFFF"/>
        </w:rPr>
        <w:t>）</w:t>
      </w:r>
    </w:p>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color w:val="000000"/>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p>
    <w:p/>
    <w:p/>
    <w:sectPr>
      <w:footerReference r:id="rId3" w:type="default"/>
      <w:pgSz w:w="11906" w:h="16838"/>
      <w:pgMar w:top="1440" w:right="1800" w:bottom="1440" w:left="1800" w:header="851" w:footer="1304" w:gutter="0"/>
      <w:pgNumType w:fmt="decimal"/>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2010600030101010101"/>
    <w:charset w:val="88"/>
    <w:family w:val="modern"/>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CESI仿宋-GB2312">
    <w:panose1 w:val="02000500000000000000"/>
    <w:charset w:val="86"/>
    <w:family w:val="auto"/>
    <w:pitch w:val="default"/>
    <w:sig w:usb0="800002AF" w:usb1="084F6CF8" w:usb2="00000010" w:usb3="00000000" w:csb0="0004000F" w:csb1="00000000"/>
  </w:font>
  <w:font w:name="Noto Sans Symbols2">
    <w:panose1 w:val="020B0502040504020204"/>
    <w:charset w:val="00"/>
    <w:family w:val="auto"/>
    <w:pitch w:val="default"/>
    <w:sig w:usb0="80000003" w:usb1="0200E3E4" w:usb2="00040020" w:usb3="0580A048"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BKlyLzywEAAJwDAAAOAAAA&#10;AAAAAAEAIAAAADQBAABkcnMvZTJvRG9jLnhtbFBLBQYAAAAABgAGAFkBAABxBQAAAAA=&#10;">
              <v:fill on="f" focussize="0,0"/>
              <v:stroke on="f"/>
              <v:imagedata o:title=""/>
              <o:lock v:ext="edit" aspectratio="f"/>
              <v:textbox inset="0mm,0mm,0mm,0mm" style="mso-fit-shape-to-text:t;">
                <w:txbxContent>
                  <w:p>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93D4F73"/>
    <w:rsid w:val="08445AA3"/>
    <w:rsid w:val="08B6376A"/>
    <w:rsid w:val="0EE605C0"/>
    <w:rsid w:val="117803A6"/>
    <w:rsid w:val="1675468F"/>
    <w:rsid w:val="1A6F586F"/>
    <w:rsid w:val="1BCF78EB"/>
    <w:rsid w:val="1DFF17BD"/>
    <w:rsid w:val="1FFF6FC0"/>
    <w:rsid w:val="23133AE2"/>
    <w:rsid w:val="29FF1F4D"/>
    <w:rsid w:val="2C325AF3"/>
    <w:rsid w:val="34F635E2"/>
    <w:rsid w:val="36EB3459"/>
    <w:rsid w:val="37F6728A"/>
    <w:rsid w:val="38F5A7BC"/>
    <w:rsid w:val="3AB9C88C"/>
    <w:rsid w:val="3B7F53F9"/>
    <w:rsid w:val="3DFF23D9"/>
    <w:rsid w:val="3EC90CF3"/>
    <w:rsid w:val="3EFFEDF7"/>
    <w:rsid w:val="3FB24A8E"/>
    <w:rsid w:val="3FDA8AEB"/>
    <w:rsid w:val="439D075E"/>
    <w:rsid w:val="4FB3055E"/>
    <w:rsid w:val="51BD91E7"/>
    <w:rsid w:val="52EF6C54"/>
    <w:rsid w:val="53FFBD40"/>
    <w:rsid w:val="54D75C52"/>
    <w:rsid w:val="57082228"/>
    <w:rsid w:val="5CDD5B58"/>
    <w:rsid w:val="5FBFE2FE"/>
    <w:rsid w:val="5FEF9A6B"/>
    <w:rsid w:val="5FFF219D"/>
    <w:rsid w:val="5FFF6F4A"/>
    <w:rsid w:val="67F64F2F"/>
    <w:rsid w:val="69D934CC"/>
    <w:rsid w:val="6AE22893"/>
    <w:rsid w:val="6CDF4D21"/>
    <w:rsid w:val="6D7B6207"/>
    <w:rsid w:val="6DBF17A4"/>
    <w:rsid w:val="6F79C082"/>
    <w:rsid w:val="6F7B5082"/>
    <w:rsid w:val="70D7419F"/>
    <w:rsid w:val="74160044"/>
    <w:rsid w:val="74BFC3A0"/>
    <w:rsid w:val="76E56618"/>
    <w:rsid w:val="775AE264"/>
    <w:rsid w:val="77775B77"/>
    <w:rsid w:val="777DD819"/>
    <w:rsid w:val="77AF026A"/>
    <w:rsid w:val="7A603FAD"/>
    <w:rsid w:val="7B5B37A5"/>
    <w:rsid w:val="7BCF6EC9"/>
    <w:rsid w:val="7BE7B28D"/>
    <w:rsid w:val="7BFBB541"/>
    <w:rsid w:val="7EB7770D"/>
    <w:rsid w:val="7EFA5454"/>
    <w:rsid w:val="7F2D82BF"/>
    <w:rsid w:val="7F6E18F7"/>
    <w:rsid w:val="7FBC3909"/>
    <w:rsid w:val="7FCE3B6D"/>
    <w:rsid w:val="7FEA2199"/>
    <w:rsid w:val="7FFF1648"/>
    <w:rsid w:val="93BC5897"/>
    <w:rsid w:val="97FDC0FA"/>
    <w:rsid w:val="9DBFE756"/>
    <w:rsid w:val="A3DBD464"/>
    <w:rsid w:val="A73D995F"/>
    <w:rsid w:val="A77FAC8F"/>
    <w:rsid w:val="B57E99D8"/>
    <w:rsid w:val="B5EC9890"/>
    <w:rsid w:val="B75FED3F"/>
    <w:rsid w:val="B7FF5174"/>
    <w:rsid w:val="BBFFBED4"/>
    <w:rsid w:val="BDF7DCFD"/>
    <w:rsid w:val="BE6FB5C2"/>
    <w:rsid w:val="CD3C7784"/>
    <w:rsid w:val="CD7EEBA6"/>
    <w:rsid w:val="D3FDBEAF"/>
    <w:rsid w:val="D6173031"/>
    <w:rsid w:val="D6F71131"/>
    <w:rsid w:val="D76A3002"/>
    <w:rsid w:val="D7FC9B1A"/>
    <w:rsid w:val="D947361C"/>
    <w:rsid w:val="D9FFC118"/>
    <w:rsid w:val="DF7E0A37"/>
    <w:rsid w:val="E6B79ABE"/>
    <w:rsid w:val="E93D4F73"/>
    <w:rsid w:val="E9DD44A8"/>
    <w:rsid w:val="EB6E1199"/>
    <w:rsid w:val="EB7BDE57"/>
    <w:rsid w:val="EDDF16EE"/>
    <w:rsid w:val="EDFDE15A"/>
    <w:rsid w:val="EFCFB3A4"/>
    <w:rsid w:val="EFFFF140"/>
    <w:rsid w:val="F2FE6276"/>
    <w:rsid w:val="F4CF63B7"/>
    <w:rsid w:val="F5F53B47"/>
    <w:rsid w:val="F77B01BD"/>
    <w:rsid w:val="F7CE509A"/>
    <w:rsid w:val="F7FE5450"/>
    <w:rsid w:val="FB7FC585"/>
    <w:rsid w:val="FBFE0CCD"/>
    <w:rsid w:val="FDAF09B7"/>
    <w:rsid w:val="FEF7982B"/>
    <w:rsid w:val="FF5F8340"/>
    <w:rsid w:val="FF6F88B5"/>
    <w:rsid w:val="FF7DF16C"/>
    <w:rsid w:val="FFAE12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_Style 1"/>
    <w:basedOn w:val="1"/>
    <w:qFormat/>
    <w:uiPriority w:val="99"/>
    <w:pPr>
      <w:ind w:firstLine="420" w:firstLineChars="200"/>
    </w:pPr>
    <w:rPr>
      <w:szCs w:val="24"/>
    </w:rPr>
  </w:style>
  <w:style w:type="paragraph" w:styleId="4">
    <w:name w:val="Body Text Indent"/>
    <w:basedOn w:val="1"/>
    <w:qFormat/>
    <w:uiPriority w:val="0"/>
    <w:pPr>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Body Text First Indent 2"/>
    <w:basedOn w:val="4"/>
    <w:qFormat/>
    <w:uiPriority w:val="0"/>
    <w:pPr>
      <w:ind w:firstLine="420" w:firstLineChars="200"/>
    </w:pPr>
    <w:rPr>
      <w:rFonts w:eastAsia="仿宋"/>
      <w:sz w:val="32"/>
    </w:rPr>
  </w:style>
  <w:style w:type="paragraph" w:customStyle="1" w:styleId="11">
    <w:name w:val="_Style 5"/>
    <w:basedOn w:val="1"/>
    <w:qFormat/>
    <w:uiPriority w:val="0"/>
    <w:pPr>
      <w:ind w:firstLine="200" w:firstLineChars="200"/>
    </w:pPr>
    <w:rPr>
      <w:rFonts w:cs="黑体"/>
    </w:rPr>
  </w:style>
  <w:style w:type="paragraph" w:customStyle="1" w:styleId="12">
    <w:name w:val="我的正文"/>
    <w:basedOn w:val="1"/>
    <w:qFormat/>
    <w:uiPriority w:val="0"/>
    <w:pPr>
      <w:adjustRightInd w:val="0"/>
      <w:snapToGrid w:val="0"/>
      <w:spacing w:line="579" w:lineRule="exact"/>
      <w:ind w:firstLine="643" w:firstLineChars="200"/>
    </w:pPr>
    <w:rPr>
      <w:rFonts w:ascii="Times New Roman" w:hAnsi="Times New Roman" w:eastAsia="仿宋_GB2312" w:cs="Times New Roman"/>
      <w:sz w:val="32"/>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4639</Words>
  <Characters>4718</Characters>
  <Lines>0</Lines>
  <Paragraphs>0</Paragraphs>
  <TotalTime>7</TotalTime>
  <ScaleCrop>false</ScaleCrop>
  <LinksUpToDate>false</LinksUpToDate>
  <CharactersWithSpaces>6050</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2023-02-07T07:27:00Z</dcterms:created>
  <dc:creator>swbb</dc:creator>
  <cp:lastModifiedBy>李明煌</cp:lastModifiedBy>
  <cp:lastPrinted>2024-02-18T23:07:00Z</cp:lastPrinted>
  <dcterms:modified xsi:type="dcterms:W3CDTF">2025-02-24T16:55:32Z</dcterms:modified>
  <dc:title>市委编办关于做好2022年度事业单位法人</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ICV">
    <vt:lpwstr>8DDFF4F88AB6445CA0BFB5D8C7E59A0D</vt:lpwstr>
  </property>
</Properties>
</file>