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72C2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关于对深圳市福田区</w:t>
      </w:r>
      <w:r>
        <w:rPr>
          <w:rFonts w:hint="eastAsia" w:ascii="方正小标宋_GBK" w:hAnsi="方正小标宋_GBK" w:eastAsia="方正小标宋_GBK" w:cs="方正小标宋_GBK"/>
          <w:sz w:val="44"/>
          <w:szCs w:val="44"/>
          <w:lang w:eastAsia="zh-CN"/>
        </w:rPr>
        <w:t>政协会议委员</w:t>
      </w:r>
      <w:r>
        <w:rPr>
          <w:rFonts w:hint="eastAsia" w:ascii="方正小标宋_GBK" w:hAnsi="方正小标宋_GBK" w:eastAsia="方正小标宋_GBK" w:cs="方正小标宋_GBK"/>
          <w:sz w:val="44"/>
          <w:szCs w:val="44"/>
        </w:rPr>
        <w:t>代表</w:t>
      </w:r>
    </w:p>
    <w:p w14:paraId="2D6AE14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建议《关于推动直播电商资源集聚发展，</w:t>
      </w:r>
    </w:p>
    <w:p w14:paraId="012FC0E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建设数字经济新高地的建议》</w:t>
      </w:r>
    </w:p>
    <w:p w14:paraId="1A9AC467">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仿宋_GB2312" w:hAnsi="仿宋_GB2312" w:eastAsia="仿宋_GB2312" w:cs="仿宋_GB2312"/>
          <w:sz w:val="32"/>
          <w:szCs w:val="40"/>
          <w:lang w:val="en-US" w:eastAsia="zh-CN"/>
        </w:rPr>
      </w:pP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b w:val="0"/>
          <w:bCs w:val="0"/>
          <w:sz w:val="44"/>
          <w:szCs w:val="44"/>
          <w:lang w:val="en-US" w:eastAsia="zh-CN"/>
        </w:rPr>
        <w:t>2024210</w:t>
      </w:r>
      <w:r>
        <w:rPr>
          <w:rFonts w:hint="eastAsia" w:ascii="方正小标宋_GBK" w:hAnsi="方正小标宋_GBK" w:eastAsia="方正小标宋_GBK" w:cs="方正小标宋_GBK"/>
          <w:sz w:val="44"/>
          <w:szCs w:val="44"/>
        </w:rPr>
        <w:t>号）的回复</w:t>
      </w:r>
    </w:p>
    <w:p w14:paraId="18845BFC">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kern w:val="2"/>
          <w:sz w:val="32"/>
          <w:szCs w:val="32"/>
          <w:lang w:val="en-US" w:eastAsia="zh-CN" w:bidi="ar-SA"/>
        </w:rPr>
      </w:pPr>
    </w:p>
    <w:p w14:paraId="09AE5F1B">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尊敬的</w:t>
      </w:r>
      <w:r>
        <w:rPr>
          <w:rFonts w:hint="eastAsia" w:ascii="仿宋_GB2312" w:hAnsi="仿宋_GB2312" w:eastAsia="仿宋_GB2312" w:cs="仿宋_GB2312"/>
          <w:b w:val="0"/>
          <w:bCs w:val="0"/>
          <w:sz w:val="32"/>
          <w:szCs w:val="32"/>
          <w:lang w:val="en-US" w:eastAsia="zh-CN"/>
        </w:rPr>
        <w:t>荆新生</w:t>
      </w:r>
      <w:r>
        <w:rPr>
          <w:rFonts w:hint="eastAsia" w:ascii="仿宋_GB2312" w:hAnsi="仿宋_GB2312" w:eastAsia="仿宋_GB2312" w:cs="仿宋_GB2312"/>
          <w:kern w:val="2"/>
          <w:sz w:val="32"/>
          <w:szCs w:val="32"/>
          <w:lang w:val="en-US" w:eastAsia="zh-CN" w:bidi="ar-SA"/>
        </w:rPr>
        <w:t>代表：</w:t>
      </w:r>
    </w:p>
    <w:p w14:paraId="2772A51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您好！您在区第八届人民代表大会第四次会议上的建议《关于推动直播电商资源集聚发展，建设数字经济新高地的建议》收悉。感谢您对福田区直播行业的关心和支持，所提建议对我单位具有重要的参考价值和指导意义，现将办理情况答复如下：</w:t>
      </w:r>
    </w:p>
    <w:p w14:paraId="250FDF0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FF0000"/>
          <w:kern w:val="2"/>
          <w:sz w:val="32"/>
          <w:szCs w:val="32"/>
          <w:lang w:val="en-US" w:eastAsia="zh-CN" w:bidi="ar-SA"/>
        </w:rPr>
      </w:pPr>
      <w:r>
        <w:rPr>
          <w:rFonts w:hint="eastAsia" w:ascii="黑体" w:hAnsi="黑体" w:eastAsia="黑体" w:cs="黑体"/>
          <w:kern w:val="2"/>
          <w:sz w:val="32"/>
          <w:szCs w:val="32"/>
          <w:lang w:val="en-US" w:eastAsia="zh-CN" w:bidi="ar-SA"/>
        </w:rPr>
        <w:t>一、工作开展情况</w:t>
      </w:r>
    </w:p>
    <w:p w14:paraId="65F25A0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（一）制定出台《深圳市福田区支持现代时尚与数字创意产业集群发展若干措施》</w:t>
      </w:r>
      <w:r>
        <w:rPr>
          <w:rFonts w:hint="eastAsia" w:ascii="楷体" w:hAnsi="楷体" w:eastAsia="楷体" w:cs="楷体"/>
          <w:sz w:val="32"/>
          <w:szCs w:val="32"/>
          <w:lang w:eastAsia="zh-CN"/>
        </w:rPr>
        <w:t>，提升直播人才吸引力度</w:t>
      </w:r>
      <w:r>
        <w:rPr>
          <w:rFonts w:hint="eastAsia" w:ascii="楷体" w:hAnsi="楷体" w:eastAsia="楷体" w:cs="楷体"/>
          <w:sz w:val="32"/>
          <w:szCs w:val="32"/>
        </w:rPr>
        <w:t>。</w:t>
      </w:r>
      <w:r>
        <w:rPr>
          <w:rFonts w:hint="eastAsia" w:ascii="仿宋_GB2312" w:hAnsi="仿宋_GB2312" w:eastAsia="仿宋_GB2312" w:cs="仿宋_GB2312"/>
          <w:sz w:val="32"/>
          <w:szCs w:val="32"/>
        </w:rPr>
        <w:t>其中明确了对MCN机构经营支持、直播空间建设支持、头部主播引进支持、电商示范MCN机构支持等直播行业发展支持措施，增加对直播行业的资金支持力度，推动直播行业发展。</w:t>
      </w:r>
    </w:p>
    <w:p w14:paraId="4A5B987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（二）打造青苹果直播电商产业园</w:t>
      </w:r>
      <w:r>
        <w:rPr>
          <w:rFonts w:hint="eastAsia" w:ascii="楷体" w:hAnsi="楷体" w:eastAsia="楷体" w:cs="楷体"/>
          <w:sz w:val="32"/>
          <w:szCs w:val="32"/>
          <w:lang w:eastAsia="zh-CN"/>
        </w:rPr>
        <w:t>，提升直播人才培养力度</w:t>
      </w:r>
      <w:r>
        <w:rPr>
          <w:rFonts w:hint="eastAsia" w:ascii="楷体" w:hAnsi="楷体" w:eastAsia="楷体" w:cs="楷体"/>
          <w:sz w:val="32"/>
          <w:szCs w:val="32"/>
        </w:rPr>
        <w:t>。</w:t>
      </w:r>
      <w:r>
        <w:rPr>
          <w:rFonts w:hint="eastAsia" w:ascii="仿宋_GB2312" w:hAnsi="仿宋_GB2312" w:eastAsia="仿宋_GB2312" w:cs="仿宋_GB2312"/>
          <w:sz w:val="32"/>
          <w:szCs w:val="32"/>
        </w:rPr>
        <w:t>为推动福田区直播行业集聚发展，提升行业就业规模，增加就业岗位，以数字化、网络化、智能化为特征的深圳市青苹果直播电商产业园应运而生，依托创新的技术力量，通过“直播+”赋能各行业发展，持续加深在线直播与其他行业的跨界融合，打造更具创新模式的网红直播产业园，助力福田直播行业集聚发展新格局。截至目前，在产业园深耕直播电商领域已累计培训带货主播和短视频营销人员超十万人，学员全网粉丝量突破2亿，并培养出众多高收入学员。通过业务的延伸发展，助力百余家企业构建直播电商团队，推动业务蓬勃发展。</w:t>
      </w:r>
    </w:p>
    <w:p w14:paraId="40E54D4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w:t>（三）</w:t>
      </w:r>
      <w:r>
        <w:rPr>
          <w:rFonts w:hint="eastAsia" w:ascii="楷体" w:hAnsi="楷体" w:eastAsia="楷体" w:cs="楷体"/>
          <w:b w:val="0"/>
          <w:bCs w:val="0"/>
          <w:color w:val="000000"/>
          <w:kern w:val="0"/>
          <w:sz w:val="32"/>
          <w:szCs w:val="32"/>
          <w:shd w:val="clear" w:color="auto" w:fill="FFFFFF"/>
          <w:lang w:val="en-US" w:eastAsia="zh-CN" w:bidi="ar-SA"/>
        </w:rPr>
        <w:t>举行特色行业活动，推动行业</w:t>
      </w:r>
      <w:r>
        <w:rPr>
          <w:rFonts w:hint="eastAsia" w:ascii="楷体" w:hAnsi="楷体" w:eastAsia="楷体" w:cs="楷体"/>
          <w:sz w:val="32"/>
          <w:szCs w:val="32"/>
          <w:lang w:val="en-US" w:eastAsia="zh-CN"/>
        </w:rPr>
        <w:t>释放新动能。</w:t>
      </w:r>
      <w:r>
        <w:rPr>
          <w:rFonts w:hint="eastAsia" w:ascii="仿宋_GB2312" w:hAnsi="仿宋_GB2312" w:eastAsia="仿宋_GB2312" w:cs="仿宋_GB2312"/>
          <w:sz w:val="32"/>
          <w:szCs w:val="32"/>
          <w:lang w:val="en-US" w:eastAsia="zh-CN"/>
        </w:rPr>
        <w:t>充分衔接2024年文博会，在青苹果直播产业园设立福田区文博</w:t>
      </w:r>
      <w:bookmarkStart w:id="0" w:name="_GoBack"/>
      <w:bookmarkEnd w:id="0"/>
      <w:r>
        <w:rPr>
          <w:rFonts w:hint="eastAsia" w:ascii="仿宋_GB2312" w:hAnsi="仿宋_GB2312" w:eastAsia="仿宋_GB2312" w:cs="仿宋_GB2312"/>
          <w:sz w:val="32"/>
          <w:szCs w:val="32"/>
          <w:lang w:val="en-US" w:eastAsia="zh-CN"/>
        </w:rPr>
        <w:t>会分会场，通过打造特色直播间、老龄智能场景直播间、智能机器美食厨房，以及适合老年人各类需求的多样化产品及全链路闭环培训与代运营服务，创新性地将老龄智慧基地所带动的一系列文化艺术形式纳入最新的直播场景中，构成技术与文化产品的完美融合直播与实体融合发展，打造智慧养老新样板，推动直播电商与银发经济领域相互赋能，释放新动力。</w:t>
      </w:r>
    </w:p>
    <w:p w14:paraId="0D0F1F3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（四）精准施策，助推“直播+金融”赋能发展。</w:t>
      </w:r>
      <w:r>
        <w:rPr>
          <w:rFonts w:hint="eastAsia" w:ascii="仿宋_GB2312" w:hAnsi="仿宋_GB2312" w:eastAsia="仿宋_GB2312" w:cs="仿宋_GB2312"/>
          <w:sz w:val="32"/>
          <w:szCs w:val="32"/>
          <w:lang w:val="en-US" w:eastAsia="zh-CN"/>
        </w:rPr>
        <w:t>出台文化金融政策，对于直播行业等的新媒体企业在贷款贴息、知识产权质押及企业融资等方面给予支持，助推直播企业的资金问题得以灵活解决。</w:t>
      </w:r>
    </w:p>
    <w:p w14:paraId="19F2D20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color w:val="000000"/>
          <w:kern w:val="0"/>
          <w:sz w:val="32"/>
          <w:szCs w:val="32"/>
          <w:shd w:val="clear" w:color="auto" w:fill="FFFFFF"/>
          <w:lang w:val="en-US" w:eastAsia="zh-CN" w:bidi="ar-SA"/>
        </w:rPr>
      </w:pPr>
      <w:r>
        <w:rPr>
          <w:rFonts w:hint="eastAsia" w:ascii="黑体" w:hAnsi="黑体" w:eastAsia="黑体" w:cs="黑体"/>
          <w:b w:val="0"/>
          <w:bCs w:val="0"/>
          <w:color w:val="000000"/>
          <w:kern w:val="0"/>
          <w:sz w:val="32"/>
          <w:szCs w:val="32"/>
          <w:shd w:val="clear" w:color="auto" w:fill="FFFFFF"/>
          <w:lang w:val="en-US" w:eastAsia="zh-CN" w:bidi="ar-SA"/>
        </w:rPr>
        <w:t>二、下一步工作</w:t>
      </w:r>
    </w:p>
    <w:p w14:paraId="28480CA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（一）产业链整合与龙头企业引进</w:t>
      </w:r>
    </w:p>
    <w:p w14:paraId="2C2AEAC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深入分析产业生态图谱，福田区直播行业产业链企业招商资源清单，对供应端、服务商等行业主要环节龙头企业积极走访对接。积极招引包括谦寻、美ONE、宸帆等直播服务商，包括京东、淘宝、拼多多、小红书、蘑菇街、唯品会、苏宁易购等电商平台，对符合区有关政策支持条件的，按条件给予支持、技术创新和公共服务平台搭建等扶持。</w:t>
      </w:r>
    </w:p>
    <w:p w14:paraId="1B170A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（二）推动直播产业集聚</w:t>
      </w:r>
    </w:p>
    <w:p w14:paraId="1ED139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b w:val="0"/>
          <w:bCs w:val="0"/>
          <w:color w:val="000000"/>
          <w:spacing w:val="0"/>
          <w:sz w:val="32"/>
          <w:szCs w:val="32"/>
          <w:lang w:eastAsia="zh-CN"/>
        </w:rPr>
      </w:pPr>
      <w:r>
        <w:rPr>
          <w:rFonts w:hint="eastAsia" w:ascii="仿宋_GB2312" w:hAnsi="仿宋_GB2312" w:eastAsia="仿宋_GB2312" w:cs="Times New Roman"/>
          <w:sz w:val="32"/>
          <w:szCs w:val="32"/>
          <w:lang w:val="en-US" w:eastAsia="zh-CN"/>
        </w:rPr>
        <w:t>以青苹果直播电商产业园、中国（深圳）新媒体广告产业园等为重点，支持数字创意园区资源整合和要素提升，推动园区高端化、专业化转型，积极争创国家级文化产业示范园区/基地和省级文化产业示范园区，提升楼宇经济。深化实施社会物业空间协同新模式，持续开展低成本产业空间打造，为直播行业集聚发展提供产业空间基础保障，推动直播行业集聚发展。</w:t>
      </w:r>
    </w:p>
    <w:p w14:paraId="5783DBE7">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79" w:lineRule="exact"/>
        <w:ind w:firstLine="640" w:firstLineChars="200"/>
        <w:jc w:val="left"/>
        <w:textAlignment w:val="auto"/>
        <w:rPr>
          <w:rFonts w:hint="eastAsia" w:ascii="楷体" w:hAnsi="楷体" w:eastAsia="楷体" w:cs="楷体"/>
          <w:b w:val="0"/>
          <w:bCs w:val="0"/>
          <w:color w:val="auto"/>
          <w:spacing w:val="0"/>
          <w:sz w:val="32"/>
          <w:szCs w:val="32"/>
          <w:lang w:eastAsia="zh-CN"/>
        </w:rPr>
      </w:pPr>
      <w:r>
        <w:rPr>
          <w:rFonts w:hint="eastAsia" w:ascii="楷体" w:hAnsi="楷体" w:eastAsia="楷体" w:cs="楷体"/>
          <w:b w:val="0"/>
          <w:bCs w:val="0"/>
          <w:spacing w:val="0"/>
          <w:sz w:val="32"/>
          <w:szCs w:val="32"/>
          <w:lang w:eastAsia="zh-CN"/>
        </w:rPr>
        <w:t>（三）</w:t>
      </w:r>
      <w:r>
        <w:rPr>
          <w:rFonts w:hint="eastAsia" w:ascii="楷体" w:hAnsi="楷体" w:eastAsia="楷体" w:cs="楷体"/>
          <w:b w:val="0"/>
          <w:bCs w:val="0"/>
          <w:color w:val="auto"/>
          <w:spacing w:val="0"/>
          <w:sz w:val="32"/>
          <w:szCs w:val="32"/>
          <w:lang w:eastAsia="zh-CN"/>
        </w:rPr>
        <w:t>举办特色直播活动</w:t>
      </w:r>
    </w:p>
    <w:p w14:paraId="6BC09C35">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b w:val="0"/>
          <w:bCs w:val="0"/>
          <w:color w:val="000000"/>
          <w:spacing w:val="0"/>
          <w:sz w:val="32"/>
          <w:szCs w:val="32"/>
          <w:lang w:eastAsia="zh-CN"/>
        </w:rPr>
      </w:pPr>
      <w:r>
        <w:rPr>
          <w:rFonts w:hint="eastAsia" w:ascii="仿宋_GB2312" w:hAnsi="仿宋_GB2312" w:eastAsia="仿宋_GB2312" w:cs="仿宋_GB2312"/>
          <w:b w:val="0"/>
          <w:bCs w:val="0"/>
          <w:color w:val="000000"/>
          <w:spacing w:val="0"/>
          <w:sz w:val="32"/>
          <w:szCs w:val="32"/>
          <w:lang w:eastAsia="zh-CN"/>
        </w:rPr>
        <w:t>充分联动市商务局主办的“</w:t>
      </w:r>
      <w:r>
        <w:rPr>
          <w:rFonts w:hint="eastAsia" w:ascii="仿宋_GB2312" w:hAnsi="仿宋_GB2312" w:eastAsia="仿宋_GB2312" w:cs="仿宋_GB2312"/>
          <w:b w:val="0"/>
          <w:bCs w:val="0"/>
          <w:color w:val="000000"/>
          <w:spacing w:val="0"/>
          <w:sz w:val="32"/>
          <w:szCs w:val="32"/>
          <w:lang w:val="en-US" w:eastAsia="zh-CN"/>
        </w:rPr>
        <w:t>2024深圳直播电商月</w:t>
      </w:r>
      <w:r>
        <w:rPr>
          <w:rFonts w:hint="eastAsia" w:ascii="仿宋_GB2312" w:hAnsi="仿宋_GB2312" w:eastAsia="仿宋_GB2312" w:cs="仿宋_GB2312"/>
          <w:b w:val="0"/>
          <w:bCs w:val="0"/>
          <w:color w:val="000000"/>
          <w:spacing w:val="0"/>
          <w:sz w:val="32"/>
          <w:szCs w:val="32"/>
          <w:lang w:eastAsia="zh-CN"/>
        </w:rPr>
        <w:t>”，以深圳产业带优质货盘为核心，推动在福田区举办电商创新创业成果展、产业带直播专场、电商培训等各类特色直播专场活动，并以限时直降、亿元补贴、大额买减、买赠优惠等方式进行线上促销，以实战操作、课程宣讲、经验分享会等形式进行线下赋能，不断提升消费者体验感和获得感，引领全城数字消费潮流，打造直播消费热点。</w:t>
      </w:r>
    </w:p>
    <w:p w14:paraId="646917A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pacing w:val="0"/>
          <w:sz w:val="32"/>
          <w:szCs w:val="32"/>
        </w:rPr>
      </w:pPr>
      <w:r>
        <w:rPr>
          <w:rFonts w:hint="eastAsia" w:ascii="仿宋_GB2312" w:hAnsi="Times New Roman" w:eastAsia="仿宋_GB2312" w:cs="Times New Roman"/>
          <w:b w:val="0"/>
          <w:bCs w:val="0"/>
          <w:sz w:val="32"/>
          <w:szCs w:val="32"/>
          <w:lang w:eastAsia="zh-CN"/>
        </w:rPr>
        <w:t>再次感谢您对福田直播行业发展的关心和支持，希望您能一如既往地予以关注和支持，多提宝贵意见和建议。</w:t>
      </w:r>
    </w:p>
    <w:p w14:paraId="35AA499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rPr>
      </w:pPr>
    </w:p>
    <w:p w14:paraId="5EB81BB9">
      <w:pPr>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eastAsia" w:ascii="仿宋_GB2312" w:hAnsi="仿宋_GB2312" w:eastAsia="仿宋_GB2312" w:cs="仿宋_GB2312"/>
        </w:rPr>
      </w:pPr>
    </w:p>
    <w:p w14:paraId="496A8EC9">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left="0" w:leftChars="0" w:firstLine="640" w:firstLineChars="200"/>
        <w:jc w:val="right"/>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福田区文化广电旅游体育局    </w:t>
      </w:r>
    </w:p>
    <w:p w14:paraId="542F8351">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left="0" w:leftChars="0" w:firstLine="640" w:firstLineChars="200"/>
        <w:jc w:val="right"/>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2024年9月19日       </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3B258C-F1AB-49AA-B573-8FFA15F0AF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00000001" w:usb1="080E0000" w:usb2="00000000" w:usb3="00000000" w:csb0="00040000" w:csb1="00000000"/>
    <w:embedRegular r:id="rId2" w:fontKey="{E7A01652-1943-42E0-800B-7948443B1773}"/>
  </w:font>
  <w:font w:name="仿宋_GB2312">
    <w:panose1 w:val="02010609030101010101"/>
    <w:charset w:val="86"/>
    <w:family w:val="modern"/>
    <w:pitch w:val="default"/>
    <w:sig w:usb0="00000001" w:usb1="080E0000" w:usb2="00000000" w:usb3="00000000" w:csb0="00040000" w:csb1="00000000"/>
    <w:embedRegular r:id="rId3" w:fontKey="{8E9259D0-11EF-4649-8E08-D865FB948996}"/>
  </w:font>
  <w:font w:name="楷体">
    <w:panose1 w:val="02010609060101010101"/>
    <w:charset w:val="86"/>
    <w:family w:val="auto"/>
    <w:pitch w:val="default"/>
    <w:sig w:usb0="800002BF" w:usb1="38CF7CFA" w:usb2="00000016" w:usb3="00000000" w:csb0="00040001" w:csb1="00000000"/>
    <w:embedRegular r:id="rId4" w:fontKey="{4EB272C1-273A-49B3-902D-1AE8B15B90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B414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27D5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43827D5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DADE0"/>
    <w:rsid w:val="0F6FA64E"/>
    <w:rsid w:val="1CDDADE0"/>
    <w:rsid w:val="2F0E0607"/>
    <w:rsid w:val="2F670AB4"/>
    <w:rsid w:val="3BDF305B"/>
    <w:rsid w:val="3BFF90E0"/>
    <w:rsid w:val="3FFC4A4F"/>
    <w:rsid w:val="43072551"/>
    <w:rsid w:val="5F2BC412"/>
    <w:rsid w:val="677D1754"/>
    <w:rsid w:val="6FB72C73"/>
    <w:rsid w:val="7BDF3277"/>
    <w:rsid w:val="BF3EC57B"/>
    <w:rsid w:val="BFDC62B3"/>
    <w:rsid w:val="BFFFAD5A"/>
    <w:rsid w:val="CEDD73FE"/>
    <w:rsid w:val="DE76AA98"/>
    <w:rsid w:val="DF79707D"/>
    <w:rsid w:val="FB37B4DC"/>
    <w:rsid w:val="FDAAB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nhideWhenUsed/>
    <w:qFormat/>
    <w:uiPriority w:val="99"/>
    <w:pPr>
      <w:tabs>
        <w:tab w:val="center" w:pos="4153"/>
        <w:tab w:val="right" w:pos="8306"/>
      </w:tabs>
      <w:snapToGrid w:val="0"/>
      <w:jc w:val="center"/>
    </w:pPr>
    <w:rPr>
      <w:rFonts w:ascii="Calibri" w:hAnsi="Calibr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PlainText"/>
    <w:qFormat/>
    <w:uiPriority w:val="0"/>
    <w:pPr>
      <w:widowControl w:val="0"/>
      <w:spacing w:line="240" w:lineRule="auto"/>
      <w:jc w:val="both"/>
      <w:textAlignment w:val="baseline"/>
    </w:pPr>
    <w:rPr>
      <w:rFonts w:ascii="宋体" w:hAnsi="Courier New"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1475</Words>
  <Characters>1507</Characters>
  <Lines>0</Lines>
  <Paragraphs>0</Paragraphs>
  <TotalTime>2</TotalTime>
  <ScaleCrop>false</ScaleCrop>
  <LinksUpToDate>false</LinksUpToDate>
  <CharactersWithSpaces>1538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2022-09-27T14:40:00Z</dcterms:created>
  <dc:creator>licheng2</dc:creator>
  <cp:lastModifiedBy>GHH</cp:lastModifiedBy>
  <cp:lastPrinted>2024-09-20T08:19:00Z</cp:lastPrinted>
  <dcterms:modified xsi:type="dcterms:W3CDTF">2025-01-16T06:52:34Z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52CCD9F3B83BB8A5226088674561EABA</vt:lpwstr>
  </property>
  <property fmtid="{D5CDD505-2E9C-101B-9397-08002B2CF9AE}" pid="4" name="KSOTemplateDocerSaveRecord">
    <vt:lpwstr>eyJoZGlkIjoiYzdjNDg2MjVhZWI1NWI3MzExNzhhZjY3YWM3OGI5NmMiLCJ1c2VySWQiOiI2MjA1NTMzNzQifQ==</vt:lpwstr>
  </property>
</Properties>
</file>