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EA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关于对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福田区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政协六届四次会议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第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2024038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号提案《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关于建设高质量文明典范城区，促进</w:t>
      </w:r>
    </w:p>
    <w:p w14:paraId="3D4A9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文旅消费共赢的建议》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的回复</w:t>
      </w:r>
    </w:p>
    <w:p w14:paraId="4BACF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p w14:paraId="66B7F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尊敬的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戴迪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委员：</w:t>
      </w:r>
    </w:p>
    <w:p w14:paraId="46A3A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您好！您在福田区政协六届四次会议第2024038号提案《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关于建设高质量文明典范城区，促进文旅消费共赢的建议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》已收悉。首先感谢您对福田区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建设高质量文明典范城区，促进文旅消费共赢工作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的关心和重视，所提建议具有重要的参考价值和指导意义，现将办理情况答复如下：</w:t>
      </w:r>
    </w:p>
    <w:p w14:paraId="5EA28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0" w:firstLineChars="200"/>
        <w:jc w:val="left"/>
        <w:textAlignment w:val="auto"/>
        <w:rPr>
          <w:rFonts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一、工作开展情况</w:t>
      </w:r>
    </w:p>
    <w:p w14:paraId="4433C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0" w:firstLineChars="200"/>
        <w:textAlignment w:val="auto"/>
        <w:rPr>
          <w:rFonts w:hint="default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（一）聚力打造“湾区时尚高地”，福田时尚成功强强出海</w:t>
      </w:r>
    </w:p>
    <w:p w14:paraId="4BDD74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一是荣登世界舞台，国际合作推动“深圳品牌”海外拓展。</w:t>
      </w:r>
    </w:p>
    <w:p w14:paraId="5413F1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创历史先河，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全国首次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组团登陆巴黎时装周官方日程，三个品牌登陆米兰时装周，共六个深圳品牌扬名国际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，企业销售逆市上扬近30%。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打造首个主场国际时尚活动“中欧时尚生活荟”，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0"/>
          <w:sz w:val="32"/>
          <w:szCs w:val="32"/>
          <w:highlight w:val="none"/>
          <w:u w:val="none" w:color="auto"/>
          <w:lang w:val="en-US" w:eastAsia="zh-CN" w:bidi="ar-SA"/>
        </w:rPr>
        <w:t>带动商圈客流增长69%，销售额增长32%。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shd w:val="clear" w:color="auto" w:fill="FFFFFF"/>
        </w:rPr>
        <w:t>成立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3"/>
          <w:sz w:val="32"/>
          <w:szCs w:val="32"/>
          <w:highlight w:val="none"/>
          <w:shd w:val="clear" w:color="auto" w:fill="FFFFFF"/>
        </w:rPr>
        <w:t>全国首个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shd w:val="clear" w:color="auto" w:fill="FFFFFF"/>
        </w:rPr>
        <w:t>国际时尚战略委员会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0"/>
          <w:sz w:val="32"/>
          <w:szCs w:val="32"/>
          <w:highlight w:val="none"/>
          <w:u w:val="none" w:color="auto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kern w:val="0"/>
          <w:sz w:val="32"/>
          <w:szCs w:val="32"/>
          <w:highlight w:val="none"/>
          <w:u w:val="none" w:color="auto"/>
          <w:lang w:val="en-US" w:eastAsia="zh-CN" w:bidi="ar-SA"/>
        </w:rPr>
        <w:t>全市率先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0"/>
          <w:sz w:val="32"/>
          <w:szCs w:val="32"/>
          <w:highlight w:val="none"/>
          <w:u w:val="none" w:color="auto"/>
          <w:lang w:val="en-US" w:eastAsia="zh-CN" w:bidi="ar-SA"/>
        </w:rPr>
        <w:t>加入全球商务区创新联合会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kern w:val="0"/>
          <w:sz w:val="32"/>
          <w:szCs w:val="32"/>
          <w:highlight w:val="none"/>
          <w:u w:val="none" w:color="auto"/>
          <w:lang w:val="en-US" w:eastAsia="zh-CN" w:bidi="ar-SA"/>
        </w:rPr>
        <w:t>连续两年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0"/>
          <w:sz w:val="32"/>
          <w:szCs w:val="32"/>
          <w:highlight w:val="none"/>
          <w:u w:val="none" w:color="auto"/>
          <w:lang w:val="en-US" w:eastAsia="zh-CN" w:bidi="ar-SA"/>
        </w:rPr>
        <w:t>举办“深圳福田巴黎国际时尚投资推介会”。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shd w:val="clear" w:color="auto" w:fill="FFFFFF"/>
          <w:lang w:val="en-US" w:eastAsia="zh-CN"/>
        </w:rPr>
        <w:t>成功引入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shd w:val="clear" w:color="auto" w:fill="FFFFFF"/>
        </w:rPr>
        <w:t>Fashion Channel、嘉人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shd w:val="clear" w:color="auto" w:fill="FFFFFF"/>
          <w:lang w:val="en-US" w:eastAsia="zh-CN"/>
        </w:rPr>
        <w:t>等国际时尚媒体，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与意大利国家时装商会、意中时尚创意委员会、意大利中国工商协会建立常态化合作机制，2025年将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再推动三个深圳品牌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登录米兰时装周。</w:t>
      </w:r>
    </w:p>
    <w:p w14:paraId="12EA54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firstLine="643" w:firstLineChars="200"/>
        <w:textAlignment w:val="auto"/>
        <w:outlineLvl w:val="9"/>
        <w:rPr>
          <w:rFonts w:hint="default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二是打出系统组合拳，建设湾区时尚总部基地。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制定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全国首部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时尚产业发展中长期规划；编制三张图谱——产业图谱、技术图谱、招商图谱；建立招商清单，成功引入上海得物、蔻莎、永敦基业等重点企业；打造“物业联盟”低成本产业空间超过40万平方米；认定首批13个福田大秀场，覆盖中心商圈多个商业综合体；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连续7年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出台时尚产业发展专项扶持政策，近五年支持金额1.3亿元，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规模全市第一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；组建湾区可持续时尚联盟，首批成员超过30家。</w:t>
      </w:r>
    </w:p>
    <w:p w14:paraId="18B170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firstLine="643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三是打造核心引擎，湾区时尚总部中心规模彰显。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打造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全国领先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的高端女装总部——湾区时尚总部中心，超10万平方米低成本产业空间贡献高端女装产业产值超过150亿元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0"/>
          <w:sz w:val="32"/>
          <w:szCs w:val="32"/>
          <w:highlight w:val="none"/>
          <w:u w:val="none" w:color="auto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kern w:val="0"/>
          <w:sz w:val="32"/>
          <w:szCs w:val="32"/>
          <w:highlight w:val="none"/>
          <w:u w:val="none" w:color="auto"/>
          <w:lang w:val="en-US" w:eastAsia="zh-CN"/>
        </w:rPr>
        <w:t>全球首家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0"/>
          <w:sz w:val="32"/>
          <w:szCs w:val="32"/>
          <w:highlight w:val="none"/>
          <w:u w:val="none" w:color="auto"/>
          <w:lang w:val="en-US" w:eastAsia="zh-CN"/>
        </w:rPr>
        <w:t>费加罗咖啡，意大利马兰戈尼时尚学院正式落户；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共有6家时尚类市级总部企业，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占全市50%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0"/>
          <w:sz w:val="32"/>
          <w:szCs w:val="32"/>
          <w:highlight w:val="none"/>
          <w:u w:val="none" w:color="auto"/>
          <w:lang w:val="en-US" w:eastAsia="zh-CN"/>
        </w:rPr>
        <w:t>打造国际化时尚活动矩阵，全年策划举办包括米兰时装周——深圳福田时尚盛典、巴黎时装周——深圳福田时尚日、第二届福田国际时尚荟等重大时尚活动超过12项。</w:t>
      </w:r>
    </w:p>
    <w:p w14:paraId="58799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6" w:firstLineChars="202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（二）打造园岭咖啡文化IP，推动城中村商业转型升级</w:t>
      </w:r>
    </w:p>
    <w:p w14:paraId="6CD89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承办2023年第三届深圳福田咖啡生活消费</w:t>
      </w:r>
      <w:r>
        <w:rPr>
          <w:rFonts w:hint="eastAsia" w:ascii="仿宋_GB2312" w:hAnsi="等线" w:eastAsia="仿宋_GB2312" w:cs="Times New Roman"/>
          <w:sz w:val="32"/>
          <w:szCs w:val="32"/>
          <w:lang w:eastAsia="zh-CN"/>
        </w:rPr>
        <w:t>周</w:t>
      </w:r>
      <w:r>
        <w:rPr>
          <w:rFonts w:hint="eastAsia" w:ascii="仿宋_GB2312" w:hAnsi="等线" w:eastAsia="仿宋_GB2312" w:cs="Times New Roman"/>
          <w:sz w:val="32"/>
          <w:szCs w:val="32"/>
        </w:rPr>
        <w:t>园岭街道分会场活动</w:t>
      </w:r>
      <w:r>
        <w:rPr>
          <w:rFonts w:hint="eastAsia" w:ascii="仿宋_GB2312" w:hAnsi="等线" w:eastAsia="仿宋_GB2312" w:cs="Times New Roman"/>
          <w:sz w:val="32"/>
          <w:szCs w:val="32"/>
          <w:lang w:eastAsia="zh-CN"/>
        </w:rPr>
        <w:t>和</w:t>
      </w:r>
      <w:r>
        <w:rPr>
          <w:rFonts w:hint="eastAsia" w:ascii="仿宋_GB2312" w:hAnsi="等线" w:eastAsia="仿宋_GB2312" w:cs="Times New Roman"/>
          <w:sz w:val="32"/>
          <w:szCs w:val="32"/>
        </w:rPr>
        <w:t>202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等线" w:eastAsia="仿宋_GB2312" w:cs="Times New Roman"/>
          <w:sz w:val="32"/>
          <w:szCs w:val="32"/>
        </w:rPr>
        <w:t>年第</w:t>
      </w:r>
      <w:r>
        <w:rPr>
          <w:rFonts w:hint="eastAsia" w:ascii="仿宋_GB2312" w:hAnsi="等线" w:eastAsia="仿宋_GB2312" w:cs="Times New Roman"/>
          <w:sz w:val="32"/>
          <w:szCs w:val="32"/>
          <w:lang w:eastAsia="zh-CN"/>
        </w:rPr>
        <w:t>四</w:t>
      </w:r>
      <w:r>
        <w:rPr>
          <w:rFonts w:hint="eastAsia" w:ascii="仿宋_GB2312" w:hAnsi="等线" w:eastAsia="仿宋_GB2312" w:cs="Times New Roman"/>
          <w:sz w:val="32"/>
          <w:szCs w:val="32"/>
        </w:rPr>
        <w:t>届深圳福田咖啡生活消费</w:t>
      </w:r>
      <w:r>
        <w:rPr>
          <w:rFonts w:hint="eastAsia" w:ascii="仿宋_GB2312" w:hAnsi="等线" w:eastAsia="仿宋_GB2312" w:cs="Times New Roman"/>
          <w:sz w:val="32"/>
          <w:szCs w:val="32"/>
          <w:lang w:eastAsia="zh-CN"/>
        </w:rPr>
        <w:t>周</w:t>
      </w:r>
      <w:r>
        <w:rPr>
          <w:rFonts w:hint="eastAsia" w:ascii="仿宋_GB2312" w:hAnsi="等线" w:eastAsia="仿宋_GB2312" w:cs="Times New Roman"/>
          <w:sz w:val="32"/>
          <w:szCs w:val="32"/>
        </w:rPr>
        <w:t>园岭街道分会场活动，统筹辖区多家咖啡门店，招募各类主题集市摊位，开展“遇见”系列咖啡文化活动</w:t>
      </w:r>
      <w:r>
        <w:rPr>
          <w:rFonts w:hint="eastAsia" w:ascii="仿宋_GB2312" w:hAnsi="等线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等线" w:eastAsia="仿宋_GB2312" w:cs="Times New Roman"/>
          <w:sz w:val="32"/>
          <w:szCs w:val="32"/>
        </w:rPr>
        <w:t>丰富群众的美好生活，并联动辖区内的爱心商家参与，营造轻松愉悦、充满活力的人文氛围。并制作成的《园岭咖啡生活宣传片</w:t>
      </w:r>
      <w:r>
        <w:rPr>
          <w:rFonts w:hint="eastAsia" w:ascii="仿宋_GB2312" w:hAnsi="等线" w:eastAsia="仿宋_GB2312" w:cs="Times New Roman"/>
          <w:sz w:val="32"/>
          <w:szCs w:val="32"/>
          <w:lang w:eastAsia="zh-CN"/>
        </w:rPr>
        <w:t>》《</w:t>
      </w:r>
      <w:r>
        <w:rPr>
          <w:rFonts w:hint="eastAsia" w:ascii="仿宋_GB2312" w:hAnsi="等线" w:eastAsia="仿宋_GB2312" w:cs="Times New Roman"/>
          <w:sz w:val="32"/>
          <w:szCs w:val="32"/>
        </w:rPr>
        <w:t>园岭街道咖啡生活地图》以及《园岭咖色》宣传册等，通过“线上+线下”的方式宣传辖区内近70家风格各异的咖啡门店，向全市介绍园岭的咖啡生活文化，打造园岭街道的咖啡文化IP。经统计，各类宣传片、地图及宣传册等共发放2600余册，相关推文、视频转发量达2575条。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59E24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6" w:firstLineChars="202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（三）创新传承，打造非遗文化名片</w:t>
      </w:r>
    </w:p>
    <w:p w14:paraId="5DE6CEF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3" w:firstLineChars="200"/>
        <w:jc w:val="both"/>
        <w:textAlignment w:val="auto"/>
        <w:rPr>
          <w:rFonts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持续深化南园街道非遗主题图书馆建设，搭建“非遗文化数据库”，通过“图书+非遗+科技”相结合，让非遗文献更便于保存和传阅，充分激发居民阅读兴趣。充分利用周边非遗传人聚集、非遗元素丰富优势，打造5个预约式沉浸阅览室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联合市非遗协会与民间传统非遗传承人，打造具有深圳特色的非遗IP。以“区级非遗项目巴登茶果”非遗符号为载体，延伸开展“非遗在校园”“非遗在商圈”“非遗在社区”等品牌项目，创新推出非遗展演、非遗墟市等新型非遗趣味活动，助推非遗项目市场化，为全市非遗传承人提供展览展示平台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近年来，我区指导园岭街道办开展“粽香满园，岭上花艳”端午传统文化游园会、“但愿人长久，千里共婵娟”节日主题活动、咖啡遇见系列——“文学·童趣·文创·音乐”等系列文化活动；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华强北博物馆联合南园小学开展了“非遗润童心文化共传承”校园艺术节主题活动等等，进一步打造打响我区非遗文化名片。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
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cr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二、下一步工作思路</w:t>
      </w:r>
    </w:p>
    <w:p w14:paraId="4DE29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22" w:firstLineChars="202"/>
        <w:textAlignment w:val="auto"/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  <w:lang w:val="en-US" w:eastAsia="zh-CN"/>
        </w:rPr>
        <w:t>（一）坚持“高质量发展”主线，打造湾区新质文旅发展典范</w:t>
      </w:r>
    </w:p>
    <w:p w14:paraId="762F4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塑造彰显特区精神的文旅精品，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建设具有中心城区担当的文旅产业“五大载体”：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具有国际影响力的文旅总部高地、具有海外传播力的内容生产基地、具有文化感染力的高端艺术胜地、具有行业引领力的体育娱乐中心、具有城市感召力的全域文旅枢纽。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聚焦“首播”“首演”“首赛”“首展”经济，实施文旅产业高质量发展“五大工程”：高端文旅总部集聚工程、深港影视建圈强链工程、文化艺术“福+”工程、消费场景数字化工程、城市微度假营造工程。</w:t>
      </w:r>
    </w:p>
    <w:p w14:paraId="532D1C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（二）抓好“重大平台”建设，持续增强宣文体旅牵引力</w:t>
      </w:r>
    </w:p>
    <w:p w14:paraId="5C2F4D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围绕重大赛事打造城区魅力展示平台。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统筹做好第十五运会和残特奥会福田赛区筹备工作，以举办国家级体育赛事为契机，提升体育赛事运营管理能力，助力深圳建设国际著名体育城市。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围绕市体育中心打造体育产业发展平台，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通过物理空间进行合理规划、场馆高质量运营等措施，打造都市体育产业总部大楼、体育科技产业园区，策划和引进国际级品牌赛事，构建都市体育产业带，提升城区综合实力。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围绕特色街区打造宣文旅商融合平台。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深入推动深圳节日大道、1368文化街区、华强北特色文化街区等重要平台升级打造，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推动标志性地标物装置落地，谋划办好品牌活动，提升街区综合影响力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，吸引“商流”“人流”，为经济发展打造“流量”“增量”。</w:t>
      </w:r>
    </w:p>
    <w:p w14:paraId="29C7A0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（三）提速“重大项目”建设，全力打造城市文化新地标</w:t>
      </w:r>
    </w:p>
    <w:p w14:paraId="3901E8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对标国际顶尖文体设施，围绕深南大道、城市中轴两条文化带，建设CBD组团、香蜜湖新金融中心组团、环中心公园组团、河套组团、梅彩组团五大文化组团，构建福田区“两带五组团”重大文体设施建设总体布局。重点抓好规范实施政府和社会资本合作新机制，撬动社会资本加快推动安托山博物馆群建设；全面提速国际演艺中心、国际体育文化交流中心建设，提前做好运营团队组建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力争建成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特色图书馆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24小时图书馆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完成2024年广东省最美公共文化新空间创建（蓝书坊）和全省公共文化服务共同体试点项目建设（莲花街道文化站），在更高起点推进“星罗棋布”计划落实。</w:t>
      </w:r>
    </w:p>
    <w:p w14:paraId="322AC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特此回复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bookmarkStart w:id="0" w:name="_GoBack"/>
      <w:bookmarkEnd w:id="0"/>
    </w:p>
    <w:p w14:paraId="39C8CB7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852B24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578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福田区文化广电旅游体育局</w:t>
      </w:r>
    </w:p>
    <w:p w14:paraId="265A8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  2024年9月20日</w:t>
      </w:r>
    </w:p>
    <w:p w14:paraId="61ADE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F301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DD8325-073D-4E38-BD91-C923B59A31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830CE60-EC94-4CC0-849E-5694B9F865AA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CE8F72A-E18C-4342-9371-DE9E1B1E723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5450034-6DB5-4DFD-BD57-61BA7F94D62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22C6C00-3BA7-44ED-83F6-4DD7CF663FA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AF5CB8A7-1AF2-46E7-B9EC-6023900E4AB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7" w:fontKey="{F2E641D3-F294-4600-91BC-FA5890E40C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128D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050838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050838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NjcxMWI3Y2VlZWVkMGU4NzM0MDI1MmUzZWM3NTAifQ=="/>
  </w:docVars>
  <w:rsids>
    <w:rsidRoot w:val="00172A27"/>
    <w:rsid w:val="00BE642D"/>
    <w:rsid w:val="07F95057"/>
    <w:rsid w:val="089B6C71"/>
    <w:rsid w:val="0B0E6F3B"/>
    <w:rsid w:val="0BF3115D"/>
    <w:rsid w:val="0E66613A"/>
    <w:rsid w:val="1C2E679E"/>
    <w:rsid w:val="23BC3453"/>
    <w:rsid w:val="25A13942"/>
    <w:rsid w:val="25C8578A"/>
    <w:rsid w:val="272C39B8"/>
    <w:rsid w:val="320436AD"/>
    <w:rsid w:val="35212AED"/>
    <w:rsid w:val="3A59587E"/>
    <w:rsid w:val="3B1A27B6"/>
    <w:rsid w:val="3D8A670D"/>
    <w:rsid w:val="48EA066C"/>
    <w:rsid w:val="4B31054D"/>
    <w:rsid w:val="50903205"/>
    <w:rsid w:val="51D13AD5"/>
    <w:rsid w:val="534962DD"/>
    <w:rsid w:val="53570FA5"/>
    <w:rsid w:val="54093EE4"/>
    <w:rsid w:val="57212E09"/>
    <w:rsid w:val="601259E5"/>
    <w:rsid w:val="60AE737D"/>
    <w:rsid w:val="624D0F56"/>
    <w:rsid w:val="679118E5"/>
    <w:rsid w:val="6AD80F64"/>
    <w:rsid w:val="6B2F557C"/>
    <w:rsid w:val="6FD0181C"/>
    <w:rsid w:val="70AA26E9"/>
    <w:rsid w:val="78F55AC8"/>
    <w:rsid w:val="79083885"/>
    <w:rsid w:val="7A317952"/>
    <w:rsid w:val="7E2D517F"/>
    <w:rsid w:val="7FBAA6DB"/>
    <w:rsid w:val="BFFFA17A"/>
    <w:rsid w:val="DFB64FB4"/>
    <w:rsid w:val="FFFFFD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 w:val="0"/>
      <w:jc w:val="center"/>
    </w:pPr>
    <w:rPr>
      <w:rFonts w:ascii="宋体" w:hAnsi="Calibri" w:eastAsia="宋体" w:cs="Times New Roman"/>
      <w:kern w:val="2"/>
      <w:sz w:val="4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Heading1"/>
    <w:basedOn w:val="1"/>
    <w:next w:val="1"/>
    <w:qFormat/>
    <w:uiPriority w:val="0"/>
    <w:pPr>
      <w:keepNext/>
      <w:keepLines/>
      <w:spacing w:before="340" w:after="330" w:line="578" w:lineRule="auto"/>
    </w:pPr>
    <w:rPr>
      <w:rFonts w:ascii="Calibri" w:hAnsi="Calibri" w:eastAsia="宋体"/>
      <w:b/>
      <w:kern w:val="44"/>
      <w:sz w:val="44"/>
    </w:rPr>
  </w:style>
  <w:style w:type="paragraph" w:customStyle="1" w:styleId="9">
    <w:name w:val="_Style 1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_Style 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2424</Words>
  <Characters>2497</Characters>
  <Lines>0</Lines>
  <Paragraphs>0</Paragraphs>
  <TotalTime>1</TotalTime>
  <ScaleCrop>false</ScaleCrop>
  <LinksUpToDate>false</LinksUpToDate>
  <CharactersWithSpaces>2532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2019-11-27T14:42:00Z</dcterms:created>
  <dc:creator>nxh</dc:creator>
  <cp:lastModifiedBy>GHH</cp:lastModifiedBy>
  <dcterms:modified xsi:type="dcterms:W3CDTF">2025-01-15T01:50:17Z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4C77FEC606927DBB6D66D5663242C441</vt:lpwstr>
  </property>
  <property fmtid="{D5CDD505-2E9C-101B-9397-08002B2CF9AE}" pid="4" name="KSOTemplateDocerSaveRecord">
    <vt:lpwstr>eyJoZGlkIjoiYzdjNDg2MjVhZWI1NWI3MzExNzhhZjY3YWM3OGI5NmMiLCJ1c2VySWQiOiI2MjA1NTMzNzQifQ==</vt:lpwstr>
  </property>
</Properties>
</file>