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1EEF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关于深圳市福田区八届人大四次会议建议《</w:t>
      </w:r>
    </w:p>
    <w:p w14:paraId="2C97362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关于打造权威专业的服装制版师国际赛事</w:t>
      </w:r>
    </w:p>
    <w:p w14:paraId="6B3CCA7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的建议》（第20240164号）</w:t>
      </w:r>
    </w:p>
    <w:p w14:paraId="340903A5">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办理情况的回复</w:t>
      </w:r>
    </w:p>
    <w:p w14:paraId="16334EF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Times New Roman" w:hAnsi="Times New Roman" w:eastAsia="宋体" w:cs="Times New Roman"/>
          <w:sz w:val="44"/>
          <w:szCs w:val="44"/>
        </w:rPr>
      </w:pPr>
    </w:p>
    <w:p w14:paraId="0456D67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0" w:firstLineChars="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尊敬的殷博等委员</w:t>
      </w:r>
      <w:r>
        <w:rPr>
          <w:rFonts w:hint="eastAsia" w:ascii="仿宋_GB2312" w:hAnsi="仿宋_GB2312" w:eastAsia="仿宋_GB2312" w:cs="仿宋_GB2312"/>
          <w:spacing w:val="0"/>
          <w:kern w:val="2"/>
          <w:sz w:val="32"/>
          <w:szCs w:val="32"/>
          <w:lang w:val="en-US" w:eastAsia="zh-CN" w:bidi="ar-SA"/>
        </w:rPr>
        <w:t>：</w:t>
      </w:r>
    </w:p>
    <w:p w14:paraId="67D97F6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你们好，你们在深圳市福田区八届人大四次会议中的建议《关于打造权威专业的服装制版师国际赛事的建议》（第20240164号）已收悉。</w:t>
      </w:r>
      <w:r>
        <w:rPr>
          <w:rFonts w:hint="eastAsia" w:ascii="仿宋_GB2312" w:eastAsia="仿宋_GB2312"/>
          <w:sz w:val="32"/>
          <w:szCs w:val="32"/>
        </w:rPr>
        <w:t>首先感谢</w:t>
      </w:r>
      <w:r>
        <w:rPr>
          <w:rFonts w:hint="eastAsia" w:ascii="仿宋_GB2312" w:eastAsia="仿宋_GB2312"/>
          <w:sz w:val="32"/>
          <w:szCs w:val="32"/>
          <w:lang w:eastAsia="zh-CN"/>
        </w:rPr>
        <w:t>你们</w:t>
      </w:r>
      <w:r>
        <w:rPr>
          <w:rFonts w:hint="eastAsia" w:ascii="仿宋_GB2312" w:eastAsia="仿宋_GB2312"/>
          <w:sz w:val="32"/>
          <w:szCs w:val="32"/>
        </w:rPr>
        <w:t>对福田区</w:t>
      </w:r>
      <w:r>
        <w:rPr>
          <w:rFonts w:hint="eastAsia" w:ascii="仿宋_GB2312" w:eastAsia="仿宋_GB2312"/>
          <w:sz w:val="32"/>
          <w:szCs w:val="32"/>
          <w:lang w:eastAsia="zh-CN"/>
        </w:rPr>
        <w:t>时尚产业</w:t>
      </w:r>
      <w:r>
        <w:rPr>
          <w:rFonts w:hint="eastAsia" w:ascii="仿宋_GB2312" w:eastAsia="仿宋_GB2312"/>
          <w:sz w:val="32"/>
          <w:szCs w:val="32"/>
        </w:rPr>
        <w:t>工作的关心和重视</w:t>
      </w:r>
      <w:r>
        <w:rPr>
          <w:rFonts w:hint="eastAsia" w:ascii="仿宋_GB2312" w:eastAsia="仿宋_GB2312"/>
          <w:sz w:val="32"/>
          <w:szCs w:val="32"/>
          <w:lang w:eastAsia="zh-CN"/>
        </w:rPr>
        <w:t>，</w:t>
      </w:r>
      <w:r>
        <w:rPr>
          <w:rFonts w:hint="eastAsia" w:ascii="仿宋_GB2312" w:hAnsi="仿宋_GB2312" w:eastAsia="仿宋_GB2312" w:cs="仿宋_GB2312"/>
          <w:spacing w:val="0"/>
          <w:kern w:val="2"/>
          <w:sz w:val="32"/>
          <w:szCs w:val="32"/>
          <w:lang w:val="en-US" w:eastAsia="zh-CN" w:bidi="ar-SA"/>
        </w:rPr>
        <w:t>所提建议对我单位具有重要的参考价值和指导意义，现将办理情况答复如下：</w:t>
      </w:r>
    </w:p>
    <w:p w14:paraId="28CFE28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rPr>
        <w:t>福田是深圳时尚产业的重要发源地、核心功能聚集地，时尚产业历经多次迭代升级，正在向聚集化、多元化、数字化、国际化发展，被列</w:t>
      </w:r>
      <w:r>
        <w:rPr>
          <w:rFonts w:hint="eastAsia" w:ascii="仿宋_GB2312" w:hAnsi="仿宋_GB2312" w:cs="仿宋_GB2312"/>
          <w:color w:val="auto"/>
          <w:spacing w:val="0"/>
          <w:sz w:val="32"/>
          <w:szCs w:val="32"/>
          <w:highlight w:val="none"/>
          <w:lang w:eastAsia="zh-CN"/>
        </w:rPr>
        <w:t>为全</w:t>
      </w:r>
      <w:r>
        <w:rPr>
          <w:rFonts w:hint="eastAsia" w:ascii="仿宋_GB2312" w:hAnsi="仿宋_GB2312" w:eastAsia="仿宋_GB2312" w:cs="仿宋_GB2312"/>
          <w:color w:val="auto"/>
          <w:spacing w:val="0"/>
          <w:sz w:val="32"/>
          <w:szCs w:val="32"/>
          <w:highlight w:val="none"/>
        </w:rPr>
        <w:t>区重点发展的三大产业之一。</w:t>
      </w:r>
      <w:r>
        <w:rPr>
          <w:rFonts w:hint="eastAsia" w:ascii="仿宋_GB2312" w:hAnsi="仿宋_GB2312" w:cs="仿宋_GB2312"/>
          <w:color w:val="auto"/>
          <w:spacing w:val="0"/>
          <w:sz w:val="32"/>
          <w:szCs w:val="32"/>
          <w:highlight w:val="none"/>
          <w:lang w:val="en-US" w:eastAsia="zh-CN"/>
        </w:rPr>
        <w:t>2023</w:t>
      </w:r>
      <w:r>
        <w:rPr>
          <w:rFonts w:hint="eastAsia" w:ascii="仿宋_GB2312" w:hAnsi="仿宋_GB2312" w:eastAsia="仿宋_GB2312" w:cs="仿宋_GB2312"/>
          <w:color w:val="auto"/>
          <w:spacing w:val="0"/>
          <w:sz w:val="32"/>
          <w:szCs w:val="32"/>
          <w:highlight w:val="none"/>
        </w:rPr>
        <w:t>年，福田时尚产业增加值超过</w:t>
      </w:r>
      <w:r>
        <w:rPr>
          <w:rFonts w:hint="eastAsia" w:ascii="仿宋_GB2312" w:hAnsi="仿宋_GB2312" w:cs="仿宋_GB2312"/>
          <w:color w:val="auto"/>
          <w:spacing w:val="0"/>
          <w:sz w:val="32"/>
          <w:szCs w:val="32"/>
          <w:highlight w:val="none"/>
          <w:lang w:val="en-US" w:eastAsia="zh-CN"/>
        </w:rPr>
        <w:t>8</w:t>
      </w:r>
      <w:r>
        <w:rPr>
          <w:rFonts w:hint="eastAsia" w:ascii="仿宋_GB2312" w:hAnsi="仿宋_GB2312" w:eastAsia="仿宋_GB2312" w:cs="仿宋_GB2312"/>
          <w:color w:val="auto"/>
          <w:spacing w:val="0"/>
          <w:sz w:val="32"/>
          <w:szCs w:val="32"/>
          <w:highlight w:val="none"/>
        </w:rPr>
        <w:t>00亿元，占GDP比重</w:t>
      </w:r>
      <w:r>
        <w:rPr>
          <w:rFonts w:hint="eastAsia" w:ascii="仿宋_GB2312" w:hAnsi="仿宋_GB2312" w:cs="仿宋_GB2312"/>
          <w:color w:val="auto"/>
          <w:spacing w:val="0"/>
          <w:sz w:val="32"/>
          <w:szCs w:val="32"/>
          <w:highlight w:val="none"/>
          <w:lang w:eastAsia="zh-CN"/>
        </w:rPr>
        <w:t>超</w:t>
      </w:r>
      <w:r>
        <w:rPr>
          <w:rFonts w:hint="eastAsia" w:ascii="仿宋_GB2312" w:hAnsi="仿宋_GB2312" w:cs="仿宋_GB2312"/>
          <w:color w:val="auto"/>
          <w:spacing w:val="0"/>
          <w:sz w:val="32"/>
          <w:szCs w:val="32"/>
          <w:highlight w:val="none"/>
          <w:lang w:val="en-US" w:eastAsia="zh-CN"/>
        </w:rPr>
        <w:t>14</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福田区</w:t>
      </w:r>
      <w:r>
        <w:rPr>
          <w:rFonts w:hint="eastAsia" w:ascii="仿宋_GB2312" w:hAnsi="仿宋_GB2312" w:eastAsia="仿宋_GB2312" w:cs="仿宋_GB2312"/>
          <w:color w:val="auto"/>
          <w:spacing w:val="0"/>
          <w:sz w:val="32"/>
          <w:szCs w:val="32"/>
          <w:highlight w:val="none"/>
        </w:rPr>
        <w:t>拥有深圳市服装行业协会、深圳市工业设计行业协会、</w:t>
      </w:r>
      <w:r>
        <w:rPr>
          <w:rFonts w:hint="eastAsia" w:ascii="仿宋_GB2312" w:hAnsi="仿宋_GB2312" w:eastAsia="仿宋_GB2312" w:cs="仿宋_GB2312"/>
          <w:color w:val="auto"/>
          <w:spacing w:val="0"/>
          <w:sz w:val="32"/>
          <w:szCs w:val="32"/>
          <w:highlight w:val="none"/>
          <w:lang w:eastAsia="zh-CN"/>
        </w:rPr>
        <w:t>深圳市文化创意行业协会、</w:t>
      </w:r>
      <w:r>
        <w:rPr>
          <w:rFonts w:hint="eastAsia" w:ascii="仿宋_GB2312" w:hAnsi="仿宋_GB2312" w:eastAsia="仿宋_GB2312" w:cs="仿宋_GB2312"/>
          <w:color w:val="auto"/>
          <w:spacing w:val="0"/>
          <w:sz w:val="32"/>
          <w:szCs w:val="32"/>
          <w:highlight w:val="none"/>
        </w:rPr>
        <w:t>福田国际时尚战略委员会等重要行业机构，深圳国际工业设计大展、深圳时装周等品牌活动，以及优质的商务环境、消费设施环境等，重点聚焦总部管理、创意设计、专业服务，做精做优女装行业、做大做强服装服饰行业、抢抓布局数字时尚新赛道、促进“时尚+”融合创新发展，构建特色时尚产业体系</w:t>
      </w:r>
      <w:r>
        <w:rPr>
          <w:rFonts w:hint="eastAsia" w:ascii="仿宋_GB2312" w:hAnsi="仿宋_GB2312" w:eastAsia="仿宋_GB2312" w:cs="仿宋_GB2312"/>
          <w:color w:val="auto"/>
          <w:spacing w:val="0"/>
          <w:sz w:val="32"/>
          <w:szCs w:val="32"/>
          <w:highlight w:val="none"/>
          <w:lang w:eastAsia="zh-CN"/>
        </w:rPr>
        <w:t>。</w:t>
      </w:r>
    </w:p>
    <w:p w14:paraId="2B23D86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宋体" w:cs="Times New Roman"/>
          <w:spacing w:val="0"/>
          <w:sz w:val="21"/>
          <w:lang w:val="en-US" w:eastAsia="zh-CN"/>
        </w:rPr>
      </w:pPr>
      <w:r>
        <w:rPr>
          <w:rFonts w:hint="eastAsia" w:ascii="黑体" w:hAnsi="黑体" w:eastAsia="黑体" w:cs="黑体"/>
          <w:color w:val="000000"/>
          <w:spacing w:val="0"/>
          <w:kern w:val="0"/>
          <w:sz w:val="32"/>
          <w:szCs w:val="32"/>
          <w:shd w:val="clear" w:color="auto" w:fill="FFFFFF"/>
          <w:lang w:val="en-US" w:eastAsia="zh-CN"/>
        </w:rPr>
        <w:t>一、围绕您的建议，我们主要开展了以下工作</w:t>
      </w:r>
    </w:p>
    <w:p w14:paraId="1B4F27E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（一）打造福田时尚活动IP品牌。</w:t>
      </w:r>
    </w:p>
    <w:p w14:paraId="6DBFFC7E">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时尚</w:t>
      </w:r>
      <w:r>
        <w:rPr>
          <w:rFonts w:hint="eastAsia" w:ascii="仿宋_GB2312" w:hAnsi="仿宋_GB2312" w:cs="仿宋_GB2312"/>
          <w:b w:val="0"/>
          <w:bCs w:val="0"/>
          <w:spacing w:val="0"/>
          <w:sz w:val="32"/>
          <w:szCs w:val="32"/>
          <w:lang w:val="en-US" w:eastAsia="zh-CN"/>
        </w:rPr>
        <w:t>活动</w:t>
      </w:r>
      <w:r>
        <w:rPr>
          <w:rFonts w:hint="eastAsia" w:ascii="仿宋_GB2312" w:hAnsi="仿宋_GB2312" w:eastAsia="仿宋_GB2312" w:cs="仿宋_GB2312"/>
          <w:b w:val="0"/>
          <w:bCs w:val="0"/>
          <w:spacing w:val="0"/>
          <w:sz w:val="32"/>
          <w:szCs w:val="32"/>
          <w:lang w:val="en-US" w:eastAsia="zh-CN"/>
        </w:rPr>
        <w:t>既是时尚</w:t>
      </w:r>
      <w:r>
        <w:rPr>
          <w:rFonts w:hint="eastAsia" w:ascii="仿宋_GB2312" w:hAnsi="仿宋_GB2312" w:cs="仿宋_GB2312"/>
          <w:b w:val="0"/>
          <w:bCs w:val="0"/>
          <w:spacing w:val="0"/>
          <w:sz w:val="32"/>
          <w:szCs w:val="32"/>
          <w:lang w:val="en-US" w:eastAsia="zh-CN"/>
        </w:rPr>
        <w:t>人才</w:t>
      </w:r>
      <w:r>
        <w:rPr>
          <w:rFonts w:hint="eastAsia" w:ascii="仿宋_GB2312" w:hAnsi="仿宋_GB2312" w:eastAsia="仿宋_GB2312" w:cs="仿宋_GB2312"/>
          <w:b w:val="0"/>
          <w:bCs w:val="0"/>
          <w:spacing w:val="0"/>
          <w:sz w:val="32"/>
          <w:szCs w:val="32"/>
          <w:lang w:val="en-US" w:eastAsia="zh-CN"/>
        </w:rPr>
        <w:t>、时尚设计等内容的集中展示平台，也是行业发展趋势等方面的发布平台，对时尚产业发展具有重要的支撑作用。近年来，福田区积极对接并引入优质</w:t>
      </w:r>
      <w:r>
        <w:rPr>
          <w:rFonts w:hint="eastAsia" w:ascii="仿宋_GB2312" w:hAnsi="仿宋_GB2312" w:cs="仿宋_GB2312"/>
          <w:b w:val="0"/>
          <w:bCs w:val="0"/>
          <w:spacing w:val="0"/>
          <w:sz w:val="32"/>
          <w:szCs w:val="32"/>
          <w:lang w:val="en-US" w:eastAsia="zh-CN"/>
        </w:rPr>
        <w:t>活动</w:t>
      </w:r>
      <w:r>
        <w:rPr>
          <w:rFonts w:hint="eastAsia" w:ascii="仿宋_GB2312" w:hAnsi="仿宋_GB2312" w:eastAsia="仿宋_GB2312" w:cs="仿宋_GB2312"/>
          <w:b w:val="0"/>
          <w:bCs w:val="0"/>
          <w:spacing w:val="0"/>
          <w:sz w:val="32"/>
          <w:szCs w:val="32"/>
          <w:lang w:val="en-US" w:eastAsia="zh-CN"/>
        </w:rPr>
        <w:t>资源，推动深圳国际青年服装设计创意周系列活动</w:t>
      </w:r>
      <w:r>
        <w:rPr>
          <w:rFonts w:hint="eastAsia" w:ascii="仿宋_GB2312" w:hAnsi="仿宋_GB2312" w:cs="仿宋_GB2312"/>
          <w:b w:val="0"/>
          <w:bCs w:val="0"/>
          <w:spacing w:val="0"/>
          <w:sz w:val="32"/>
          <w:szCs w:val="32"/>
          <w:lang w:val="en-US" w:eastAsia="zh-CN"/>
        </w:rPr>
        <w:t>、</w:t>
      </w:r>
      <w:r>
        <w:rPr>
          <w:rFonts w:hint="eastAsia" w:ascii="仿宋_GB2312" w:hAnsi="仿宋_GB2312" w:eastAsia="仿宋_GB2312" w:cs="仿宋_GB2312"/>
          <w:b w:val="0"/>
          <w:bCs w:val="0"/>
          <w:spacing w:val="0"/>
          <w:sz w:val="32"/>
          <w:szCs w:val="32"/>
          <w:lang w:val="en-US" w:eastAsia="zh-CN"/>
        </w:rPr>
        <w:t>深圳时装周</w:t>
      </w:r>
      <w:r>
        <w:rPr>
          <w:rFonts w:hint="eastAsia" w:ascii="仿宋_GB2312" w:hAnsi="仿宋_GB2312" w:cs="仿宋_GB2312"/>
          <w:b w:val="0"/>
          <w:bCs w:val="0"/>
          <w:spacing w:val="0"/>
          <w:sz w:val="32"/>
          <w:szCs w:val="32"/>
          <w:lang w:val="en-US" w:eastAsia="zh-CN"/>
        </w:rPr>
        <w:t>、福田国际时尚展</w:t>
      </w:r>
      <w:r>
        <w:rPr>
          <w:rFonts w:hint="eastAsia" w:ascii="仿宋_GB2312" w:hAnsi="仿宋_GB2312" w:eastAsia="仿宋_GB2312" w:cs="仿宋_GB2312"/>
          <w:b w:val="0"/>
          <w:bCs w:val="0"/>
          <w:spacing w:val="0"/>
          <w:sz w:val="32"/>
          <w:szCs w:val="32"/>
          <w:lang w:val="en-US" w:eastAsia="zh-CN"/>
        </w:rPr>
        <w:t>等品牌文化活动，重点</w:t>
      </w:r>
      <w:r>
        <w:rPr>
          <w:rFonts w:hint="eastAsia" w:ascii="仿宋_GB2312" w:hAnsi="仿宋_GB2312" w:cs="仿宋_GB2312"/>
          <w:b w:val="0"/>
          <w:bCs w:val="0"/>
          <w:spacing w:val="0"/>
          <w:sz w:val="32"/>
          <w:szCs w:val="32"/>
          <w:lang w:val="en-US" w:eastAsia="zh-CN"/>
        </w:rPr>
        <w:t>吸引一批优秀制版师、</w:t>
      </w:r>
      <w:r>
        <w:rPr>
          <w:rFonts w:hint="eastAsia" w:ascii="仿宋_GB2312" w:hAnsi="仿宋_GB2312" w:eastAsia="仿宋_GB2312" w:cs="仿宋_GB2312"/>
          <w:b w:val="0"/>
          <w:bCs w:val="0"/>
          <w:spacing w:val="0"/>
          <w:sz w:val="32"/>
          <w:szCs w:val="32"/>
          <w:lang w:val="en-US" w:eastAsia="zh-CN"/>
        </w:rPr>
        <w:t>国际</w:t>
      </w:r>
      <w:r>
        <w:rPr>
          <w:rFonts w:hint="eastAsia" w:ascii="仿宋_GB2312" w:hAnsi="仿宋_GB2312" w:cs="仿宋_GB2312"/>
          <w:b w:val="0"/>
          <w:bCs w:val="0"/>
          <w:spacing w:val="0"/>
          <w:sz w:val="32"/>
          <w:szCs w:val="32"/>
          <w:lang w:val="en-US" w:eastAsia="zh-CN"/>
        </w:rPr>
        <w:t>设计师</w:t>
      </w:r>
      <w:r>
        <w:rPr>
          <w:rFonts w:hint="eastAsia" w:ascii="仿宋_GB2312" w:hAnsi="仿宋_GB2312" w:eastAsia="仿宋_GB2312" w:cs="仿宋_GB2312"/>
          <w:b w:val="0"/>
          <w:bCs w:val="0"/>
          <w:spacing w:val="0"/>
          <w:sz w:val="32"/>
          <w:szCs w:val="32"/>
          <w:lang w:val="en-US" w:eastAsia="zh-CN"/>
        </w:rPr>
        <w:t>落户福田，推动时尚要素汇聚福田，为</w:t>
      </w:r>
      <w:r>
        <w:rPr>
          <w:rFonts w:hint="eastAsia" w:ascii="仿宋_GB2312" w:hAnsi="仿宋_GB2312" w:cs="仿宋_GB2312"/>
          <w:b w:val="0"/>
          <w:bCs w:val="0"/>
          <w:spacing w:val="0"/>
          <w:sz w:val="32"/>
          <w:szCs w:val="32"/>
          <w:lang w:val="en-US" w:eastAsia="zh-CN"/>
        </w:rPr>
        <w:t>辖区</w:t>
      </w:r>
      <w:r>
        <w:rPr>
          <w:rFonts w:hint="eastAsia" w:ascii="仿宋_GB2312" w:hAnsi="仿宋_GB2312" w:eastAsia="仿宋_GB2312" w:cs="仿宋_GB2312"/>
          <w:b w:val="0"/>
          <w:bCs w:val="0"/>
          <w:spacing w:val="0"/>
          <w:sz w:val="32"/>
          <w:szCs w:val="32"/>
          <w:lang w:val="en-US" w:eastAsia="zh-CN"/>
        </w:rPr>
        <w:t>注入源源不断的时尚文化活力。</w:t>
      </w:r>
    </w:p>
    <w:p w14:paraId="1603195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今年</w:t>
      </w:r>
      <w:r>
        <w:rPr>
          <w:rFonts w:hint="eastAsia" w:ascii="仿宋_GB2312" w:hAnsi="仿宋_GB2312" w:cs="仿宋_GB2312"/>
          <w:color w:val="auto"/>
          <w:kern w:val="0"/>
          <w:sz w:val="32"/>
          <w:szCs w:val="32"/>
          <w:shd w:val="clear" w:color="auto" w:fill="FFFFFF"/>
          <w:lang w:val="en-US" w:eastAsia="zh-CN"/>
        </w:rPr>
        <w:t>2月，福田区携手NEXY．CO奈蔻、KAVON卡汶、CHLOSIO克劳西、La Koradior拉珂蒂、YINER音儿、ELLASSAY 歌力思六大深圳时尚品牌，组团登陆米兰、巴黎时装周官方日程，</w:t>
      </w:r>
      <w:r>
        <w:rPr>
          <w:rFonts w:hint="eastAsia" w:ascii="仿宋_GB2312" w:hAnsi="仿宋_GB2312" w:eastAsia="仿宋_GB2312" w:cs="仿宋_GB2312"/>
          <w:color w:val="auto"/>
          <w:spacing w:val="0"/>
          <w:sz w:val="32"/>
          <w:szCs w:val="32"/>
          <w:highlight w:val="none"/>
          <w:lang w:eastAsia="zh-CN"/>
        </w:rPr>
        <w:t>积极对接国际时尚前沿资源，外拓时尚产业发展空间，汇聚国际时尚</w:t>
      </w:r>
      <w:r>
        <w:rPr>
          <w:rFonts w:hint="eastAsia" w:ascii="仿宋_GB2312" w:hAnsi="仿宋_GB2312" w:cs="仿宋_GB2312"/>
          <w:color w:val="auto"/>
          <w:spacing w:val="0"/>
          <w:sz w:val="32"/>
          <w:szCs w:val="32"/>
          <w:highlight w:val="none"/>
          <w:lang w:eastAsia="zh-CN"/>
        </w:rPr>
        <w:t>复合</w:t>
      </w:r>
      <w:r>
        <w:rPr>
          <w:rFonts w:hint="eastAsia" w:ascii="仿宋_GB2312" w:hAnsi="仿宋_GB2312" w:eastAsia="仿宋_GB2312" w:cs="仿宋_GB2312"/>
          <w:color w:val="auto"/>
          <w:spacing w:val="0"/>
          <w:sz w:val="32"/>
          <w:szCs w:val="32"/>
          <w:highlight w:val="none"/>
          <w:lang w:eastAsia="zh-CN"/>
        </w:rPr>
        <w:t>人才</w:t>
      </w:r>
      <w:r>
        <w:rPr>
          <w:rFonts w:hint="eastAsia" w:ascii="仿宋_GB2312" w:hAnsi="仿宋_GB2312" w:cs="仿宋_GB2312"/>
          <w:color w:val="auto"/>
          <w:spacing w:val="0"/>
          <w:sz w:val="32"/>
          <w:szCs w:val="32"/>
          <w:highlight w:val="none"/>
          <w:lang w:eastAsia="zh-CN"/>
        </w:rPr>
        <w:t>，</w:t>
      </w:r>
      <w:r>
        <w:rPr>
          <w:rFonts w:hint="eastAsia" w:ascii="仿宋_GB2312" w:hAnsi="仿宋_GB2312" w:eastAsia="仿宋_GB2312" w:cs="仿宋_GB2312"/>
          <w:b w:val="0"/>
          <w:bCs w:val="0"/>
          <w:spacing w:val="0"/>
          <w:sz w:val="32"/>
          <w:szCs w:val="32"/>
          <w:lang w:val="en-US" w:eastAsia="zh-CN"/>
        </w:rPr>
        <w:t>开创了中国大陆时尚品牌组团进入时装周官方活动日程的先河，是深圳时尚品牌走向国际时尚殿堂的历史性突破</w:t>
      </w:r>
    </w:p>
    <w:p w14:paraId="3D8D3FF7">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cs="仿宋_GB2312"/>
          <w:color w:val="auto"/>
          <w:kern w:val="0"/>
          <w:sz w:val="32"/>
          <w:szCs w:val="32"/>
          <w:shd w:val="clear" w:color="auto" w:fill="FFFFFF"/>
          <w:lang w:val="en-US" w:eastAsia="zh-CN"/>
        </w:rPr>
        <w:t>3月，“2024深圳·米兰双城时尚周”福田会场活动“中欧时尚生活荟”再续福田时尚魅力，</w:t>
      </w:r>
      <w:r>
        <w:rPr>
          <w:rFonts w:hint="eastAsia" w:ascii="仿宋_GB2312" w:hAnsi="仿宋_GB2312" w:eastAsia="仿宋_GB2312" w:cs="仿宋_GB2312"/>
          <w:sz w:val="32"/>
          <w:szCs w:val="32"/>
          <w:highlight w:val="none"/>
          <w:lang w:val="en-US" w:eastAsia="zh-CN"/>
        </w:rPr>
        <w:t>汇聚7个国家的优质时尚资源，</w:t>
      </w:r>
      <w:r>
        <w:rPr>
          <w:rFonts w:hint="eastAsia" w:ascii="仿宋_GB2312" w:hAnsi="仿宋_GB2312" w:eastAsia="仿宋_GB2312" w:cs="仿宋_GB2312"/>
          <w:kern w:val="2"/>
          <w:sz w:val="32"/>
          <w:szCs w:val="32"/>
          <w:highlight w:val="none"/>
          <w:lang w:val="en-US" w:eastAsia="zh-CN" w:bidi="ar-SA"/>
        </w:rPr>
        <w:t>联合辖区五大重点商圈</w:t>
      </w:r>
      <w:r>
        <w:rPr>
          <w:rFonts w:hint="eastAsia" w:ascii="仿宋_GB2312" w:hAnsi="仿宋_GB2312" w:eastAsia="仿宋_GB2312" w:cs="仿宋_GB2312"/>
          <w:sz w:val="32"/>
          <w:szCs w:val="32"/>
          <w:highlight w:val="none"/>
          <w:lang w:val="en-US" w:eastAsia="zh-CN"/>
        </w:rPr>
        <w:t>，精心打造“8场时尚大秀”“4场时尚沙龙”“1条时尚漫游路线”“1场时尚推介会”，</w:t>
      </w:r>
      <w:r>
        <w:rPr>
          <w:rFonts w:hint="eastAsia" w:ascii="仿宋_GB2312" w:hAnsi="仿宋_GB2312" w:eastAsia="仿宋_GB2312" w:cs="仿宋_GB2312"/>
          <w:b w:val="0"/>
          <w:bCs w:val="0"/>
          <w:kern w:val="2"/>
          <w:sz w:val="32"/>
          <w:szCs w:val="32"/>
          <w:highlight w:val="none"/>
          <w:lang w:val="en-US" w:eastAsia="zh-CN" w:bidi="ar-SA"/>
        </w:rPr>
        <w:t>邀请</w:t>
      </w:r>
      <w:r>
        <w:rPr>
          <w:rFonts w:hint="eastAsia" w:ascii="仿宋_GB2312" w:hAnsi="仿宋_GB2312" w:eastAsia="仿宋_GB2312" w:cs="仿宋_GB2312"/>
          <w:kern w:val="2"/>
          <w:sz w:val="32"/>
          <w:szCs w:val="32"/>
          <w:highlight w:val="none"/>
          <w:lang w:val="en-US" w:eastAsia="zh-CN" w:bidi="ar-SA"/>
        </w:rPr>
        <w:t>8个亮相米兰、巴黎国际时装周的知名设计师品牌及设计师本人来到福田</w:t>
      </w:r>
      <w:r>
        <w:rPr>
          <w:rFonts w:hint="eastAsia" w:ascii="仿宋_GB2312" w:hAnsi="仿宋_GB2312" w:cs="仿宋_GB2312"/>
          <w:kern w:val="2"/>
          <w:sz w:val="32"/>
          <w:szCs w:val="32"/>
          <w:highlight w:val="none"/>
          <w:lang w:val="en-US" w:eastAsia="zh-CN" w:bidi="ar-SA"/>
        </w:rPr>
        <w:t>，</w:t>
      </w:r>
      <w:r>
        <w:rPr>
          <w:rFonts w:hint="eastAsia" w:ascii="仿宋_GB2312" w:hAnsi="仿宋_GB2312" w:cs="仿宋_GB2312"/>
          <w:color w:val="auto"/>
          <w:kern w:val="0"/>
          <w:sz w:val="32"/>
          <w:szCs w:val="32"/>
          <w:shd w:val="clear" w:color="auto" w:fill="FFFFFF"/>
          <w:lang w:val="en-US" w:eastAsia="zh-CN"/>
        </w:rPr>
        <w:t>搭建具有国际水平的综合性时尚产业交流平台，</w:t>
      </w:r>
      <w:r>
        <w:rPr>
          <w:rFonts w:hint="eastAsia" w:ascii="仿宋_GB2312" w:hAnsi="仿宋_GB2312" w:eastAsia="仿宋_GB2312" w:cs="仿宋_GB2312"/>
          <w:b w:val="0"/>
          <w:bCs w:val="0"/>
          <w:spacing w:val="0"/>
          <w:sz w:val="32"/>
          <w:szCs w:val="32"/>
          <w:lang w:val="en-US" w:eastAsia="zh-CN"/>
        </w:rPr>
        <w:t>全面推动深圳时尚产业迈上国际可持续时尚新赛道。</w:t>
      </w:r>
    </w:p>
    <w:p w14:paraId="6D276108">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（二）多方共建，为服装制版师构建时尚产业链多层次业态。</w:t>
      </w:r>
    </w:p>
    <w:p w14:paraId="3686508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rPr>
          <w:rFonts w:hint="eastAsia" w:ascii="仿宋_GB2312" w:hAnsi="仿宋_GB2312" w:cs="仿宋_GB2312"/>
          <w:b w:val="0"/>
          <w:bCs w:val="0"/>
          <w:spacing w:val="0"/>
          <w:sz w:val="32"/>
          <w:szCs w:val="32"/>
          <w:lang w:val="en-US" w:eastAsia="zh-CN"/>
        </w:rPr>
      </w:pPr>
      <w:r>
        <w:rPr>
          <w:rFonts w:hint="eastAsia" w:ascii="仿宋_GB2312" w:hAnsi="仿宋_GB2312" w:eastAsia="仿宋_GB2312" w:cs="仿宋_GB2312"/>
          <w:b/>
          <w:bCs/>
          <w:spacing w:val="0"/>
          <w:kern w:val="2"/>
          <w:sz w:val="32"/>
          <w:szCs w:val="32"/>
          <w:u w:val="none"/>
          <w:lang w:val="en-US" w:eastAsia="zh-CN" w:bidi="ar-SA"/>
        </w:rPr>
        <w:t>一是</w:t>
      </w:r>
      <w:r>
        <w:rPr>
          <w:rFonts w:hint="eastAsia" w:ascii="仿宋_GB2312" w:hAnsi="仿宋_GB2312" w:eastAsia="仿宋_GB2312" w:cs="仿宋_GB2312"/>
          <w:b w:val="0"/>
          <w:bCs w:val="0"/>
          <w:spacing w:val="0"/>
          <w:sz w:val="32"/>
          <w:szCs w:val="32"/>
          <w:lang w:val="en-US" w:eastAsia="zh-CN"/>
        </w:rPr>
        <w:t>高标准建设湾区时尚总部基地，优化产业空间供给，持续拓宽物业联盟产业空间，以“双限”措施释放</w:t>
      </w:r>
      <w:r>
        <w:rPr>
          <w:rFonts w:hint="eastAsia" w:ascii="仿宋_GB2312" w:hAnsi="仿宋_GB2312" w:cs="仿宋_GB2312"/>
          <w:b w:val="0"/>
          <w:bCs w:val="0"/>
          <w:spacing w:val="0"/>
          <w:sz w:val="32"/>
          <w:szCs w:val="32"/>
          <w:lang w:val="en-US" w:eastAsia="zh-CN"/>
        </w:rPr>
        <w:t>近20万</w:t>
      </w:r>
      <w:r>
        <w:rPr>
          <w:rFonts w:hint="eastAsia" w:ascii="仿宋_GB2312" w:hAnsi="仿宋_GB2312" w:eastAsia="仿宋_GB2312" w:cs="仿宋_GB2312"/>
          <w:b w:val="0"/>
          <w:bCs w:val="0"/>
          <w:spacing w:val="0"/>
          <w:sz w:val="32"/>
          <w:szCs w:val="32"/>
          <w:lang w:val="en-US" w:eastAsia="zh-CN"/>
        </w:rPr>
        <w:t>平方米低成本产业空间。通过空间赋能、资源赋能、价值赋能，持续集聚时尚总部企业、国际时尚媒体</w:t>
      </w:r>
      <w:r>
        <w:rPr>
          <w:rFonts w:hint="eastAsia" w:ascii="仿宋_GB2312" w:hAnsi="仿宋_GB2312" w:cs="仿宋_GB2312"/>
          <w:b w:val="0"/>
          <w:bCs w:val="0"/>
          <w:spacing w:val="0"/>
          <w:sz w:val="32"/>
          <w:szCs w:val="32"/>
          <w:lang w:val="en-US" w:eastAsia="zh-CN"/>
        </w:rPr>
        <w:t>、国际时尚技能人才</w:t>
      </w:r>
      <w:r>
        <w:rPr>
          <w:rFonts w:hint="eastAsia" w:ascii="仿宋_GB2312" w:hAnsi="仿宋_GB2312" w:eastAsia="仿宋_GB2312" w:cs="仿宋_GB2312"/>
          <w:b w:val="0"/>
          <w:bCs w:val="0"/>
          <w:spacing w:val="0"/>
          <w:sz w:val="32"/>
          <w:szCs w:val="32"/>
          <w:lang w:val="en-US" w:eastAsia="zh-CN"/>
        </w:rPr>
        <w:t>等产业价值链稀缺资源</w:t>
      </w:r>
      <w:r>
        <w:rPr>
          <w:rFonts w:hint="eastAsia" w:ascii="仿宋_GB2312" w:hAnsi="仿宋_GB2312" w:cs="仿宋_GB2312"/>
          <w:b w:val="0"/>
          <w:bCs w:val="0"/>
          <w:spacing w:val="0"/>
          <w:sz w:val="32"/>
          <w:szCs w:val="32"/>
          <w:lang w:val="en-US" w:eastAsia="zh-CN"/>
        </w:rPr>
        <w:t>。</w:t>
      </w:r>
    </w:p>
    <w:p w14:paraId="5A4CC9F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cs="仿宋_GB2312"/>
          <w:b/>
          <w:bCs/>
          <w:spacing w:val="0"/>
          <w:sz w:val="32"/>
          <w:szCs w:val="32"/>
          <w:lang w:val="en-US" w:eastAsia="zh-CN"/>
        </w:rPr>
        <w:t>二是</w:t>
      </w:r>
      <w:r>
        <w:rPr>
          <w:rFonts w:hint="eastAsia" w:ascii="仿宋_GB2312" w:hAnsi="仿宋_GB2312" w:cs="仿宋_GB2312"/>
          <w:b w:val="0"/>
          <w:bCs w:val="0"/>
          <w:spacing w:val="0"/>
          <w:sz w:val="32"/>
          <w:szCs w:val="32"/>
          <w:lang w:val="en-US" w:eastAsia="zh-CN"/>
        </w:rPr>
        <w:t>推动政企商协联动，</w:t>
      </w:r>
      <w:r>
        <w:rPr>
          <w:rFonts w:hint="eastAsia" w:ascii="仿宋_GB2312" w:hAnsi="仿宋_GB2312" w:eastAsia="仿宋_GB2312" w:cs="仿宋_GB2312"/>
          <w:b w:val="0"/>
          <w:bCs w:val="0"/>
          <w:spacing w:val="0"/>
          <w:sz w:val="32"/>
          <w:szCs w:val="32"/>
          <w:lang w:val="en-US" w:eastAsia="zh-CN"/>
        </w:rPr>
        <w:t>通过头部企业带动，行业协会助力，</w:t>
      </w:r>
      <w:r>
        <w:rPr>
          <w:rFonts w:hint="eastAsia" w:ascii="仿宋_GB2312" w:hAnsi="仿宋_GB2312" w:eastAsia="仿宋_GB2312" w:cs="仿宋_GB2312"/>
          <w:b w:val="0"/>
          <w:spacing w:val="0"/>
          <w:kern w:val="2"/>
          <w:sz w:val="32"/>
          <w:szCs w:val="32"/>
          <w:u w:val="none"/>
          <w:lang w:val="en-US" w:eastAsia="zh-CN" w:bidi="ar-SA"/>
        </w:rPr>
        <w:t>鼓励企业积极举办</w:t>
      </w:r>
      <w:r>
        <w:rPr>
          <w:rFonts w:hint="eastAsia" w:ascii="仿宋_GB2312" w:hAnsi="仿宋_GB2312" w:cs="仿宋_GB2312"/>
          <w:b w:val="0"/>
          <w:spacing w:val="0"/>
          <w:kern w:val="2"/>
          <w:sz w:val="32"/>
          <w:szCs w:val="32"/>
          <w:u w:val="none"/>
          <w:lang w:val="en-US" w:eastAsia="zh-CN" w:bidi="ar-SA"/>
        </w:rPr>
        <w:t>设计大赛</w:t>
      </w:r>
      <w:r>
        <w:rPr>
          <w:rFonts w:hint="eastAsia" w:ascii="仿宋_GB2312" w:hAnsi="仿宋_GB2312" w:eastAsia="仿宋_GB2312" w:cs="仿宋_GB2312"/>
          <w:b w:val="0"/>
          <w:spacing w:val="0"/>
          <w:kern w:val="2"/>
          <w:sz w:val="32"/>
          <w:szCs w:val="32"/>
          <w:u w:val="none"/>
          <w:lang w:val="en-US" w:eastAsia="zh-CN" w:bidi="ar-SA"/>
        </w:rPr>
        <w:t>等时尚活动，高质量多频次福田时尚活动</w:t>
      </w:r>
      <w:r>
        <w:rPr>
          <w:rFonts w:hint="eastAsia" w:ascii="仿宋_GB2312" w:hAnsi="仿宋_GB2312" w:eastAsia="仿宋_GB2312" w:cs="仿宋_GB2312"/>
          <w:b w:val="0"/>
          <w:bCs w:val="0"/>
          <w:spacing w:val="0"/>
          <w:sz w:val="32"/>
          <w:szCs w:val="32"/>
          <w:lang w:val="en-US" w:eastAsia="zh-CN"/>
        </w:rPr>
        <w:t>，</w:t>
      </w:r>
      <w:r>
        <w:rPr>
          <w:rFonts w:hint="eastAsia" w:ascii="仿宋_GB2312" w:hAnsi="仿宋_GB2312" w:cs="仿宋_GB2312"/>
          <w:b w:val="0"/>
          <w:bCs w:val="0"/>
          <w:spacing w:val="0"/>
          <w:sz w:val="32"/>
          <w:szCs w:val="32"/>
          <w:lang w:val="en-US" w:eastAsia="zh-CN"/>
        </w:rPr>
        <w:t>吸引国际优秀服装制版师等服装高技能人才和工匠来到福田，推动服装服饰行业高质高效高速发展。</w:t>
      </w:r>
    </w:p>
    <w:p w14:paraId="6ADB9768">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cs="仿宋_GB2312"/>
          <w:b/>
          <w:bCs/>
          <w:spacing w:val="0"/>
          <w:sz w:val="32"/>
          <w:szCs w:val="32"/>
          <w:lang w:val="en-US" w:eastAsia="zh-CN"/>
        </w:rPr>
        <w:t>三</w:t>
      </w:r>
      <w:r>
        <w:rPr>
          <w:rFonts w:hint="eastAsia" w:ascii="仿宋_GB2312" w:hAnsi="仿宋_GB2312" w:eastAsia="仿宋_GB2312" w:cs="仿宋_GB2312"/>
          <w:b/>
          <w:bCs/>
          <w:spacing w:val="0"/>
          <w:sz w:val="32"/>
          <w:szCs w:val="32"/>
          <w:lang w:val="en-US" w:eastAsia="zh-CN"/>
        </w:rPr>
        <w:t>是</w:t>
      </w:r>
      <w:r>
        <w:rPr>
          <w:rFonts w:hint="eastAsia" w:ascii="仿宋_GB2312" w:hAnsi="仿宋_GB2312" w:eastAsia="仿宋_GB2312" w:cs="仿宋_GB2312"/>
          <w:b w:val="0"/>
          <w:bCs w:val="0"/>
          <w:spacing w:val="0"/>
          <w:sz w:val="32"/>
          <w:szCs w:val="32"/>
          <w:lang w:val="en-US" w:eastAsia="zh-CN"/>
        </w:rPr>
        <w:t>加大招商吸引力度，湾区时尚总部中心</w:t>
      </w:r>
      <w:r>
        <w:rPr>
          <w:rFonts w:hint="eastAsia" w:ascii="仿宋_GB2312" w:hAnsi="仿宋_GB2312" w:cs="仿宋_GB2312"/>
          <w:b w:val="0"/>
          <w:bCs w:val="0"/>
          <w:spacing w:val="0"/>
          <w:sz w:val="32"/>
          <w:szCs w:val="32"/>
          <w:lang w:val="en-US" w:eastAsia="zh-CN"/>
        </w:rPr>
        <w:t>新</w:t>
      </w:r>
      <w:r>
        <w:rPr>
          <w:rFonts w:hint="eastAsia" w:ascii="仿宋_GB2312" w:hAnsi="仿宋_GB2312" w:eastAsia="仿宋_GB2312" w:cs="仿宋_GB2312"/>
          <w:spacing w:val="0"/>
          <w:sz w:val="32"/>
          <w:szCs w:val="32"/>
          <w:lang w:val="en-US" w:eastAsia="zh-CN"/>
        </w:rPr>
        <w:t>引入</w:t>
      </w:r>
      <w:r>
        <w:rPr>
          <w:rFonts w:hint="eastAsia" w:ascii="仿宋_GB2312" w:hAnsi="仿宋_GB2312" w:cs="仿宋_GB2312"/>
          <w:spacing w:val="0"/>
          <w:sz w:val="32"/>
          <w:szCs w:val="32"/>
          <w:lang w:val="en-US" w:eastAsia="zh-CN"/>
        </w:rPr>
        <w:t>意大利马兰戈尼时尚学院</w:t>
      </w:r>
      <w:r>
        <w:rPr>
          <w:rFonts w:hint="eastAsia" w:ascii="仿宋_GB2312" w:hAnsi="仿宋_GB2312" w:eastAsia="仿宋_GB2312" w:cs="仿宋_GB2312"/>
          <w:b w:val="0"/>
          <w:bCs w:val="0"/>
          <w:spacing w:val="0"/>
          <w:sz w:val="32"/>
          <w:szCs w:val="32"/>
          <w:lang w:val="en-US" w:eastAsia="zh-CN"/>
        </w:rPr>
        <w:t>，推动形成以时尚产业链头部企业为核心，国际时尚媒体、顶级设计师品牌及时尚交流体验平台等时尚价值链稀缺资源为补充的多层次时尚业态，提升福田时尚产业国际辐射力和影响力。</w:t>
      </w:r>
    </w:p>
    <w:p w14:paraId="24EA4C9E">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rPr>
          <w:rFonts w:hint="eastAsia" w:ascii="仿宋_GB2312" w:hAnsi="仿宋_GB2312" w:cs="仿宋_GB2312"/>
          <w:b w:val="0"/>
          <w:spacing w:val="0"/>
          <w:kern w:val="2"/>
          <w:sz w:val="32"/>
          <w:szCs w:val="32"/>
          <w:u w:val="none"/>
          <w:lang w:val="en-US" w:eastAsia="zh-CN" w:bidi="ar-SA"/>
        </w:rPr>
      </w:pPr>
      <w:r>
        <w:rPr>
          <w:rFonts w:hint="eastAsia" w:ascii="仿宋_GB2312" w:hAnsi="仿宋_GB2312" w:cs="仿宋_GB2312"/>
          <w:b/>
          <w:bCs/>
          <w:spacing w:val="0"/>
          <w:kern w:val="2"/>
          <w:sz w:val="32"/>
          <w:szCs w:val="32"/>
          <w:u w:val="none"/>
          <w:lang w:val="en-US" w:eastAsia="zh-CN" w:bidi="ar-SA"/>
        </w:rPr>
        <w:t>四</w:t>
      </w:r>
      <w:r>
        <w:rPr>
          <w:rFonts w:hint="eastAsia" w:ascii="仿宋_GB2312" w:hAnsi="仿宋_GB2312" w:eastAsia="仿宋_GB2312" w:cs="仿宋_GB2312"/>
          <w:b/>
          <w:bCs/>
          <w:spacing w:val="0"/>
          <w:kern w:val="2"/>
          <w:sz w:val="32"/>
          <w:szCs w:val="32"/>
          <w:u w:val="none"/>
          <w:lang w:val="en-US" w:eastAsia="zh-CN" w:bidi="ar-SA"/>
        </w:rPr>
        <w:t>是</w:t>
      </w:r>
      <w:r>
        <w:rPr>
          <w:rFonts w:hint="eastAsia" w:ascii="仿宋_GB2312" w:hAnsi="仿宋_GB2312" w:eastAsia="仿宋_GB2312" w:cs="仿宋_GB2312"/>
          <w:b w:val="0"/>
          <w:spacing w:val="0"/>
          <w:kern w:val="2"/>
          <w:sz w:val="32"/>
          <w:szCs w:val="32"/>
          <w:u w:val="none"/>
          <w:lang w:val="en-US" w:eastAsia="zh-CN" w:bidi="ar-SA"/>
        </w:rPr>
        <w:t>修订并出台了《深圳市福田区支持</w:t>
      </w:r>
      <w:r>
        <w:rPr>
          <w:rFonts w:hint="eastAsia" w:ascii="仿宋_GB2312" w:hAnsi="仿宋_GB2312" w:cs="仿宋_GB2312"/>
          <w:b w:val="0"/>
          <w:spacing w:val="0"/>
          <w:kern w:val="2"/>
          <w:sz w:val="32"/>
          <w:szCs w:val="32"/>
          <w:u w:val="none"/>
          <w:lang w:val="en-US" w:eastAsia="zh-CN" w:bidi="ar-SA"/>
        </w:rPr>
        <w:t>数字创意和</w:t>
      </w:r>
      <w:r>
        <w:rPr>
          <w:rFonts w:hint="eastAsia" w:ascii="仿宋_GB2312" w:hAnsi="仿宋_GB2312" w:eastAsia="仿宋_GB2312" w:cs="仿宋_GB2312"/>
          <w:b w:val="0"/>
          <w:spacing w:val="0"/>
          <w:kern w:val="2"/>
          <w:sz w:val="32"/>
          <w:szCs w:val="32"/>
          <w:u w:val="none"/>
          <w:lang w:val="en-US" w:eastAsia="zh-CN" w:bidi="ar-SA"/>
        </w:rPr>
        <w:t>现代时尚产业集群发展若干措施》，加大</w:t>
      </w:r>
      <w:r>
        <w:rPr>
          <w:rFonts w:hint="eastAsia" w:ascii="仿宋_GB2312" w:hAnsi="仿宋_GB2312" w:cs="仿宋_GB2312"/>
          <w:b w:val="0"/>
          <w:spacing w:val="0"/>
          <w:kern w:val="2"/>
          <w:sz w:val="32"/>
          <w:szCs w:val="32"/>
          <w:u w:val="none"/>
          <w:lang w:val="en-US" w:eastAsia="zh-CN" w:bidi="ar-SA"/>
        </w:rPr>
        <w:t>交流</w:t>
      </w:r>
      <w:r>
        <w:rPr>
          <w:rFonts w:hint="eastAsia" w:ascii="仿宋_GB2312" w:hAnsi="仿宋_GB2312" w:eastAsia="仿宋_GB2312" w:cs="仿宋_GB2312"/>
          <w:b w:val="0"/>
          <w:spacing w:val="0"/>
          <w:kern w:val="2"/>
          <w:sz w:val="32"/>
          <w:szCs w:val="32"/>
          <w:u w:val="none"/>
          <w:lang w:val="en-US" w:eastAsia="zh-CN" w:bidi="ar-SA"/>
        </w:rPr>
        <w:t>平台建设、时尚设计获奖等</w:t>
      </w:r>
      <w:r>
        <w:rPr>
          <w:rFonts w:hint="eastAsia" w:ascii="仿宋_GB2312" w:hAnsi="仿宋_GB2312" w:cs="仿宋_GB2312"/>
          <w:b w:val="0"/>
          <w:spacing w:val="0"/>
          <w:kern w:val="2"/>
          <w:sz w:val="32"/>
          <w:szCs w:val="32"/>
          <w:u w:val="none"/>
          <w:lang w:val="en-US" w:eastAsia="zh-CN" w:bidi="ar-SA"/>
        </w:rPr>
        <w:t>时尚人才引入</w:t>
      </w:r>
      <w:r>
        <w:rPr>
          <w:rFonts w:hint="eastAsia" w:ascii="仿宋_GB2312" w:hAnsi="仿宋_GB2312" w:eastAsia="仿宋_GB2312" w:cs="仿宋_GB2312"/>
          <w:b w:val="0"/>
          <w:spacing w:val="0"/>
          <w:kern w:val="2"/>
          <w:sz w:val="32"/>
          <w:szCs w:val="32"/>
          <w:u w:val="none"/>
          <w:lang w:val="en-US" w:eastAsia="zh-CN" w:bidi="ar-SA"/>
        </w:rPr>
        <w:t>支持力度</w:t>
      </w:r>
      <w:r>
        <w:rPr>
          <w:rFonts w:hint="eastAsia" w:ascii="仿宋_GB2312" w:hAnsi="仿宋_GB2312" w:cs="仿宋_GB2312"/>
          <w:b w:val="0"/>
          <w:spacing w:val="0"/>
          <w:kern w:val="2"/>
          <w:sz w:val="32"/>
          <w:szCs w:val="32"/>
          <w:u w:val="none"/>
          <w:lang w:val="en-US" w:eastAsia="zh-CN" w:bidi="ar-SA"/>
        </w:rPr>
        <w:t>。并同步推出福田应</w:t>
      </w:r>
    </w:p>
    <w:p w14:paraId="50C66E2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rPr>
          <w:rFonts w:hint="eastAsia" w:ascii="仿宋_GB2312" w:hAnsi="仿宋_GB2312" w:eastAsia="仿宋_GB2312" w:cs="仿宋_GB2312"/>
          <w:b w:val="0"/>
          <w:spacing w:val="0"/>
          <w:kern w:val="2"/>
          <w:sz w:val="32"/>
          <w:szCs w:val="32"/>
          <w:u w:val="none"/>
          <w:lang w:val="en-US" w:eastAsia="zh-CN" w:bidi="ar-SA"/>
        </w:rPr>
      </w:pPr>
      <w:r>
        <w:rPr>
          <w:rFonts w:hint="eastAsia" w:ascii="仿宋_GB2312" w:hAnsi="仿宋_GB2312" w:cs="仿宋_GB2312"/>
          <w:b/>
          <w:bCs/>
          <w:spacing w:val="0"/>
          <w:kern w:val="2"/>
          <w:sz w:val="32"/>
          <w:szCs w:val="32"/>
          <w:u w:val="none"/>
          <w:lang w:val="en-US" w:eastAsia="zh-CN" w:bidi="ar-SA"/>
        </w:rPr>
        <w:t>五是</w:t>
      </w:r>
      <w:r>
        <w:rPr>
          <w:rFonts w:hint="eastAsia" w:ascii="仿宋_GB2312" w:hAnsi="仿宋_GB2312" w:eastAsia="仿宋_GB2312" w:cs="仿宋_GB2312"/>
          <w:b w:val="0"/>
          <w:spacing w:val="0"/>
          <w:kern w:val="2"/>
          <w:sz w:val="32"/>
          <w:szCs w:val="32"/>
          <w:u w:val="none"/>
          <w:lang w:val="en-US" w:eastAsia="zh-CN" w:bidi="ar-SA"/>
        </w:rPr>
        <w:t>推进</w:t>
      </w:r>
      <w:r>
        <w:rPr>
          <w:rFonts w:hint="eastAsia" w:ascii="仿宋_GB2312" w:hAnsi="仿宋_GB2312" w:cs="仿宋_GB2312"/>
          <w:b w:val="0"/>
          <w:spacing w:val="0"/>
          <w:kern w:val="2"/>
          <w:sz w:val="32"/>
          <w:szCs w:val="32"/>
          <w:u w:val="none"/>
          <w:lang w:val="en-US" w:eastAsia="zh-CN" w:bidi="ar-SA"/>
        </w:rPr>
        <w:t>现代时尚</w:t>
      </w:r>
      <w:r>
        <w:rPr>
          <w:rFonts w:hint="eastAsia" w:ascii="仿宋_GB2312" w:hAnsi="仿宋_GB2312" w:eastAsia="仿宋_GB2312" w:cs="仿宋_GB2312"/>
          <w:b w:val="0"/>
          <w:spacing w:val="0"/>
          <w:kern w:val="2"/>
          <w:sz w:val="32"/>
          <w:szCs w:val="32"/>
          <w:u w:val="none"/>
          <w:lang w:val="en-US" w:eastAsia="zh-CN" w:bidi="ar-SA"/>
        </w:rPr>
        <w:t>产业集群建设，全面梳理时尚产业集群“六个一”体系，拟定产业集群建设思路和</w:t>
      </w:r>
      <w:r>
        <w:rPr>
          <w:rFonts w:hint="eastAsia" w:ascii="仿宋_GB2312" w:hAnsi="仿宋_GB2312" w:cs="仿宋_GB2312"/>
          <w:b w:val="0"/>
          <w:spacing w:val="0"/>
          <w:kern w:val="2"/>
          <w:sz w:val="32"/>
          <w:szCs w:val="32"/>
          <w:u w:val="none"/>
          <w:lang w:val="en-US" w:eastAsia="zh-CN" w:bidi="ar-SA"/>
        </w:rPr>
        <w:t>产业、技术、</w:t>
      </w:r>
      <w:r>
        <w:rPr>
          <w:rFonts w:hint="eastAsia" w:ascii="仿宋_GB2312" w:hAnsi="仿宋_GB2312" w:eastAsia="仿宋_GB2312" w:cs="仿宋_GB2312"/>
          <w:b w:val="0"/>
          <w:spacing w:val="0"/>
          <w:kern w:val="2"/>
          <w:sz w:val="32"/>
          <w:szCs w:val="32"/>
          <w:u w:val="none"/>
          <w:lang w:val="en-US" w:eastAsia="zh-CN" w:bidi="ar-SA"/>
        </w:rPr>
        <w:t>招商图谱，精准定位</w:t>
      </w:r>
      <w:r>
        <w:rPr>
          <w:rFonts w:hint="eastAsia" w:ascii="仿宋_GB2312" w:hAnsi="仿宋_GB2312" w:cs="仿宋_GB2312"/>
          <w:b w:val="0"/>
          <w:spacing w:val="0"/>
          <w:kern w:val="2"/>
          <w:sz w:val="32"/>
          <w:szCs w:val="32"/>
          <w:u w:val="none"/>
          <w:lang w:val="en-US" w:eastAsia="zh-CN" w:bidi="ar-SA"/>
        </w:rPr>
        <w:t>高水平</w:t>
      </w:r>
      <w:r>
        <w:rPr>
          <w:rFonts w:hint="eastAsia" w:ascii="仿宋_GB2312" w:hAnsi="仿宋_GB2312" w:eastAsia="仿宋_GB2312" w:cs="仿宋_GB2312"/>
          <w:b w:val="0"/>
          <w:spacing w:val="0"/>
          <w:kern w:val="2"/>
          <w:sz w:val="32"/>
          <w:szCs w:val="32"/>
          <w:u w:val="none"/>
          <w:lang w:val="en-US" w:eastAsia="zh-CN" w:bidi="ar-SA"/>
        </w:rPr>
        <w:t>时尚</w:t>
      </w:r>
      <w:r>
        <w:rPr>
          <w:rFonts w:hint="eastAsia" w:ascii="仿宋_GB2312" w:hAnsi="仿宋_GB2312" w:cs="仿宋_GB2312"/>
          <w:b w:val="0"/>
          <w:spacing w:val="0"/>
          <w:kern w:val="2"/>
          <w:sz w:val="32"/>
          <w:szCs w:val="32"/>
          <w:u w:val="none"/>
          <w:lang w:val="en-US" w:eastAsia="zh-CN" w:bidi="ar-SA"/>
        </w:rPr>
        <w:t>技能人才</w:t>
      </w:r>
      <w:r>
        <w:rPr>
          <w:rFonts w:hint="eastAsia" w:ascii="仿宋_GB2312" w:hAnsi="仿宋_GB2312" w:eastAsia="仿宋_GB2312" w:cs="仿宋_GB2312"/>
          <w:b w:val="0"/>
          <w:spacing w:val="0"/>
          <w:kern w:val="2"/>
          <w:sz w:val="32"/>
          <w:szCs w:val="32"/>
          <w:u w:val="none"/>
          <w:lang w:val="en-US" w:eastAsia="zh-CN" w:bidi="ar-SA"/>
        </w:rPr>
        <w:t>，吸引国际</w:t>
      </w:r>
      <w:r>
        <w:rPr>
          <w:rFonts w:hint="eastAsia" w:ascii="仿宋_GB2312" w:hAnsi="仿宋_GB2312" w:cs="仿宋_GB2312"/>
          <w:b w:val="0"/>
          <w:spacing w:val="0"/>
          <w:kern w:val="2"/>
          <w:sz w:val="32"/>
          <w:szCs w:val="32"/>
          <w:u w:val="none"/>
          <w:lang w:val="en-US" w:eastAsia="zh-CN" w:bidi="ar-SA"/>
        </w:rPr>
        <w:t>人才</w:t>
      </w:r>
      <w:r>
        <w:rPr>
          <w:rFonts w:hint="eastAsia" w:ascii="仿宋_GB2312" w:hAnsi="仿宋_GB2312" w:eastAsia="仿宋_GB2312" w:cs="仿宋_GB2312"/>
          <w:b w:val="0"/>
          <w:spacing w:val="0"/>
          <w:kern w:val="2"/>
          <w:sz w:val="32"/>
          <w:szCs w:val="32"/>
          <w:u w:val="none"/>
          <w:lang w:val="en-US" w:eastAsia="zh-CN" w:bidi="ar-SA"/>
        </w:rPr>
        <w:t>集聚，共同推动现代时尚产业高质量发展。</w:t>
      </w:r>
    </w:p>
    <w:p w14:paraId="325EC57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b/>
          <w:bCs/>
          <w:i w:val="0"/>
          <w:iCs w:val="0"/>
          <w:caps w:val="0"/>
          <w:color w:val="333333"/>
          <w:spacing w:val="0"/>
          <w:sz w:val="32"/>
          <w:szCs w:val="32"/>
          <w:shd w:val="clear" w:color="auto" w:fill="FFFFFF"/>
        </w:rPr>
      </w:pPr>
      <w:r>
        <w:rPr>
          <w:rFonts w:hint="eastAsia" w:ascii="黑体" w:hAnsi="黑体" w:eastAsia="黑体" w:cs="黑体"/>
          <w:color w:val="000000"/>
          <w:spacing w:val="0"/>
          <w:kern w:val="2"/>
          <w:sz w:val="32"/>
          <w:szCs w:val="32"/>
          <w:lang w:val="en-US" w:eastAsia="zh-CN" w:bidi="ar-SA"/>
        </w:rPr>
        <w:t>二</w:t>
      </w:r>
      <w:r>
        <w:rPr>
          <w:rFonts w:hint="eastAsia" w:ascii="黑体" w:hAnsi="黑体" w:eastAsia="黑体" w:cs="黑体"/>
          <w:color w:val="000000"/>
          <w:spacing w:val="0"/>
          <w:sz w:val="32"/>
          <w:szCs w:val="32"/>
          <w:lang w:eastAsia="zh-CN"/>
        </w:rPr>
        <w:t>、下一步工作计划</w:t>
      </w:r>
    </w:p>
    <w:p w14:paraId="2E87DE1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color w:val="000000"/>
          <w:spacing w:val="0"/>
          <w:sz w:val="32"/>
          <w:szCs w:val="32"/>
          <w:lang w:eastAsia="zh-CN"/>
        </w:rPr>
      </w:pPr>
      <w:r>
        <w:rPr>
          <w:rFonts w:hint="eastAsia" w:ascii="楷体_GB2312" w:hAnsi="楷体_GB2312" w:eastAsia="楷体_GB2312" w:cs="楷体_GB2312"/>
          <w:b/>
          <w:bCs/>
          <w:color w:val="000000"/>
          <w:spacing w:val="0"/>
          <w:sz w:val="32"/>
          <w:szCs w:val="32"/>
          <w:lang w:eastAsia="zh-CN"/>
        </w:rPr>
        <w:t>（一）提升品牌活动影响力，加强行业交流与产业集聚效益。</w:t>
      </w:r>
    </w:p>
    <w:p w14:paraId="1A961F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福田将发挥好产业规划和产业政策的指引、撬动作用，通过重大活动专项支持，支持行业商协会在福田区举办国际性，全国</w:t>
      </w:r>
      <w:bookmarkStart w:id="0" w:name="_GoBack"/>
      <w:bookmarkEnd w:id="0"/>
      <w:r>
        <w:rPr>
          <w:rFonts w:hint="eastAsia" w:ascii="仿宋_GB2312" w:hAnsi="仿宋_GB2312" w:eastAsia="仿宋_GB2312" w:cs="仿宋_GB2312"/>
          <w:spacing w:val="0"/>
          <w:sz w:val="32"/>
          <w:szCs w:val="32"/>
          <w:lang w:val="en-US" w:eastAsia="zh-CN"/>
        </w:rPr>
        <w:t>性</w:t>
      </w:r>
      <w:r>
        <w:rPr>
          <w:rFonts w:hint="eastAsia" w:ascii="仿宋_GB2312" w:hAnsi="仿宋_GB2312" w:cs="仿宋_GB2312"/>
          <w:spacing w:val="0"/>
          <w:sz w:val="32"/>
          <w:szCs w:val="32"/>
          <w:lang w:val="en-US" w:eastAsia="zh-CN"/>
        </w:rPr>
        <w:t>赛事活动</w:t>
      </w:r>
      <w:r>
        <w:rPr>
          <w:rFonts w:hint="eastAsia" w:ascii="仿宋_GB2312" w:hAnsi="仿宋_GB2312" w:eastAsia="仿宋_GB2312" w:cs="仿宋_GB2312"/>
          <w:spacing w:val="0"/>
          <w:sz w:val="32"/>
          <w:szCs w:val="32"/>
          <w:lang w:val="en-US" w:eastAsia="zh-CN"/>
        </w:rPr>
        <w:t>。充分发挥福田时尚产业优势，积极推动</w:t>
      </w:r>
      <w:r>
        <w:rPr>
          <w:rFonts w:hint="eastAsia" w:ascii="仿宋_GB2312" w:hAnsi="仿宋_GB2312" w:cs="仿宋_GB2312"/>
          <w:spacing w:val="0"/>
          <w:sz w:val="32"/>
          <w:szCs w:val="32"/>
          <w:lang w:val="en-US" w:eastAsia="zh-CN"/>
        </w:rPr>
        <w:t>行业权威专业的服装制版师赛事</w:t>
      </w:r>
      <w:r>
        <w:rPr>
          <w:rFonts w:hint="eastAsia" w:ascii="仿宋_GB2312" w:hAnsi="仿宋_GB2312" w:eastAsia="仿宋_GB2312" w:cs="仿宋_GB2312"/>
          <w:spacing w:val="0"/>
          <w:sz w:val="32"/>
          <w:szCs w:val="32"/>
          <w:lang w:val="en-US" w:eastAsia="zh-CN"/>
        </w:rPr>
        <w:t>项目</w:t>
      </w:r>
      <w:r>
        <w:rPr>
          <w:rFonts w:hint="eastAsia" w:ascii="仿宋_GB2312" w:hAnsi="仿宋_GB2312" w:cs="仿宋_GB2312"/>
          <w:spacing w:val="0"/>
          <w:sz w:val="32"/>
          <w:szCs w:val="32"/>
          <w:lang w:val="en-US" w:eastAsia="zh-CN"/>
        </w:rPr>
        <w:t>落地</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color w:val="000000"/>
          <w:spacing w:val="0"/>
          <w:sz w:val="32"/>
          <w:szCs w:val="32"/>
          <w:highlight w:val="none"/>
          <w:lang w:eastAsia="zh-CN"/>
        </w:rPr>
        <w:t>力争通过福田区自有专业</w:t>
      </w:r>
      <w:r>
        <w:rPr>
          <w:rFonts w:hint="eastAsia" w:ascii="仿宋_GB2312" w:hAnsi="仿宋_GB2312" w:cs="仿宋_GB2312"/>
          <w:color w:val="000000"/>
          <w:spacing w:val="0"/>
          <w:sz w:val="32"/>
          <w:szCs w:val="32"/>
          <w:highlight w:val="none"/>
          <w:lang w:eastAsia="zh-CN"/>
        </w:rPr>
        <w:t>时尚赛事</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color w:val="000000"/>
          <w:spacing w:val="0"/>
          <w:sz w:val="32"/>
          <w:szCs w:val="32"/>
          <w:highlight w:val="none"/>
        </w:rPr>
        <w:t>推动建设</w:t>
      </w:r>
      <w:r>
        <w:rPr>
          <w:rFonts w:hint="eastAsia" w:ascii="仿宋_GB2312" w:hAnsi="仿宋_GB2312" w:eastAsia="仿宋_GB2312" w:cs="仿宋_GB2312"/>
          <w:color w:val="000000"/>
          <w:spacing w:val="0"/>
          <w:sz w:val="32"/>
          <w:szCs w:val="32"/>
          <w:highlight w:val="none"/>
          <w:lang w:eastAsia="zh-CN"/>
        </w:rPr>
        <w:t>多元的项目推介、洽谈、资源对接等活动</w:t>
      </w:r>
      <w:r>
        <w:rPr>
          <w:rFonts w:hint="eastAsia" w:ascii="仿宋_GB2312" w:hAnsi="仿宋_GB2312" w:cs="仿宋_GB2312"/>
          <w:color w:val="000000"/>
          <w:spacing w:val="0"/>
          <w:sz w:val="32"/>
          <w:szCs w:val="32"/>
          <w:highlight w:val="none"/>
          <w:lang w:eastAsia="zh-CN"/>
        </w:rPr>
        <w:t>，吸引工匠型高质量制版人才，</w:t>
      </w:r>
      <w:r>
        <w:rPr>
          <w:rFonts w:hint="eastAsia" w:ascii="仿宋_GB2312" w:hAnsi="仿宋_GB2312" w:eastAsia="仿宋_GB2312" w:cs="仿宋_GB2312"/>
          <w:spacing w:val="0"/>
          <w:sz w:val="32"/>
          <w:szCs w:val="32"/>
          <w:lang w:val="en-US" w:eastAsia="zh-CN"/>
        </w:rPr>
        <w:t>积极打造</w:t>
      </w:r>
      <w:r>
        <w:rPr>
          <w:rFonts w:hint="eastAsia" w:ascii="仿宋_GB2312" w:hAnsi="仿宋_GB2312" w:cs="仿宋_GB2312"/>
          <w:spacing w:val="0"/>
          <w:sz w:val="32"/>
          <w:szCs w:val="32"/>
          <w:lang w:val="en-US" w:eastAsia="zh-CN"/>
        </w:rPr>
        <w:t>高技能人才培养新高地</w:t>
      </w:r>
      <w:r>
        <w:rPr>
          <w:rFonts w:hint="eastAsia" w:ascii="仿宋_GB2312" w:hAnsi="仿宋_GB2312" w:eastAsia="仿宋_GB2312" w:cs="仿宋_GB2312"/>
          <w:spacing w:val="0"/>
          <w:sz w:val="32"/>
          <w:szCs w:val="32"/>
          <w:lang w:val="en-US" w:eastAsia="zh-CN"/>
        </w:rPr>
        <w:t>。</w:t>
      </w:r>
    </w:p>
    <w:p w14:paraId="655AC8C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宋体" w:cs="Times New Roman"/>
          <w:spacing w:val="0"/>
          <w:sz w:val="21"/>
          <w:lang w:val="en-US" w:eastAsia="zh-CN"/>
        </w:rPr>
      </w:pPr>
      <w:r>
        <w:rPr>
          <w:rFonts w:hint="eastAsia" w:ascii="楷体_GB2312" w:hAnsi="楷体_GB2312" w:eastAsia="楷体_GB2312" w:cs="楷体_GB2312"/>
          <w:b/>
          <w:bCs/>
          <w:color w:val="000000"/>
          <w:spacing w:val="0"/>
          <w:sz w:val="32"/>
          <w:szCs w:val="32"/>
          <w:lang w:eastAsia="zh-CN"/>
        </w:rPr>
        <w:t>（二）加快时尚全产业链条培育。一</w:t>
      </w:r>
      <w:r>
        <w:rPr>
          <w:rFonts w:hint="eastAsia" w:ascii="仿宋_GB2312" w:hAnsi="仿宋_GB2312" w:eastAsia="仿宋_GB2312" w:cs="仿宋_GB2312"/>
          <w:b/>
          <w:bCs/>
          <w:color w:val="000000"/>
          <w:spacing w:val="0"/>
          <w:sz w:val="32"/>
          <w:szCs w:val="32"/>
          <w:lang w:eastAsia="zh-CN"/>
        </w:rPr>
        <w:t>是</w:t>
      </w:r>
      <w:r>
        <w:rPr>
          <w:rFonts w:hint="eastAsia" w:ascii="仿宋_GB2312" w:hAnsi="仿宋_GB2312" w:eastAsia="仿宋_GB2312" w:cs="仿宋_GB2312"/>
          <w:b w:val="0"/>
          <w:bCs w:val="0"/>
          <w:color w:val="000000"/>
          <w:spacing w:val="0"/>
          <w:sz w:val="32"/>
          <w:szCs w:val="32"/>
          <w:lang w:eastAsia="zh-CN"/>
        </w:rPr>
        <w:t>实施人才强企战略</w:t>
      </w:r>
      <w:r>
        <w:rPr>
          <w:rFonts w:hint="eastAsia" w:ascii="仿宋_GB2312" w:hAnsi="仿宋_GB2312" w:cs="仿宋_GB2312"/>
          <w:b w:val="0"/>
          <w:bCs w:val="0"/>
          <w:color w:val="000000"/>
          <w:spacing w:val="0"/>
          <w:sz w:val="32"/>
          <w:szCs w:val="32"/>
          <w:lang w:eastAsia="zh-CN"/>
        </w:rPr>
        <w:t>，</w:t>
      </w:r>
      <w:r>
        <w:rPr>
          <w:rFonts w:hint="eastAsia" w:ascii="仿宋_GB2312" w:hAnsi="仿宋_GB2312" w:eastAsia="仿宋_GB2312" w:cs="仿宋_GB2312"/>
          <w:b w:val="0"/>
          <w:bCs w:val="0"/>
          <w:spacing w:val="0"/>
          <w:sz w:val="32"/>
          <w:szCs w:val="32"/>
          <w:lang w:val="en-US" w:eastAsia="zh-CN"/>
        </w:rPr>
        <w:t>以总部经济和专业服务等高端功能为牵引，吸引各类时尚机构入驻。以女装为核心，加快培育时尚品牌，形成具有福田特色的时尚产业体系。</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b w:val="0"/>
          <w:bCs w:val="0"/>
          <w:spacing w:val="0"/>
          <w:kern w:val="2"/>
          <w:sz w:val="32"/>
          <w:szCs w:val="32"/>
          <w:lang w:val="en-US" w:eastAsia="zh-CN" w:bidi="ar-SA"/>
        </w:rPr>
        <w:t>加强时尚</w:t>
      </w:r>
      <w:r>
        <w:rPr>
          <w:rFonts w:hint="eastAsia" w:ascii="仿宋_GB2312" w:hAnsi="仿宋_GB2312" w:cs="仿宋_GB2312"/>
          <w:b w:val="0"/>
          <w:bCs w:val="0"/>
          <w:spacing w:val="0"/>
          <w:kern w:val="2"/>
          <w:sz w:val="32"/>
          <w:szCs w:val="32"/>
          <w:lang w:val="en-US" w:eastAsia="zh-CN" w:bidi="ar-SA"/>
        </w:rPr>
        <w:t>人才</w:t>
      </w:r>
      <w:r>
        <w:rPr>
          <w:rFonts w:hint="eastAsia" w:ascii="仿宋_GB2312" w:hAnsi="仿宋_GB2312" w:eastAsia="仿宋_GB2312" w:cs="仿宋_GB2312"/>
          <w:b w:val="0"/>
          <w:bCs w:val="0"/>
          <w:spacing w:val="0"/>
          <w:kern w:val="2"/>
          <w:sz w:val="32"/>
          <w:szCs w:val="32"/>
          <w:lang w:val="en-US" w:eastAsia="zh-CN" w:bidi="ar-SA"/>
        </w:rPr>
        <w:t>培育引进，针对自有时尚品牌加大支持力度，</w:t>
      </w:r>
      <w:r>
        <w:rPr>
          <w:rFonts w:hint="eastAsia" w:ascii="仿宋_GB2312" w:hAnsi="仿宋_GB2312" w:cs="仿宋_GB2312"/>
          <w:b w:val="0"/>
          <w:bCs w:val="0"/>
          <w:spacing w:val="0"/>
          <w:kern w:val="2"/>
          <w:sz w:val="32"/>
          <w:szCs w:val="32"/>
          <w:lang w:val="en-US" w:eastAsia="zh-CN" w:bidi="ar-SA"/>
        </w:rPr>
        <w:t>鼓励</w:t>
      </w:r>
      <w:r>
        <w:rPr>
          <w:rFonts w:hint="eastAsia" w:ascii="仿宋_GB2312" w:hAnsi="仿宋_GB2312" w:eastAsia="仿宋_GB2312" w:cs="仿宋_GB2312"/>
          <w:b w:val="0"/>
          <w:bCs w:val="0"/>
          <w:spacing w:val="0"/>
          <w:kern w:val="2"/>
          <w:sz w:val="32"/>
          <w:szCs w:val="32"/>
          <w:lang w:val="en-US" w:eastAsia="zh-CN" w:bidi="ar-SA"/>
        </w:rPr>
        <w:t>推动形成一批具有</w:t>
      </w:r>
      <w:r>
        <w:rPr>
          <w:rFonts w:hint="eastAsia" w:ascii="仿宋_GB2312" w:hAnsi="仿宋_GB2312" w:cs="仿宋_GB2312"/>
          <w:b w:val="0"/>
          <w:bCs w:val="0"/>
          <w:spacing w:val="0"/>
          <w:kern w:val="2"/>
          <w:sz w:val="32"/>
          <w:szCs w:val="32"/>
          <w:lang w:val="en-US" w:eastAsia="zh-CN" w:bidi="ar-SA"/>
        </w:rPr>
        <w:t>技术工艺人才</w:t>
      </w:r>
      <w:r>
        <w:rPr>
          <w:rFonts w:hint="eastAsia" w:ascii="仿宋_GB2312" w:hAnsi="仿宋_GB2312" w:eastAsia="仿宋_GB2312" w:cs="仿宋_GB2312"/>
          <w:b w:val="0"/>
          <w:bCs w:val="0"/>
          <w:spacing w:val="0"/>
          <w:kern w:val="2"/>
          <w:sz w:val="32"/>
          <w:szCs w:val="32"/>
          <w:lang w:val="en-US" w:eastAsia="zh-CN" w:bidi="ar-SA"/>
        </w:rPr>
        <w:t>的知名企业品牌和设计师品牌，创建具有国际影响力的世界级品牌。</w:t>
      </w:r>
    </w:p>
    <w:p w14:paraId="5467B20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ascii="楷体_GB2312" w:hAnsi="楷体_GB2312" w:eastAsia="楷体_GB2312" w:cs="楷体_GB2312"/>
          <w:b/>
          <w:bCs/>
          <w:color w:val="000000"/>
          <w:spacing w:val="0"/>
          <w:sz w:val="32"/>
          <w:szCs w:val="32"/>
          <w:lang w:eastAsia="zh-CN"/>
        </w:rPr>
        <w:t>（三）持续导入优秀资源，加快培养行业高技能人才。</w:t>
      </w:r>
      <w:r>
        <w:rPr>
          <w:rFonts w:hint="eastAsia" w:ascii="仿宋_GB2312" w:hAnsi="仿宋_GB2312" w:eastAsia="仿宋_GB2312" w:cs="仿宋_GB2312"/>
          <w:b w:val="0"/>
          <w:bCs w:val="0"/>
          <w:spacing w:val="0"/>
          <w:sz w:val="32"/>
          <w:szCs w:val="32"/>
          <w:lang w:val="en-US" w:eastAsia="zh-CN"/>
        </w:rPr>
        <w:t>依托好深圳市服装行业协会、深圳市工业设计行业协会、福田国际时尚战略委员会等重要行业社会组织，持续开展好深圳国际工业</w:t>
      </w:r>
      <w:r>
        <w:rPr>
          <w:rFonts w:hint="eastAsia" w:ascii="仿宋_GB2312" w:hAnsi="仿宋" w:eastAsia="仿宋_GB2312" w:cs="Times New Roman"/>
          <w:b w:val="0"/>
          <w:bCs w:val="0"/>
          <w:spacing w:val="0"/>
          <w:sz w:val="32"/>
          <w:szCs w:val="32"/>
          <w:lang w:val="en-US" w:eastAsia="zh-CN"/>
        </w:rPr>
        <w:t>设计大展、深圳时装周、深圳国际青年服装设计创意周系列活动等品牌活动，进一步挖掘、发现人才，培养制版师领军人物和行业工匠</w:t>
      </w:r>
      <w:r>
        <w:rPr>
          <w:rFonts w:hint="eastAsia" w:ascii="仿宋_GB2312" w:hAnsi="仿宋_GB2312" w:eastAsia="仿宋_GB2312" w:cs="仿宋_GB2312"/>
          <w:b w:val="0"/>
          <w:bCs w:val="0"/>
          <w:spacing w:val="0"/>
          <w:kern w:val="2"/>
          <w:sz w:val="32"/>
          <w:szCs w:val="32"/>
          <w:lang w:val="en-US" w:eastAsia="zh-CN" w:bidi="ar-SA"/>
        </w:rPr>
        <w:t>。</w:t>
      </w:r>
    </w:p>
    <w:p w14:paraId="5BFDE57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2"/>
          <w:sz w:val="32"/>
          <w:szCs w:val="32"/>
          <w:lang w:val="en-US" w:eastAsia="zh-CN" w:bidi="ar-SA"/>
        </w:rPr>
      </w:pPr>
      <w:r>
        <w:rPr>
          <w:rFonts w:hint="eastAsia" w:ascii="仿宋_GB2312" w:hAnsi="Times New Roman" w:eastAsia="仿宋_GB2312" w:cs="Times New Roman"/>
          <w:b w:val="0"/>
          <w:bCs w:val="0"/>
          <w:sz w:val="32"/>
          <w:szCs w:val="32"/>
          <w:lang w:eastAsia="zh-CN"/>
        </w:rPr>
        <w:t>再次感谢</w:t>
      </w:r>
      <w:r>
        <w:rPr>
          <w:rFonts w:hint="eastAsia" w:ascii="仿宋_GB2312" w:hAnsi="Times New Roman" w:cs="Times New Roman"/>
          <w:b w:val="0"/>
          <w:bCs w:val="0"/>
          <w:sz w:val="32"/>
          <w:szCs w:val="32"/>
          <w:lang w:eastAsia="zh-CN"/>
        </w:rPr>
        <w:t>你们</w:t>
      </w:r>
      <w:r>
        <w:rPr>
          <w:rFonts w:hint="eastAsia" w:ascii="仿宋_GB2312" w:hAnsi="Times New Roman" w:eastAsia="仿宋_GB2312" w:cs="Times New Roman"/>
          <w:b w:val="0"/>
          <w:bCs w:val="0"/>
          <w:sz w:val="32"/>
          <w:szCs w:val="32"/>
          <w:lang w:eastAsia="zh-CN"/>
        </w:rPr>
        <w:t>对福田时尚产业的关心和支持，希望您能一如既往地予以关注和支持，多提宝贵意见和建议</w:t>
      </w:r>
      <w:r>
        <w:rPr>
          <w:rFonts w:hint="eastAsia" w:ascii="仿宋_GB2312" w:hAnsi="仿宋_GB2312" w:eastAsia="仿宋_GB2312" w:cs="仿宋_GB2312"/>
          <w:spacing w:val="0"/>
          <w:kern w:val="2"/>
          <w:sz w:val="32"/>
          <w:szCs w:val="32"/>
          <w:lang w:val="en-US" w:eastAsia="zh-CN" w:bidi="ar-SA"/>
        </w:rPr>
        <w:t>。</w:t>
      </w:r>
    </w:p>
    <w:p w14:paraId="06A850E0">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Calibri" w:hAnsi="Calibri" w:eastAsia="仿宋_GB2312" w:cs="Times New Roman"/>
          <w:spacing w:val="0"/>
          <w:kern w:val="2"/>
          <w:sz w:val="21"/>
          <w:szCs w:val="24"/>
          <w:lang w:val="en-US" w:eastAsia="zh-CN" w:bidi="ar-SA"/>
        </w:rPr>
      </w:pPr>
    </w:p>
    <w:p w14:paraId="41DC72E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righ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福田区文化广电旅游体育局   </w:t>
      </w:r>
    </w:p>
    <w:p w14:paraId="44610D8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center"/>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202</w:t>
      </w:r>
      <w:r>
        <w:rPr>
          <w:rFonts w:hint="eastAsia" w:ascii="仿宋_GB2312" w:hAnsi="仿宋_GB2312" w:cs="仿宋_GB2312"/>
          <w:spacing w:val="0"/>
          <w:kern w:val="2"/>
          <w:sz w:val="32"/>
          <w:szCs w:val="32"/>
          <w:lang w:val="en-US" w:eastAsia="zh-CN" w:bidi="ar-SA"/>
        </w:rPr>
        <w:t>4</w:t>
      </w:r>
      <w:r>
        <w:rPr>
          <w:rFonts w:hint="eastAsia" w:ascii="仿宋_GB2312" w:hAnsi="仿宋_GB2312" w:eastAsia="仿宋_GB2312" w:cs="仿宋_GB2312"/>
          <w:spacing w:val="0"/>
          <w:kern w:val="2"/>
          <w:sz w:val="32"/>
          <w:szCs w:val="32"/>
          <w:lang w:val="en-US" w:eastAsia="zh-CN" w:bidi="ar-SA"/>
        </w:rPr>
        <w:t>年</w:t>
      </w:r>
      <w:r>
        <w:rPr>
          <w:rFonts w:hint="eastAsia" w:ascii="仿宋_GB2312" w:hAnsi="仿宋_GB2312" w:cs="仿宋_GB2312"/>
          <w:spacing w:val="0"/>
          <w:kern w:val="2"/>
          <w:sz w:val="32"/>
          <w:szCs w:val="32"/>
          <w:lang w:val="en-US" w:eastAsia="zh-CN" w:bidi="ar-SA"/>
        </w:rPr>
        <w:t>6</w:t>
      </w:r>
      <w:r>
        <w:rPr>
          <w:rFonts w:hint="eastAsia" w:ascii="仿宋_GB2312" w:hAnsi="仿宋_GB2312" w:eastAsia="仿宋_GB2312" w:cs="仿宋_GB2312"/>
          <w:spacing w:val="0"/>
          <w:kern w:val="2"/>
          <w:sz w:val="32"/>
          <w:szCs w:val="32"/>
          <w:lang w:val="en-US" w:eastAsia="zh-CN" w:bidi="ar-SA"/>
        </w:rPr>
        <w:t>月</w:t>
      </w:r>
      <w:r>
        <w:rPr>
          <w:rFonts w:hint="eastAsia" w:ascii="仿宋_GB2312" w:hAnsi="仿宋_GB2312" w:cs="仿宋_GB2312"/>
          <w:spacing w:val="0"/>
          <w:kern w:val="2"/>
          <w:sz w:val="32"/>
          <w:szCs w:val="32"/>
          <w:lang w:val="en-US" w:eastAsia="zh-CN" w:bidi="ar-SA"/>
        </w:rPr>
        <w:t>7</w:t>
      </w:r>
      <w:r>
        <w:rPr>
          <w:rFonts w:hint="eastAsia" w:ascii="仿宋_GB2312" w:hAnsi="仿宋_GB2312" w:eastAsia="仿宋_GB2312" w:cs="仿宋_GB2312"/>
          <w:spacing w:val="0"/>
          <w:kern w:val="2"/>
          <w:sz w:val="32"/>
          <w:szCs w:val="32"/>
          <w:lang w:val="en-US" w:eastAsia="zh-CN" w:bidi="ar-SA"/>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992" w:gutter="0"/>
      <w:pgNumType w:fmt="numberInDash"/>
      <w:cols w:space="720" w:num="1"/>
      <w:titlePg/>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1EFB2C-6BF8-4A6C-AFD6-9CE47D30D3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489C62B-6947-4CDB-8BEE-80F8536F164D}"/>
  </w:font>
  <w:font w:name="仿宋_GB2312">
    <w:panose1 w:val="02010609030101010101"/>
    <w:charset w:val="86"/>
    <w:family w:val="modern"/>
    <w:pitch w:val="default"/>
    <w:sig w:usb0="00000001" w:usb1="080E0000" w:usb2="00000000" w:usb3="00000000" w:csb0="00040000" w:csb1="00000000"/>
    <w:embedRegular r:id="rId3" w:fontKey="{E9B9498A-D8AB-4E13-B7AB-19C020E55E68}"/>
  </w:font>
  <w:font w:name="方正小标宋_GBK">
    <w:panose1 w:val="02000000000000000000"/>
    <w:charset w:val="86"/>
    <w:family w:val="script"/>
    <w:pitch w:val="default"/>
    <w:sig w:usb0="00000001" w:usb1="080E0000" w:usb2="00000000" w:usb3="00000000" w:csb0="00040000" w:csb1="00000000"/>
    <w:embedRegular r:id="rId4" w:fontKey="{F563C098-2A77-4BE9-8BA2-F7938AB64B28}"/>
  </w:font>
  <w:font w:name="楷体_GB2312">
    <w:panose1 w:val="02010609030101010101"/>
    <w:charset w:val="86"/>
    <w:family w:val="auto"/>
    <w:pitch w:val="default"/>
    <w:sig w:usb0="00000001" w:usb1="080E0000" w:usb2="00000000" w:usb3="00000000" w:csb0="00040000" w:csb1="00000000"/>
    <w:embedRegular r:id="rId5" w:fontKey="{954FA039-4D95-4569-81DF-B6FAD7B14F21}"/>
  </w:font>
  <w:font w:name="仿宋">
    <w:panose1 w:val="02010609060101010101"/>
    <w:charset w:val="86"/>
    <w:family w:val="modern"/>
    <w:pitch w:val="default"/>
    <w:sig w:usb0="800002BF" w:usb1="38CF7CFA" w:usb2="00000016" w:usb3="00000000" w:csb0="00040001" w:csb1="00000000"/>
    <w:embedRegular r:id="rId6" w:fontKey="{9CCD7A09-F362-4BC1-962C-5226603E99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9F71">
    <w:pPr>
      <w:widowControl w:val="0"/>
      <w:tabs>
        <w:tab w:val="center" w:pos="4153"/>
        <w:tab w:val="right" w:pos="8306"/>
      </w:tabs>
      <w:snapToGrid w:val="0"/>
      <w:jc w:val="right"/>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AAD694A">
                          <w:pPr>
                            <w:snapToGrid w:val="0"/>
                            <w:spacing w:line="240" w:lineRule="auto"/>
                            <w:ind w:firstLine="0" w:firstLineChars="0"/>
                            <w:rPr>
                              <w:rFonts w:ascii="Times New Roman" w:hAnsi="Times New Roman" w:eastAsia="宋体" w:cs="Times New Roman"/>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WBP4vtAQAA1gMAAA4AAABkcnMvZTJvRG9jLnhtbK1TzY7TMBC+&#10;I/EOlu80abULUdR0BVSLkBAgLTyA69iNJf9p7DYpDwBvwIkLd56rz7FjJ+mi5bIHLsmMZ+ab+T6P&#10;1zeD0eQoIChnG7pclJQIy12r7L6hX7/cvqgoCZHZlmlnRUNPItCbzfNn697XYuU6p1sBBEFsqHvf&#10;0C5GXxdF4J0wLCycFxaD0oFhEV3YFy2wHtGNLlZl+bLoHbQeHBch4Ol2DNIJEZ4C6KRUXGwdPxhh&#10;44gKQrOIlEKnfKCbPK2UgsdPUgYRiW4oMo35i03Q3qVvsVmzeg/Md4pPI7CnjPCIk2HKYtML1JZF&#10;Rg6g/oEyioMLTsYFd6YYiWRFkMWyfKTNXce8yFxQ6uAvoof/B8s/Hj8DUW1DryixzOCFn3/+OP/6&#10;c/79nVwleXofasy685gXhzduwKWZzwMeJtaDBJP+yIdgHMU9XcQVQyQ8FVWrqioxxDE2O4hfPJR7&#10;CPGdcIYko6GAt5dFZccPIY6pc0rqZt2t0jrfoLakR9Tr6tV1rriEEF3blCzyMkw4idM4e7LisBsm&#10;ojvXnpAnPg/s3zn4RkmPy9FQi2+BEv3eovZpj2YDZmM3G8xyLGxopGQ038Zx3w4e1L5D3GUeMfjX&#10;h4gMMrE0xtgbBUkOXneWZlrNtE9/+znr4Tlu7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dYE/i+0BAADWAwAADgAAAAAAAAABACAAAAAiAQAAZHJzL2Uyb0RvYy54bWxQSwUGAAAAAAYABgBZ&#10;AQAAgQUAAAAA&#10;">
              <v:fill on="f" focussize="0,0"/>
              <v:stroke on="f" weight="1.25pt"/>
              <v:imagedata o:title=""/>
              <o:lock v:ext="edit" aspectratio="f"/>
              <v:textbox inset="0mm,0mm,0mm,0mm" style="mso-fit-shape-to-text:t;">
                <w:txbxContent>
                  <w:p w14:paraId="6AAD694A">
                    <w:pPr>
                      <w:snapToGrid w:val="0"/>
                      <w:spacing w:line="240" w:lineRule="auto"/>
                      <w:ind w:firstLine="0" w:firstLineChars="0"/>
                      <w:rPr>
                        <w:rFonts w:ascii="Times New Roman" w:hAnsi="Times New Roman" w:eastAsia="宋体" w:cs="Times New Roman"/>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B27D">
    <w:pPr>
      <w:widowControl w:val="0"/>
      <w:tabs>
        <w:tab w:val="center" w:pos="4153"/>
        <w:tab w:val="right" w:pos="8306"/>
      </w:tabs>
      <w:snapToGrid w:val="0"/>
      <w:jc w:val="left"/>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24356D9">
                          <w:pPr>
                            <w:snapToGrid w:val="0"/>
                            <w:spacing w:line="240" w:lineRule="auto"/>
                            <w:ind w:firstLine="0" w:firstLineChars="0"/>
                            <w:rPr>
                              <w:rFonts w:ascii="Times New Roman" w:hAnsi="Times New Roman" w:eastAsia="宋体" w:cs="Times New Roman"/>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W2wvbsAQAA1gMAAA4AAABkcnMvZTJvRG9jLnhtbK1TwY7TMBC9&#10;I/EPlu80aaVCFDVdAdUiJARICx/gOnZjyfZYttukfAD8AScu3PmufseOnaSLlsseuCQznpk3857H&#10;m5vBaHISPiiwDV0uSkqE5dAqe2jo1y+3LypKQmS2ZRqsaOhZBHqzff5s07tarKAD3QpPEMSGuncN&#10;7WJ0dVEE3gnDwgKcsBiU4A2L6PpD0XrWI7rRxaosXxY9+NZ54CIEPN2NQToh+qcAgpSKix3woxE2&#10;jqheaBaRUuiUC3Sbp5VS8PhJyiAi0Q1FpjF/sQna+/QtthtWHzxzneLTCOwpIzziZJiy2PQKtWOR&#10;kaNX/0AZxT0EkHHBwRQjkawIsliWj7S565gTmQtKHdxV9PD/YPnH02dPVNvQNSWWGbzwy88fl19/&#10;Lr+/k3WSp3ehxqw7h3lxeAMDLs18HvAwsR6kN+mPfAjGUdzzVVwxRMJTUbWqqhJDHGOzg/jFQ7nz&#10;Ib4TYEgyGurx9rKo7PQhxDF1TkndLNwqrfMNakt6RF1Xr9a54hpCdG1TssjLMOEkTuPsyYrDfpiI&#10;7qE9I098Hti/A/+Nkh6Xo6EW3wIl+r1F7dMezYafjf1sMMuxsKGRktF8G8d9OzqvDh3iLvOIwb0+&#10;RmSQiaUxxt4oSHLwurM002qmffrbz1kPz3F7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DF&#10;tsL27AEAANYDAAAOAAAAAAAAAAEAIAAAACIBAABkcnMvZTJvRG9jLnhtbFBLBQYAAAAABgAGAFkB&#10;AACABQAAAAA=&#10;">
              <v:fill on="f" focussize="0,0"/>
              <v:stroke on="f" weight="1.25pt"/>
              <v:imagedata o:title=""/>
              <o:lock v:ext="edit" aspectratio="f"/>
              <v:textbox inset="0mm,0mm,0mm,0mm" style="mso-fit-shape-to-text:t;">
                <w:txbxContent>
                  <w:p w14:paraId="624356D9">
                    <w:pPr>
                      <w:snapToGrid w:val="0"/>
                      <w:spacing w:line="240" w:lineRule="auto"/>
                      <w:ind w:firstLine="0" w:firstLineChars="0"/>
                      <w:rPr>
                        <w:rFonts w:ascii="Times New Roman" w:hAnsi="Times New Roman" w:eastAsia="宋体" w:cs="Times New Roman"/>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740D4">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DB00">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0D9F">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80EF">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985FA"/>
    <w:rsid w:val="246F66FB"/>
    <w:rsid w:val="5B8E31D1"/>
    <w:rsid w:val="5FFF4162"/>
    <w:rsid w:val="71FE4D8C"/>
    <w:rsid w:val="76FF7F4F"/>
    <w:rsid w:val="77FB87DA"/>
    <w:rsid w:val="ADEF6FCD"/>
    <w:rsid w:val="F3B7D567"/>
    <w:rsid w:val="FB7D6738"/>
    <w:rsid w:val="FCDB84F4"/>
    <w:rsid w:val="FEB985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line="560" w:lineRule="exact"/>
      <w:ind w:firstLine="640" w:firstLineChars="200"/>
      <w:jc w:val="center"/>
    </w:pPr>
    <w:rPr>
      <w:rFonts w:ascii="宋体" w:hAnsi="宋体" w:eastAsia="仿宋_GB2312" w:cs="Times New Roman"/>
      <w:kern w:val="2"/>
      <w:sz w:val="32"/>
      <w:szCs w:val="24"/>
      <w:lang w:val="en-US" w:eastAsia="zh-CN" w:bidi="ar-SA"/>
    </w:rPr>
  </w:style>
  <w:style w:type="paragraph" w:customStyle="1" w:styleId="5">
    <w:name w:val="_Style 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2097</Words>
  <Characters>2168</Characters>
  <Lines>0</Lines>
  <Paragraphs>0</Paragraphs>
  <TotalTime>0</TotalTime>
  <ScaleCrop>false</ScaleCrop>
  <LinksUpToDate>false</LinksUpToDate>
  <CharactersWithSpaces>2203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2022-11-24T18:35:00Z</dcterms:created>
  <dc:creator>liuxuanyi</dc:creator>
  <cp:lastModifiedBy>GHH</cp:lastModifiedBy>
  <cp:lastPrinted>2024-06-08T08:12:00Z</cp:lastPrinted>
  <dcterms:modified xsi:type="dcterms:W3CDTF">2025-01-16T06:34:53Z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367A253CF2A73DDC347688679CF16FF7</vt:lpwstr>
  </property>
  <property fmtid="{D5CDD505-2E9C-101B-9397-08002B2CF9AE}" pid="4" name="KSOTemplateDocerSaveRecord">
    <vt:lpwstr>eyJoZGlkIjoiYzdjNDg2MjVhZWI1NWI3MzExNzhhZjY3YWM3OGI5NmMiLCJ1c2VySWQiOiI2MjA1NTMzNzQifQ==</vt:lpwstr>
  </property>
</Properties>
</file>