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ascii="宋体" w:hAnsi="宋体" w:eastAsia="宋体" w:cs="宋体"/>
          <w:sz w:val="44"/>
          <w:szCs w:val="44"/>
          <w:lang w:val="en-US" w:eastAsia="zh-CN"/>
        </w:rPr>
        <w:t>个人租赁合同续约操作</w:t>
      </w:r>
      <w:r>
        <w:rPr>
          <w:rFonts w:hint="eastAsia"/>
          <w:b/>
          <w:bCs w:val="0"/>
          <w:sz w:val="44"/>
          <w:szCs w:val="44"/>
          <w:lang w:val="en-US" w:eastAsia="zh-CN"/>
        </w:rPr>
        <w:t>指引</w:t>
      </w:r>
    </w:p>
    <w:p>
      <w:pPr>
        <w:rPr>
          <w:rFonts w:hint="default" w:ascii="楷体" w:hAnsi="楷体" w:eastAsia="楷体" w:cs="楷体"/>
          <w:smallCaps/>
          <w:sz w:val="32"/>
          <w:szCs w:val="32"/>
          <w:lang w:val="en-US" w:eastAsia="zh-CN"/>
        </w:rPr>
      </w:pPr>
    </w:p>
    <w:p>
      <w:pPr>
        <w:pStyle w:val="3"/>
        <w:numPr>
          <w:ilvl w:val="0"/>
          <w:numId w:val="1"/>
        </w:numPr>
        <w:bidi w:val="0"/>
        <w:rPr>
          <w:rFonts w:hint="default"/>
          <w:lang w:val="en-US" w:eastAsia="zh-CN"/>
        </w:rPr>
      </w:pPr>
      <w:r>
        <w:rPr>
          <w:rFonts w:hint="eastAsia"/>
          <w:lang w:val="en-US" w:eastAsia="zh-CN"/>
        </w:rPr>
        <w:t>登录系统</w:t>
      </w:r>
    </w:p>
    <w:p>
      <w:pPr>
        <w:rPr>
          <w:rFonts w:hint="default" w:ascii="仿宋" w:hAnsi="仿宋" w:eastAsia="仿宋" w:cs="仿宋"/>
          <w:smallCaps/>
          <w:color w:val="auto"/>
          <w:kern w:val="2"/>
          <w:sz w:val="30"/>
          <w:szCs w:val="30"/>
          <w:lang w:val="en-US" w:eastAsia="zh-CN" w:bidi="ar-SA"/>
        </w:rPr>
      </w:pPr>
      <w:r>
        <w:rPr>
          <w:rFonts w:hint="eastAsia" w:ascii="仿宋" w:hAnsi="仿宋" w:eastAsia="仿宋" w:cs="仿宋"/>
          <w:color w:val="auto"/>
          <w:sz w:val="30"/>
          <w:szCs w:val="30"/>
          <w:lang w:val="en-US" w:eastAsia="zh-CN"/>
        </w:rPr>
        <w:t>申请人访问深圳市住房和建设局官网--&gt;政务服务--&gt;住房保障服务--&gt;住房保障个人服务窗口--&gt;点这里登录，</w:t>
      </w:r>
      <w:r>
        <w:rPr>
          <w:rFonts w:hint="eastAsia" w:ascii="仿宋" w:hAnsi="仿宋" w:eastAsia="仿宋" w:cs="仿宋"/>
          <w:smallCaps/>
          <w:color w:val="auto"/>
          <w:kern w:val="2"/>
          <w:sz w:val="30"/>
          <w:szCs w:val="30"/>
          <w:lang w:val="en-US" w:eastAsia="zh-CN" w:bidi="ar-SA"/>
        </w:rPr>
        <w:t>通过广东省统一身份认证平台登录公共住房保障系统进行续签业务的申请</w:t>
      </w:r>
    </w:p>
    <w:p>
      <w:r>
        <w:drawing>
          <wp:inline distT="0" distB="0" distL="114300" distR="114300">
            <wp:extent cx="5130800" cy="25450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5130800" cy="2545080"/>
                    </a:xfrm>
                    <a:prstGeom prst="rect">
                      <a:avLst/>
                    </a:prstGeom>
                    <a:noFill/>
                    <a:ln>
                      <a:noFill/>
                    </a:ln>
                  </pic:spPr>
                </pic:pic>
              </a:graphicData>
            </a:graphic>
          </wp:inline>
        </w:drawing>
      </w:r>
    </w:p>
    <w:p>
      <w:r>
        <w:drawing>
          <wp:inline distT="0" distB="0" distL="114300" distR="114300">
            <wp:extent cx="5123180" cy="2541270"/>
            <wp:effectExtent l="0" t="0" r="762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tretch>
                      <a:fillRect/>
                    </a:stretch>
                  </pic:blipFill>
                  <pic:spPr>
                    <a:xfrm>
                      <a:off x="0" y="0"/>
                      <a:ext cx="5123180" cy="2541270"/>
                    </a:xfrm>
                    <a:prstGeom prst="rect">
                      <a:avLst/>
                    </a:prstGeom>
                    <a:noFill/>
                    <a:ln>
                      <a:noFill/>
                    </a:ln>
                  </pic:spPr>
                </pic:pic>
              </a:graphicData>
            </a:graphic>
          </wp:inline>
        </w:drawing>
      </w:r>
    </w:p>
    <w:p>
      <w:r>
        <w:drawing>
          <wp:inline distT="0" distB="0" distL="114300" distR="114300">
            <wp:extent cx="5270500" cy="2294890"/>
            <wp:effectExtent l="0" t="0" r="0" b="381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
                    <a:stretch>
                      <a:fillRect/>
                    </a:stretch>
                  </pic:blipFill>
                  <pic:spPr>
                    <a:xfrm>
                      <a:off x="0" y="0"/>
                      <a:ext cx="5270500" cy="2294890"/>
                    </a:xfrm>
                    <a:prstGeom prst="rect">
                      <a:avLst/>
                    </a:prstGeom>
                    <a:noFill/>
                    <a:ln>
                      <a:noFill/>
                    </a:ln>
                  </pic:spPr>
                </pic:pic>
              </a:graphicData>
            </a:graphic>
          </wp:inline>
        </w:drawing>
      </w:r>
    </w:p>
    <w:p>
      <w:r>
        <w:br w:type="page"/>
      </w:r>
    </w:p>
    <w:p>
      <w:pPr>
        <w:pStyle w:val="3"/>
        <w:numPr>
          <w:ilvl w:val="0"/>
          <w:numId w:val="1"/>
        </w:numPr>
        <w:bidi w:val="0"/>
        <w:rPr>
          <w:rFonts w:hint="default"/>
          <w:lang w:val="en-US" w:eastAsia="zh-CN"/>
        </w:rPr>
      </w:pPr>
      <w:r>
        <w:rPr>
          <w:rFonts w:hint="eastAsia"/>
          <w:lang w:val="en-US" w:eastAsia="zh-CN"/>
        </w:rPr>
        <w:t>个人租赁合同续约</w:t>
      </w:r>
    </w:p>
    <w:p>
      <w:r>
        <w:rPr>
          <w:rFonts w:hint="eastAsia" w:ascii="仿宋" w:hAnsi="仿宋" w:eastAsia="仿宋" w:cs="仿宋"/>
          <w:color w:val="auto"/>
          <w:sz w:val="30"/>
          <w:szCs w:val="30"/>
          <w:lang w:val="en-US" w:eastAsia="zh-CN"/>
        </w:rPr>
        <w:t>点击公共租赁住房业务下的【</w:t>
      </w:r>
      <w:r>
        <w:rPr>
          <w:rFonts w:hint="eastAsia" w:ascii="仿宋" w:hAnsi="仿宋" w:eastAsia="仿宋" w:cs="仿宋"/>
          <w:color w:val="FF0000"/>
          <w:sz w:val="30"/>
          <w:szCs w:val="30"/>
          <w:lang w:val="en-US" w:eastAsia="zh-CN"/>
        </w:rPr>
        <w:t>个人租赁合同续约</w:t>
      </w:r>
      <w:r>
        <w:rPr>
          <w:rFonts w:hint="eastAsia" w:ascii="仿宋" w:hAnsi="仿宋" w:eastAsia="仿宋" w:cs="仿宋"/>
          <w:color w:val="auto"/>
          <w:sz w:val="30"/>
          <w:szCs w:val="30"/>
          <w:lang w:val="en-US" w:eastAsia="zh-CN"/>
        </w:rPr>
        <w:t>】模块，</w:t>
      </w:r>
    </w:p>
    <w:p>
      <w:r>
        <w:drawing>
          <wp:inline distT="0" distB="0" distL="114300" distR="114300">
            <wp:extent cx="5260340" cy="2753360"/>
            <wp:effectExtent l="0" t="0" r="1651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0340" cy="2753360"/>
                    </a:xfrm>
                    <a:prstGeom prst="rect">
                      <a:avLst/>
                    </a:prstGeom>
                    <a:noFill/>
                    <a:ln>
                      <a:noFill/>
                    </a:ln>
                  </pic:spPr>
                </pic:pic>
              </a:graphicData>
            </a:graphic>
          </wp:inline>
        </w:drawing>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进入到【续租申请收入财产核对】、【续租申请】页面。</w:t>
      </w:r>
    </w:p>
    <w:p>
      <w:r>
        <w:drawing>
          <wp:inline distT="0" distB="0" distL="114300" distR="114300">
            <wp:extent cx="5268595" cy="2624455"/>
            <wp:effectExtent l="0" t="0" r="190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stretch>
                      <a:fillRect/>
                    </a:stretch>
                  </pic:blipFill>
                  <pic:spPr>
                    <a:xfrm>
                      <a:off x="0" y="0"/>
                      <a:ext cx="5268595" cy="2624455"/>
                    </a:xfrm>
                    <a:prstGeom prst="rect">
                      <a:avLst/>
                    </a:prstGeom>
                    <a:noFill/>
                    <a:ln>
                      <a:noFill/>
                    </a:ln>
                  </pic:spPr>
                </pic:pic>
              </a:graphicData>
            </a:graphic>
          </wp:inline>
        </w:drawing>
      </w:r>
    </w:p>
    <w:p>
      <w:r>
        <w:br w:type="page"/>
      </w:r>
    </w:p>
    <w:p>
      <w:pPr>
        <w:pStyle w:val="4"/>
        <w:numPr>
          <w:ilvl w:val="0"/>
          <w:numId w:val="2"/>
        </w:numPr>
        <w:rPr>
          <w:rFonts w:hint="default"/>
          <w:lang w:val="en-US" w:eastAsia="zh-CN"/>
        </w:rPr>
      </w:pPr>
      <w:r>
        <w:rPr>
          <w:rFonts w:hint="eastAsia"/>
          <w:lang w:val="en-US" w:eastAsia="zh-CN"/>
        </w:rPr>
        <w:t>续租申请收入财产核对（</w:t>
      </w:r>
      <w:r>
        <w:rPr>
          <w:rFonts w:hint="eastAsia"/>
          <w:color w:val="FF0000"/>
          <w:lang w:val="en-US" w:eastAsia="zh-CN"/>
        </w:rPr>
        <w:t>可选</w:t>
      </w:r>
      <w:r>
        <w:rPr>
          <w:rFonts w:hint="eastAsia"/>
          <w:lang w:val="en-US" w:eastAsia="zh-CN"/>
        </w:rPr>
        <w:t>）</w:t>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温馨提示】续租公共租赁住房的,可以选择按照原政策或者深圳市公共租赁住房管理办法相关规定执行。选择按照原政策执行的,续租时不审核家庭收入财产状况,租金按照原政策租金定价规则确定;选择按照深圳市公共租赁住房管理办法相关规定执行的,续租时不再适用原政策。</w:t>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【操作步骤】</w:t>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申请人选择【续租申请收入财产核对】，点击【下一步】</w:t>
      </w:r>
    </w:p>
    <w:p>
      <w:pPr>
        <w:widowControl w:val="0"/>
        <w:numPr>
          <w:ilvl w:val="0"/>
          <w:numId w:val="0"/>
        </w:numPr>
        <w:jc w:val="both"/>
      </w:pPr>
      <w:r>
        <w:drawing>
          <wp:inline distT="0" distB="0" distL="114300" distR="114300">
            <wp:extent cx="5268595" cy="2624455"/>
            <wp:effectExtent l="0" t="0" r="825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8595" cy="2624455"/>
                    </a:xfrm>
                    <a:prstGeom prst="rect">
                      <a:avLst/>
                    </a:prstGeom>
                    <a:noFill/>
                    <a:ln>
                      <a:noFill/>
                    </a:ln>
                  </pic:spPr>
                </pic:pic>
              </a:graphicData>
            </a:graphic>
          </wp:inline>
        </w:drawing>
      </w:r>
    </w:p>
    <w:p>
      <w:r>
        <w:rPr>
          <w:rFonts w:hint="eastAsia" w:ascii="仿宋" w:hAnsi="仿宋" w:eastAsia="仿宋" w:cs="仿宋"/>
          <w:color w:val="auto"/>
          <w:sz w:val="30"/>
          <w:szCs w:val="30"/>
          <w:lang w:val="en-US" w:eastAsia="zh-CN"/>
        </w:rPr>
        <w:t>根据弹框提示内容申请人在续租前</w:t>
      </w:r>
      <w:r>
        <w:rPr>
          <w:rFonts w:hint="eastAsia" w:ascii="仿宋" w:hAnsi="仿宋" w:eastAsia="仿宋" w:cs="仿宋"/>
          <w:b/>
          <w:bCs/>
          <w:color w:val="auto"/>
          <w:sz w:val="30"/>
          <w:szCs w:val="30"/>
          <w:lang w:val="en-US" w:eastAsia="zh-CN"/>
        </w:rPr>
        <w:t>需先进行承租信息的变更，变更完成后才能进行续租收入财产核对</w:t>
      </w:r>
      <w:r>
        <w:rPr>
          <w:rFonts w:hint="eastAsia" w:ascii="仿宋" w:hAnsi="仿宋" w:eastAsia="仿宋" w:cs="仿宋"/>
          <w:color w:val="auto"/>
          <w:sz w:val="30"/>
          <w:szCs w:val="30"/>
          <w:lang w:val="en-US" w:eastAsia="zh-CN"/>
        </w:rPr>
        <w:t>。点击【确定】后，跳转到财产填报页面</w:t>
      </w:r>
    </w:p>
    <w:p>
      <w:pPr>
        <w:widowControl w:val="0"/>
        <w:numPr>
          <w:ilvl w:val="0"/>
          <w:numId w:val="0"/>
        </w:numPr>
        <w:jc w:val="both"/>
      </w:pPr>
      <w:r>
        <w:drawing>
          <wp:inline distT="0" distB="0" distL="114300" distR="114300">
            <wp:extent cx="5266690" cy="2301240"/>
            <wp:effectExtent l="0" t="0" r="38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5266690" cy="2301240"/>
                    </a:xfrm>
                    <a:prstGeom prst="rect">
                      <a:avLst/>
                    </a:prstGeom>
                    <a:noFill/>
                    <a:ln>
                      <a:noFill/>
                    </a:ln>
                  </pic:spPr>
                </pic:pic>
              </a:graphicData>
            </a:graphic>
          </wp:inline>
        </w:drawing>
      </w:r>
    </w:p>
    <w:p/>
    <w:p>
      <w:r>
        <w:drawing>
          <wp:inline distT="0" distB="0" distL="114300" distR="114300">
            <wp:extent cx="5266690" cy="2268855"/>
            <wp:effectExtent l="0" t="0" r="381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5266690" cy="2268855"/>
                    </a:xfrm>
                    <a:prstGeom prst="rect">
                      <a:avLst/>
                    </a:prstGeom>
                    <a:noFill/>
                    <a:ln>
                      <a:noFill/>
                    </a:ln>
                  </pic:spPr>
                </pic:pic>
              </a:graphicData>
            </a:graphic>
          </wp:inline>
        </w:drawing>
      </w:r>
    </w:p>
    <w:p/>
    <w:p>
      <w:r>
        <w:rPr>
          <w:rFonts w:hint="eastAsia" w:ascii="仿宋" w:hAnsi="仿宋" w:eastAsia="仿宋" w:cs="仿宋"/>
          <w:color w:val="auto"/>
          <w:sz w:val="30"/>
          <w:szCs w:val="30"/>
          <w:lang w:val="en-US" w:eastAsia="zh-CN"/>
        </w:rPr>
        <w:t>填写完相关信息后，点击【提交】，弹出弹框提示，根据弹框提示内容申请人可到相关受理点提交【深圳市公共租赁住房申请家庭经济状况申报表】以及【承诺书和授权书】，</w:t>
      </w:r>
    </w:p>
    <w:p>
      <w:r>
        <w:drawing>
          <wp:inline distT="0" distB="0" distL="114300" distR="114300">
            <wp:extent cx="5266690" cy="2268855"/>
            <wp:effectExtent l="0" t="0" r="381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5266690" cy="2268855"/>
                    </a:xfrm>
                    <a:prstGeom prst="rect">
                      <a:avLst/>
                    </a:prstGeom>
                    <a:noFill/>
                    <a:ln>
                      <a:noFill/>
                    </a:ln>
                  </pic:spPr>
                </pic:pic>
              </a:graphicData>
            </a:graphic>
          </wp:inline>
        </w:drawing>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点击【确定】即完成【续租申请收入财产核对】的申请。</w:t>
      </w:r>
    </w:p>
    <w:p>
      <w:pPr>
        <w:rPr>
          <w:rFonts w:hint="eastAsia" w:ascii="仿宋" w:hAnsi="仿宋" w:eastAsia="仿宋" w:cs="仿宋"/>
          <w:color w:val="auto"/>
          <w:sz w:val="30"/>
          <w:szCs w:val="30"/>
          <w:lang w:val="en-US" w:eastAsia="zh-CN"/>
        </w:rPr>
      </w:pPr>
      <w:r>
        <w:drawing>
          <wp:inline distT="0" distB="0" distL="114300" distR="114300">
            <wp:extent cx="5020945" cy="2162810"/>
            <wp:effectExtent l="0" t="0" r="8255" b="889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2"/>
                    <a:stretch>
                      <a:fillRect/>
                    </a:stretch>
                  </pic:blipFill>
                  <pic:spPr>
                    <a:xfrm>
                      <a:off x="0" y="0"/>
                      <a:ext cx="5020945" cy="2162810"/>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完成续租收入财产核对后，申请人可在【我的】模块下通过点击【查看详情】，查看【续租申请收入财产核对】的办理详情信息。</w:t>
      </w:r>
    </w:p>
    <w:p>
      <w:r>
        <w:drawing>
          <wp:inline distT="0" distB="0" distL="114300" distR="114300">
            <wp:extent cx="5084445" cy="2190115"/>
            <wp:effectExtent l="0" t="0" r="1905" b="63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3"/>
                    <a:stretch>
                      <a:fillRect/>
                    </a:stretch>
                  </pic:blipFill>
                  <pic:spPr>
                    <a:xfrm>
                      <a:off x="0" y="0"/>
                      <a:ext cx="5084445" cy="2190115"/>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申请人可根据温馨提示内容尽快将材料提交到福田花园大厦福田区住房事务中心线下受理窗口</w:t>
      </w:r>
    </w:p>
    <w:p>
      <w:pPr>
        <w:widowControl w:val="0"/>
        <w:numPr>
          <w:ilvl w:val="0"/>
          <w:numId w:val="0"/>
        </w:numPr>
        <w:jc w:val="both"/>
        <w:rPr>
          <w:rFonts w:hint="default" w:ascii="仿宋" w:hAnsi="仿宋" w:eastAsia="仿宋" w:cs="仿宋"/>
          <w:color w:val="auto"/>
          <w:sz w:val="30"/>
          <w:szCs w:val="30"/>
          <w:lang w:val="en-US" w:eastAsia="zh-CN"/>
        </w:rPr>
      </w:pPr>
      <w:r>
        <w:drawing>
          <wp:inline distT="0" distB="0" distL="114300" distR="114300">
            <wp:extent cx="5107940" cy="2200275"/>
            <wp:effectExtent l="0" t="0" r="16510" b="952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4"/>
                    <a:stretch>
                      <a:fillRect/>
                    </a:stretch>
                  </pic:blipFill>
                  <pic:spPr>
                    <a:xfrm>
                      <a:off x="0" y="0"/>
                      <a:ext cx="5107940" cy="2200275"/>
                    </a:xfrm>
                    <a:prstGeom prst="rect">
                      <a:avLst/>
                    </a:prstGeom>
                    <a:noFill/>
                    <a:ln>
                      <a:noFill/>
                    </a:ln>
                  </pic:spPr>
                </pic:pic>
              </a:graphicData>
            </a:graphic>
          </wp:inline>
        </w:drawing>
      </w:r>
      <w:r>
        <w:rPr>
          <w:rFonts w:hint="default" w:ascii="仿宋" w:hAnsi="仿宋" w:eastAsia="仿宋" w:cs="仿宋"/>
          <w:color w:val="auto"/>
          <w:sz w:val="30"/>
          <w:szCs w:val="30"/>
          <w:lang w:val="en-US" w:eastAsia="zh-CN"/>
        </w:rPr>
        <w:br w:type="page"/>
      </w:r>
    </w:p>
    <w:p>
      <w:pPr>
        <w:pStyle w:val="4"/>
        <w:numPr>
          <w:ilvl w:val="0"/>
          <w:numId w:val="2"/>
        </w:numPr>
        <w:bidi w:val="0"/>
        <w:ind w:left="0" w:leftChars="0" w:firstLine="420" w:firstLineChars="0"/>
        <w:rPr>
          <w:rFonts w:hint="eastAsia"/>
          <w:lang w:val="en-US" w:eastAsia="zh-CN"/>
        </w:rPr>
      </w:pPr>
      <w:r>
        <w:rPr>
          <w:rFonts w:hint="eastAsia"/>
          <w:lang w:val="en-US" w:eastAsia="zh-CN"/>
        </w:rPr>
        <w:t>续租申请（</w:t>
      </w:r>
      <w:r>
        <w:rPr>
          <w:rFonts w:hint="eastAsia"/>
          <w:color w:val="FF0000"/>
          <w:lang w:val="en-US" w:eastAsia="zh-CN"/>
        </w:rPr>
        <w:t>必选</w:t>
      </w:r>
      <w:r>
        <w:rPr>
          <w:rFonts w:hint="eastAsia"/>
          <w:lang w:val="en-US" w:eastAsia="zh-CN"/>
        </w:rPr>
        <w:t>）</w:t>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申请人选择【续租申请】，点击下一步</w:t>
      </w:r>
    </w:p>
    <w:p>
      <w:r>
        <w:drawing>
          <wp:inline distT="0" distB="0" distL="114300" distR="114300">
            <wp:extent cx="5266690" cy="2268855"/>
            <wp:effectExtent l="0" t="0" r="3810" b="4445"/>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15"/>
                    <a:stretch>
                      <a:fillRect/>
                    </a:stretch>
                  </pic:blipFill>
                  <pic:spPr>
                    <a:xfrm>
                      <a:off x="0" y="0"/>
                      <a:ext cx="5266690" cy="2268855"/>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进入【续租申请】的【申请声明】环节，确认续约相关信息后，勾选个人续约声明，点击【我已阅知】</w:t>
      </w:r>
    </w:p>
    <w:p>
      <w:r>
        <w:drawing>
          <wp:inline distT="0" distB="0" distL="114300" distR="114300">
            <wp:extent cx="5266690" cy="2268855"/>
            <wp:effectExtent l="0" t="0" r="3810" b="444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6"/>
                    <a:stretch>
                      <a:fillRect/>
                    </a:stretch>
                  </pic:blipFill>
                  <pic:spPr>
                    <a:xfrm>
                      <a:off x="0" y="0"/>
                      <a:ext cx="5266690" cy="2268855"/>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跳转到【确认续约信息】环节，确认并核实住房信息、承租人信息、其他入住人信息以及续约信息后，点击【下一步】（如需变更入住信息，请先进行信息变更，再进行合同续期）</w:t>
      </w:r>
    </w:p>
    <w:p>
      <w:r>
        <w:drawing>
          <wp:inline distT="0" distB="0" distL="114300" distR="114300">
            <wp:extent cx="5266690" cy="2268855"/>
            <wp:effectExtent l="0" t="0" r="3810" b="444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17"/>
                    <a:stretch>
                      <a:fillRect/>
                    </a:stretch>
                  </pic:blipFill>
                  <pic:spPr>
                    <a:xfrm>
                      <a:off x="0" y="0"/>
                      <a:ext cx="5266690" cy="2268855"/>
                    </a:xfrm>
                    <a:prstGeom prst="rect">
                      <a:avLst/>
                    </a:prstGeom>
                    <a:noFill/>
                    <a:ln>
                      <a:noFill/>
                    </a:ln>
                  </pic:spPr>
                </pic:pic>
              </a:graphicData>
            </a:graphic>
          </wp:inline>
        </w:drawing>
      </w:r>
      <w:r>
        <w:drawing>
          <wp:inline distT="0" distB="0" distL="114300" distR="114300">
            <wp:extent cx="5266690" cy="2268855"/>
            <wp:effectExtent l="0" t="0" r="3810" b="444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8"/>
                    <a:stretch>
                      <a:fillRect/>
                    </a:stretch>
                  </pic:blipFill>
                  <pic:spPr>
                    <a:xfrm>
                      <a:off x="0" y="0"/>
                      <a:ext cx="5266690" cy="2268855"/>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进入上传材料环节，上传完承租人身份证正、反面后，点击【提交】，页面显示“您的续约申请已经提交成功”</w:t>
      </w:r>
    </w:p>
    <w:p>
      <w:r>
        <w:drawing>
          <wp:inline distT="0" distB="0" distL="114300" distR="114300">
            <wp:extent cx="5266690" cy="2268855"/>
            <wp:effectExtent l="0" t="0" r="3810" b="444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9"/>
                    <a:stretch>
                      <a:fillRect/>
                    </a:stretch>
                  </pic:blipFill>
                  <pic:spPr>
                    <a:xfrm>
                      <a:off x="0" y="0"/>
                      <a:ext cx="5266690" cy="2268855"/>
                    </a:xfrm>
                    <a:prstGeom prst="rect">
                      <a:avLst/>
                    </a:prstGeom>
                    <a:noFill/>
                    <a:ln>
                      <a:noFill/>
                    </a:ln>
                  </pic:spPr>
                </pic:pic>
              </a:graphicData>
            </a:graphic>
          </wp:inline>
        </w:drawing>
      </w:r>
    </w:p>
    <w:p>
      <w:r>
        <w:drawing>
          <wp:inline distT="0" distB="0" distL="114300" distR="114300">
            <wp:extent cx="5266690" cy="2268855"/>
            <wp:effectExtent l="0" t="0" r="3810" b="444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20"/>
                    <a:stretch>
                      <a:fillRect/>
                    </a:stretch>
                  </pic:blipFill>
                  <pic:spPr>
                    <a:xfrm>
                      <a:off x="0" y="0"/>
                      <a:ext cx="5266690" cy="2268855"/>
                    </a:xfrm>
                    <a:prstGeom prst="rect">
                      <a:avLst/>
                    </a:prstGeom>
                    <a:noFill/>
                    <a:ln>
                      <a:noFill/>
                    </a:ln>
                  </pic:spPr>
                </pic:pic>
              </a:graphicData>
            </a:graphic>
          </wp:inline>
        </w:drawing>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续约申请提交成功后，可在【我的】模块查看续租申请的审核详情</w:t>
      </w:r>
    </w:p>
    <w:p>
      <w:pPr>
        <w:rPr>
          <w:rFonts w:hint="default" w:ascii="仿宋" w:hAnsi="仿宋" w:eastAsia="仿宋" w:cs="仿宋"/>
          <w:color w:val="auto"/>
          <w:sz w:val="30"/>
          <w:szCs w:val="30"/>
          <w:lang w:val="en-US" w:eastAsia="zh-CN"/>
        </w:rPr>
      </w:pPr>
      <w:r>
        <w:drawing>
          <wp:inline distT="0" distB="0" distL="114300" distR="114300">
            <wp:extent cx="5266690" cy="2268855"/>
            <wp:effectExtent l="0" t="0" r="3810" b="444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21"/>
                    <a:stretch>
                      <a:fillRect/>
                    </a:stretch>
                  </pic:blipFill>
                  <pic:spPr>
                    <a:xfrm>
                      <a:off x="0" y="0"/>
                      <a:ext cx="5266690" cy="2268855"/>
                    </a:xfrm>
                    <a:prstGeom prst="rect">
                      <a:avLst/>
                    </a:prstGeom>
                    <a:noFill/>
                    <a:ln>
                      <a:noFill/>
                    </a:ln>
                  </pic:spPr>
                </pic:pic>
              </a:graphicData>
            </a:graphic>
          </wp:inline>
        </w:drawing>
      </w:r>
    </w:p>
    <w:p>
      <w:pPr>
        <w:pStyle w:val="3"/>
        <w:numPr>
          <w:ilvl w:val="0"/>
          <w:numId w:val="1"/>
        </w:numPr>
        <w:bidi w:val="0"/>
        <w:rPr>
          <w:rFonts w:hint="eastAsia"/>
          <w:lang w:val="en-US" w:eastAsia="zh-CN"/>
        </w:rPr>
      </w:pPr>
      <w:r>
        <w:rPr>
          <w:rFonts w:hint="eastAsia"/>
          <w:lang w:val="en-US" w:eastAsia="zh-CN"/>
        </w:rPr>
        <w:t>个人租赁合同签订</w:t>
      </w:r>
    </w:p>
    <w:p>
      <w:pPr>
        <w:numPr>
          <w:ilvl w:val="0"/>
          <w:numId w:val="0"/>
        </w:num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承租人进行【续租申请】业务申请后，待业务人员审核通过后，通过点击【个人租赁合同签订】进行续约合同的签订</w:t>
      </w:r>
    </w:p>
    <w:p>
      <w:r>
        <w:drawing>
          <wp:inline distT="0" distB="0" distL="114300" distR="114300">
            <wp:extent cx="5264785" cy="2726690"/>
            <wp:effectExtent l="0" t="0" r="12065" b="165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2"/>
                    <a:stretch>
                      <a:fillRect/>
                    </a:stretch>
                  </pic:blipFill>
                  <pic:spPr>
                    <a:xfrm>
                      <a:off x="0" y="0"/>
                      <a:ext cx="5264785" cy="2726690"/>
                    </a:xfrm>
                    <a:prstGeom prst="rect">
                      <a:avLst/>
                    </a:prstGeom>
                    <a:noFill/>
                    <a:ln>
                      <a:noFill/>
                    </a:ln>
                  </pic:spPr>
                </pic:pic>
              </a:graphicData>
            </a:graphic>
          </wp:inline>
        </w:drawing>
      </w:r>
      <w:bookmarkStart w:id="0" w:name="_GoBack"/>
      <w:bookmarkEnd w:id="0"/>
    </w:p>
    <w:p>
      <w:pPr>
        <w:numPr>
          <w:ilvl w:val="0"/>
          <w:numId w:val="0"/>
        </w:num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跳转到申请信息环节，并显示待签定的合同文件，点击【合同签署】</w:t>
      </w:r>
    </w:p>
    <w:p>
      <w:r>
        <w:drawing>
          <wp:inline distT="0" distB="0" distL="114300" distR="114300">
            <wp:extent cx="5266690" cy="2301240"/>
            <wp:effectExtent l="0" t="0" r="10160" b="381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3"/>
                    <a:stretch>
                      <a:fillRect/>
                    </a:stretch>
                  </pic:blipFill>
                  <pic:spPr>
                    <a:xfrm>
                      <a:off x="0" y="0"/>
                      <a:ext cx="5266690" cy="2301240"/>
                    </a:xfrm>
                    <a:prstGeom prst="rect">
                      <a:avLst/>
                    </a:prstGeom>
                    <a:noFill/>
                    <a:ln>
                      <a:noFill/>
                    </a:ln>
                  </pic:spPr>
                </pic:pic>
              </a:graphicData>
            </a:graphic>
          </wp:inline>
        </w:drawing>
      </w:r>
    </w:p>
    <w:p>
      <w:pPr>
        <w:rPr>
          <w:rFonts w:hint="eastAsia" w:eastAsiaTheme="minorEastAsia"/>
          <w:lang w:val="en-US" w:eastAsia="zh-CN"/>
        </w:rPr>
      </w:pPr>
      <w:r>
        <w:rPr>
          <w:rFonts w:hint="eastAsia" w:ascii="仿宋" w:hAnsi="仿宋" w:eastAsia="仿宋" w:cs="仿宋"/>
          <w:color w:val="auto"/>
          <w:sz w:val="30"/>
          <w:szCs w:val="30"/>
          <w:lang w:val="en-US" w:eastAsia="zh-CN"/>
        </w:rPr>
        <w:t>进入确认续约信息环节，申请人确认住房信息、承租人信息、其他入住人信息以及续约信息后，点击【下一步】</w:t>
      </w:r>
    </w:p>
    <w:p>
      <w:pPr>
        <w:numPr>
          <w:ilvl w:val="0"/>
          <w:numId w:val="0"/>
        </w:numPr>
        <w:rPr>
          <w:rFonts w:hint="default" w:ascii="仿宋" w:hAnsi="仿宋" w:eastAsia="仿宋" w:cs="仿宋"/>
          <w:color w:val="auto"/>
          <w:sz w:val="30"/>
          <w:szCs w:val="30"/>
          <w:lang w:val="en-US" w:eastAsia="zh-CN"/>
        </w:rPr>
      </w:pPr>
    </w:p>
    <w:p>
      <w:r>
        <w:drawing>
          <wp:inline distT="0" distB="0" distL="114300" distR="114300">
            <wp:extent cx="5266690" cy="2301240"/>
            <wp:effectExtent l="0" t="0" r="10160" b="381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4"/>
                    <a:stretch>
                      <a:fillRect/>
                    </a:stretch>
                  </pic:blipFill>
                  <pic:spPr>
                    <a:xfrm>
                      <a:off x="0" y="0"/>
                      <a:ext cx="5266690" cy="2301240"/>
                    </a:xfrm>
                    <a:prstGeom prst="rect">
                      <a:avLst/>
                    </a:prstGeom>
                    <a:noFill/>
                    <a:ln>
                      <a:noFill/>
                    </a:ln>
                  </pic:spPr>
                </pic:pic>
              </a:graphicData>
            </a:graphic>
          </wp:inline>
        </w:drawing>
      </w:r>
    </w:p>
    <w:p>
      <w:r>
        <w:drawing>
          <wp:inline distT="0" distB="0" distL="114300" distR="114300">
            <wp:extent cx="5266690" cy="2301240"/>
            <wp:effectExtent l="0" t="0" r="10160" b="381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5"/>
                    <a:stretch>
                      <a:fillRect/>
                    </a:stretch>
                  </pic:blipFill>
                  <pic:spPr>
                    <a:xfrm>
                      <a:off x="0" y="0"/>
                      <a:ext cx="5266690" cy="2301240"/>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进入到阅读承诺书页面，勾选我已阅知，倒计时结束后</w:t>
      </w:r>
    </w:p>
    <w:p>
      <w:r>
        <w:drawing>
          <wp:inline distT="0" distB="0" distL="114300" distR="114300">
            <wp:extent cx="5266690" cy="2301240"/>
            <wp:effectExtent l="0" t="0" r="10160" b="381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6"/>
                    <a:stretch>
                      <a:fillRect/>
                    </a:stretch>
                  </pic:blipFill>
                  <pic:spPr>
                    <a:xfrm>
                      <a:off x="0" y="0"/>
                      <a:ext cx="5266690" cy="2301240"/>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点击【我已阅知】，弹出弹框提示，点击【复制】并【粘贴】承诺书内容，点击【确定】后，</w:t>
      </w:r>
    </w:p>
    <w:p>
      <w:r>
        <w:drawing>
          <wp:inline distT="0" distB="0" distL="114300" distR="114300">
            <wp:extent cx="5266690" cy="2301240"/>
            <wp:effectExtent l="0" t="0" r="10160" b="381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7"/>
                    <a:stretch>
                      <a:fillRect/>
                    </a:stretch>
                  </pic:blipFill>
                  <pic:spPr>
                    <a:xfrm>
                      <a:off x="0" y="0"/>
                      <a:ext cx="5266690" cy="2301240"/>
                    </a:xfrm>
                    <a:prstGeom prst="rect">
                      <a:avLst/>
                    </a:prstGeom>
                    <a:noFill/>
                    <a:ln>
                      <a:noFill/>
                    </a:ln>
                  </pic:spPr>
                </pic:pic>
              </a:graphicData>
            </a:graphic>
          </wp:inline>
        </w:drawing>
      </w:r>
    </w:p>
    <w:p/>
    <w:p>
      <w:r>
        <w:drawing>
          <wp:inline distT="0" distB="0" distL="114300" distR="114300">
            <wp:extent cx="5266690" cy="2301240"/>
            <wp:effectExtent l="0" t="0" r="10160" b="381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28"/>
                    <a:stretch>
                      <a:fillRect/>
                    </a:stretch>
                  </pic:blipFill>
                  <pic:spPr>
                    <a:xfrm>
                      <a:off x="0" y="0"/>
                      <a:ext cx="5266690" cy="2301240"/>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进行人脸识别并签订合同环节，通过手机端扫描二维码，进行人脸识别并签合同</w:t>
      </w:r>
    </w:p>
    <w:p>
      <w:pPr>
        <w:rPr>
          <w:rFonts w:hint="eastAsia" w:eastAsiaTheme="minorEastAsia"/>
          <w:lang w:eastAsia="zh-CN"/>
        </w:rPr>
      </w:pPr>
      <w:r>
        <w:rPr>
          <w:rFonts w:hint="eastAsia" w:eastAsiaTheme="minorEastAsia"/>
          <w:lang w:eastAsia="zh-CN"/>
        </w:rPr>
        <w:drawing>
          <wp:inline distT="0" distB="0" distL="114300" distR="114300">
            <wp:extent cx="5266690" cy="2301240"/>
            <wp:effectExtent l="0" t="0" r="10160" b="3810"/>
            <wp:docPr id="3" name="图片 3" descr="续约合同签订-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续约合同签订-5"/>
                    <pic:cNvPicPr>
                      <a:picLocks noChangeAspect="1"/>
                    </pic:cNvPicPr>
                  </pic:nvPicPr>
                  <pic:blipFill>
                    <a:blip r:embed="rId29"/>
                    <a:stretch>
                      <a:fillRect/>
                    </a:stretch>
                  </pic:blipFill>
                  <pic:spPr>
                    <a:xfrm>
                      <a:off x="0" y="0"/>
                      <a:ext cx="5266690" cy="230124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br w:type="page"/>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人脸识别通过后，阅读文书倒计时结束后，点击【马上签署】，签字保存过后，点击【马上签署】，手机端弹出签署成功提示，可通过点击【查看文件】进行合同的预览</w:t>
      </w:r>
    </w:p>
    <w:p>
      <w:r>
        <w:drawing>
          <wp:inline distT="0" distB="0" distL="114300" distR="114300">
            <wp:extent cx="1733550" cy="3089275"/>
            <wp:effectExtent l="0" t="0" r="0" b="1587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30"/>
                    <a:stretch>
                      <a:fillRect/>
                    </a:stretch>
                  </pic:blipFill>
                  <pic:spPr>
                    <a:xfrm>
                      <a:off x="0" y="0"/>
                      <a:ext cx="1733550" cy="3089275"/>
                    </a:xfrm>
                    <a:prstGeom prst="rect">
                      <a:avLst/>
                    </a:prstGeom>
                    <a:noFill/>
                    <a:ln>
                      <a:noFill/>
                    </a:ln>
                  </pic:spPr>
                </pic:pic>
              </a:graphicData>
            </a:graphic>
          </wp:inline>
        </w:drawing>
      </w:r>
      <w:r>
        <w:drawing>
          <wp:inline distT="0" distB="0" distL="114300" distR="114300">
            <wp:extent cx="1678940" cy="3099435"/>
            <wp:effectExtent l="0" t="0" r="16510" b="571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31"/>
                    <a:stretch>
                      <a:fillRect/>
                    </a:stretch>
                  </pic:blipFill>
                  <pic:spPr>
                    <a:xfrm>
                      <a:off x="0" y="0"/>
                      <a:ext cx="1678940" cy="3099435"/>
                    </a:xfrm>
                    <a:prstGeom prst="rect">
                      <a:avLst/>
                    </a:prstGeom>
                    <a:noFill/>
                    <a:ln>
                      <a:noFill/>
                    </a:ln>
                  </pic:spPr>
                </pic:pic>
              </a:graphicData>
            </a:graphic>
          </wp:inline>
        </w:drawing>
      </w:r>
      <w:r>
        <w:drawing>
          <wp:inline distT="0" distB="0" distL="114300" distR="114300">
            <wp:extent cx="1720215" cy="3543300"/>
            <wp:effectExtent l="0" t="0" r="13335" b="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32"/>
                    <a:stretch>
                      <a:fillRect/>
                    </a:stretch>
                  </pic:blipFill>
                  <pic:spPr>
                    <a:xfrm>
                      <a:off x="0" y="0"/>
                      <a:ext cx="1720215" cy="3543300"/>
                    </a:xfrm>
                    <a:prstGeom prst="rect">
                      <a:avLst/>
                    </a:prstGeom>
                    <a:noFill/>
                    <a:ln>
                      <a:noFill/>
                    </a:ln>
                  </pic:spPr>
                </pic:pic>
              </a:graphicData>
            </a:graphic>
          </wp:inline>
        </w:drawing>
      </w:r>
    </w:p>
    <w:p/>
    <w:p/>
    <w:p/>
    <w:p>
      <w:r>
        <w:drawing>
          <wp:inline distT="0" distB="0" distL="114300" distR="114300">
            <wp:extent cx="1576070" cy="2813685"/>
            <wp:effectExtent l="0" t="0" r="5080" b="5715"/>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33"/>
                    <a:stretch>
                      <a:fillRect/>
                    </a:stretch>
                  </pic:blipFill>
                  <pic:spPr>
                    <a:xfrm>
                      <a:off x="0" y="0"/>
                      <a:ext cx="1576070" cy="2813685"/>
                    </a:xfrm>
                    <a:prstGeom prst="rect">
                      <a:avLst/>
                    </a:prstGeom>
                    <a:noFill/>
                    <a:ln>
                      <a:noFill/>
                    </a:ln>
                  </pic:spPr>
                </pic:pic>
              </a:graphicData>
            </a:graphic>
          </wp:inline>
        </w:drawing>
      </w:r>
      <w:r>
        <w:drawing>
          <wp:inline distT="0" distB="0" distL="114300" distR="114300">
            <wp:extent cx="1725930" cy="2835275"/>
            <wp:effectExtent l="0" t="0" r="7620" b="3175"/>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34"/>
                    <a:stretch>
                      <a:fillRect/>
                    </a:stretch>
                  </pic:blipFill>
                  <pic:spPr>
                    <a:xfrm>
                      <a:off x="0" y="0"/>
                      <a:ext cx="1725930" cy="2835275"/>
                    </a:xfrm>
                    <a:prstGeom prst="rect">
                      <a:avLst/>
                    </a:prstGeom>
                    <a:noFill/>
                    <a:ln>
                      <a:noFill/>
                    </a:ln>
                  </pic:spPr>
                </pic:pic>
              </a:graphicData>
            </a:graphic>
          </wp:inline>
        </w:drawing>
      </w:r>
      <w:r>
        <w:drawing>
          <wp:inline distT="0" distB="0" distL="114300" distR="114300">
            <wp:extent cx="1854200" cy="2830195"/>
            <wp:effectExtent l="0" t="0" r="12700" b="8255"/>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35"/>
                    <a:stretch>
                      <a:fillRect/>
                    </a:stretch>
                  </pic:blipFill>
                  <pic:spPr>
                    <a:xfrm>
                      <a:off x="0" y="0"/>
                      <a:ext cx="1854200" cy="2830195"/>
                    </a:xfrm>
                    <a:prstGeom prst="rect">
                      <a:avLst/>
                    </a:prstGeom>
                    <a:noFill/>
                    <a:ln>
                      <a:noFill/>
                    </a:ln>
                  </pic:spPr>
                </pic:pic>
              </a:graphicData>
            </a:graphic>
          </wp:inline>
        </w:drawing>
      </w:r>
    </w:p>
    <w:p>
      <w:pPr>
        <w:rPr>
          <w:rFonts w:hint="eastAsia" w:eastAsiaTheme="minorEastAsia"/>
          <w:lang w:eastAsia="zh-CN"/>
        </w:rPr>
      </w:pPr>
      <w:r>
        <w:rPr>
          <w:rFonts w:hint="eastAsia" w:eastAsiaTheme="minorEastAsia"/>
          <w:lang w:eastAsia="zh-CN"/>
        </w:rPr>
        <w:br w:type="page"/>
      </w:r>
    </w:p>
    <w:p>
      <w:r>
        <w:rPr>
          <w:rFonts w:hint="eastAsia" w:ascii="仿宋" w:hAnsi="仿宋" w:eastAsia="仿宋" w:cs="仿宋"/>
          <w:color w:val="auto"/>
          <w:sz w:val="30"/>
          <w:szCs w:val="30"/>
          <w:lang w:val="en-US" w:eastAsia="zh-CN"/>
        </w:rPr>
        <w:t>合同签订成功后，页面提示“签订成功”文字描述</w:t>
      </w:r>
    </w:p>
    <w:p>
      <w:r>
        <w:drawing>
          <wp:inline distT="0" distB="0" distL="114300" distR="114300">
            <wp:extent cx="5266690" cy="2301240"/>
            <wp:effectExtent l="0" t="0" r="10160" b="381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36"/>
                    <a:stretch>
                      <a:fillRect/>
                    </a:stretch>
                  </pic:blipFill>
                  <pic:spPr>
                    <a:xfrm>
                      <a:off x="0" y="0"/>
                      <a:ext cx="5266690" cy="2301240"/>
                    </a:xfrm>
                    <a:prstGeom prst="rect">
                      <a:avLst/>
                    </a:prstGeom>
                    <a:noFill/>
                    <a:ln>
                      <a:noFill/>
                    </a:ln>
                  </pic:spPr>
                </pic:pic>
              </a:graphicData>
            </a:graphic>
          </wp:inline>
        </w:drawing>
      </w:r>
    </w:p>
    <w:p>
      <w:pPr>
        <w:rPr>
          <w:rFonts w:hint="eastAsia" w:eastAsiaTheme="minorEastAsia"/>
          <w:lang w:eastAsia="zh-CN"/>
        </w:rPr>
      </w:pP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待业务人员审批通过后，可在【我的】模块查看详情中预览并打印合同文件</w:t>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drawing>
          <wp:inline distT="0" distB="0" distL="114300" distR="114300">
            <wp:extent cx="5266690" cy="2035175"/>
            <wp:effectExtent l="0" t="0" r="10160" b="3175"/>
            <wp:docPr id="60" name="图片 60" descr="续约合同签订-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续约合同签订-7"/>
                    <pic:cNvPicPr>
                      <a:picLocks noChangeAspect="1"/>
                    </pic:cNvPicPr>
                  </pic:nvPicPr>
                  <pic:blipFill>
                    <a:blip r:embed="rId37"/>
                    <a:stretch>
                      <a:fillRect/>
                    </a:stretch>
                  </pic:blipFill>
                  <pic:spPr>
                    <a:xfrm>
                      <a:off x="0" y="0"/>
                      <a:ext cx="5266690" cy="2035175"/>
                    </a:xfrm>
                    <a:prstGeom prst="rect">
                      <a:avLst/>
                    </a:prstGeom>
                  </pic:spPr>
                </pic:pic>
              </a:graphicData>
            </a:graphic>
          </wp:inline>
        </w:drawing>
      </w:r>
    </w:p>
    <w:p>
      <w:pPr>
        <w:rPr>
          <w:rFonts w:hint="default" w:ascii="仿宋" w:hAnsi="仿宋" w:eastAsia="仿宋" w:cs="仿宋"/>
          <w:color w:val="auto"/>
          <w:sz w:val="30"/>
          <w:szCs w:val="30"/>
          <w:lang w:val="en-US" w:eastAsia="zh-CN"/>
        </w:rPr>
      </w:pPr>
      <w:r>
        <w:rPr>
          <w:rFonts w:hint="default" w:ascii="仿宋" w:hAnsi="仿宋" w:eastAsia="仿宋" w:cs="仿宋"/>
          <w:color w:val="auto"/>
          <w:sz w:val="30"/>
          <w:szCs w:val="30"/>
          <w:lang w:val="en-US" w:eastAsia="zh-CN"/>
        </w:rPr>
        <w:drawing>
          <wp:inline distT="0" distB="0" distL="114300" distR="114300">
            <wp:extent cx="5266690" cy="2301240"/>
            <wp:effectExtent l="0" t="0" r="10160" b="3810"/>
            <wp:docPr id="58" name="图片 58" descr="续约合同签订-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续约合同签订-9"/>
                    <pic:cNvPicPr>
                      <a:picLocks noChangeAspect="1"/>
                    </pic:cNvPicPr>
                  </pic:nvPicPr>
                  <pic:blipFill>
                    <a:blip r:embed="rId38"/>
                    <a:stretch>
                      <a:fillRect/>
                    </a:stretch>
                  </pic:blipFill>
                  <pic:spPr>
                    <a:xfrm>
                      <a:off x="0" y="0"/>
                      <a:ext cx="5266690" cy="2301240"/>
                    </a:xfrm>
                    <a:prstGeom prst="rect">
                      <a:avLst/>
                    </a:prstGeom>
                  </pic:spPr>
                </pic:pic>
              </a:graphicData>
            </a:graphic>
          </wp:inline>
        </w:drawing>
      </w:r>
    </w:p>
    <w:p/>
    <w:p>
      <w:pPr>
        <w:rPr>
          <w:rFonts w:hint="default" w:ascii="仿宋" w:hAnsi="仿宋" w:eastAsia="仿宋" w:cs="仿宋"/>
          <w:color w:val="auto"/>
          <w:sz w:val="30"/>
          <w:szCs w:val="3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汉仪中等线B5"/>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汉仪中等线B5"/>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楷体">
    <w:altName w:val="楷体_GB2312"/>
    <w:panose1 w:val="02010609060101010101"/>
    <w:charset w:val="86"/>
    <w:family w:val="auto"/>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仿宋">
    <w:altName w:val="仿宋_GB2312"/>
    <w:panose1 w:val="02010609060101010101"/>
    <w:charset w:val="86"/>
    <w:family w:val="modern"/>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汉仪中等线B5">
    <w:panose1 w:val="0101010401010101010B"/>
    <w:charset w:val="86"/>
    <w:family w:val="auto"/>
    <w:pitch w:val="default"/>
    <w:sig w:usb0="800000A3" w:usb1="00497878"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24D877"/>
    <w:multiLevelType w:val="singleLevel"/>
    <w:tmpl w:val="D724D877"/>
    <w:lvl w:ilvl="0" w:tentative="0">
      <w:start w:val="1"/>
      <w:numFmt w:val="chineseCounting"/>
      <w:suff w:val="nothing"/>
      <w:lvlText w:val="（%1）"/>
      <w:lvlJc w:val="left"/>
      <w:pPr>
        <w:ind w:left="0" w:firstLine="420"/>
      </w:pPr>
      <w:rPr>
        <w:rFonts w:hint="eastAsia"/>
      </w:rPr>
    </w:lvl>
  </w:abstractNum>
  <w:abstractNum w:abstractNumId="1">
    <w:nsid w:val="FF57FC43"/>
    <w:multiLevelType w:val="singleLevel"/>
    <w:tmpl w:val="FF57FC43"/>
    <w:lvl w:ilvl="0" w:tentative="0">
      <w:start w:val="1"/>
      <w:numFmt w:val="chineseCounting"/>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5N2UyOWYxMzc0MjUyMjZlNWFkZTk3MjlmZThjOWUifQ=="/>
  </w:docVars>
  <w:rsids>
    <w:rsidRoot w:val="00000000"/>
    <w:rsid w:val="00D25D75"/>
    <w:rsid w:val="04562D9D"/>
    <w:rsid w:val="0C396A19"/>
    <w:rsid w:val="0F095358"/>
    <w:rsid w:val="123D6313"/>
    <w:rsid w:val="140E2BA2"/>
    <w:rsid w:val="22CE51C0"/>
    <w:rsid w:val="251B0465"/>
    <w:rsid w:val="25324D6F"/>
    <w:rsid w:val="297C2646"/>
    <w:rsid w:val="2BBE076C"/>
    <w:rsid w:val="2ED8575B"/>
    <w:rsid w:val="332C1E5A"/>
    <w:rsid w:val="3F7F71F5"/>
    <w:rsid w:val="454E0411"/>
    <w:rsid w:val="478F00DC"/>
    <w:rsid w:val="479269D2"/>
    <w:rsid w:val="483C40DA"/>
    <w:rsid w:val="49236455"/>
    <w:rsid w:val="4D4E326B"/>
    <w:rsid w:val="540B10A9"/>
    <w:rsid w:val="541B6431"/>
    <w:rsid w:val="6AD03EC0"/>
    <w:rsid w:val="6E6A6A6D"/>
    <w:rsid w:val="6EB74EAF"/>
    <w:rsid w:val="75DB4D9F"/>
    <w:rsid w:val="76077860"/>
    <w:rsid w:val="79A40236"/>
    <w:rsid w:val="7A9726DD"/>
    <w:rsid w:val="7B0D4DBD"/>
    <w:rsid w:val="7B2C82FE"/>
    <w:rsid w:val="7B4156BF"/>
    <w:rsid w:val="7DEE05D7"/>
    <w:rsid w:val="7E3E704F"/>
    <w:rsid w:val="CBEDE5CF"/>
    <w:rsid w:val="FDFBB7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toc 2"/>
    <w:basedOn w:val="1"/>
    <w:next w:val="1"/>
    <w:unhideWhenUsed/>
    <w:qFormat/>
    <w:uiPriority w:val="39"/>
    <w:pPr>
      <w:ind w:left="210"/>
      <w:jc w:val="left"/>
    </w:pPr>
    <w:rPr>
      <w:rFonts w:eastAsiaTheme="minorHAnsi"/>
      <w:smallCap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1927</Words>
  <Characters>1935</Characters>
  <Lines>0</Lines>
  <Paragraphs>0</Paragraphs>
  <TotalTime>690</TotalTime>
  <ScaleCrop>false</ScaleCrop>
  <LinksUpToDate>false</LinksUpToDate>
  <CharactersWithSpaces>1935</CharactersWithSpaces>
  <Application>WPS Office_11.8.2.11851_F1E327BC-269C-435d-A152-05C5408002CA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2023-12-29T06:58:00Z</dcterms:created>
  <dc:creator>30574</dc:creator>
  <cp:lastModifiedBy>吴东捷</cp:lastModifiedBy>
  <dcterms:modified xsi:type="dcterms:W3CDTF">2024-11-26T08:29:53Z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2052-11.8.2.11851</vt:lpwstr>
  </property>
  <property fmtid="{D5CDD505-2E9C-101B-9397-08002B2CF9AE}" pid="3" name="ICV">
    <vt:lpwstr>BFE9CDAFC0B41BD9A2BBA76531B30319</vt:lpwstr>
  </property>
</Properties>
</file>