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autofit"/>
        <w:tblCellMar>
          <w:top w:w="0" w:type="dxa"/>
          <w:left w:w="108" w:type="dxa"/>
          <w:bottom w:w="0" w:type="dxa"/>
          <w:right w:w="108" w:type="dxa"/>
        </w:tblCellMar>
      </w:tblPr>
      <w:tblGrid>
        <w:gridCol w:w="1010"/>
        <w:gridCol w:w="2634"/>
        <w:gridCol w:w="1826"/>
        <w:gridCol w:w="1765"/>
        <w:gridCol w:w="2165"/>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2025年度优抚双拥工作“春节”采购慰问品项目</w:t>
            </w:r>
            <w:r>
              <w:rPr>
                <w:rFonts w:hint="eastAsia" w:ascii="仿宋_GB2312" w:hAnsi="仿宋_GB2312" w:eastAsia="仿宋_GB2312" w:cs="仿宋_GB2312"/>
                <w:kern w:val="0"/>
                <w:sz w:val="24"/>
              </w:rPr>
              <w:t>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191000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福保街道退役军人服务站</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谭建平</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根据《福田区202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年度优抚工作实施方案》</w:t>
            </w:r>
            <w:r>
              <w:rPr>
                <w:rFonts w:hint="eastAsia" w:ascii="仿宋_GB2312" w:hAnsi="仿宋_GB2312" w:eastAsia="仿宋_GB2312" w:cs="仿宋_GB2312"/>
                <w:kern w:val="0"/>
                <w:sz w:val="24"/>
                <w:lang w:eastAsia="zh-CN"/>
              </w:rPr>
              <w:t>要求</w:t>
            </w:r>
            <w:r>
              <w:rPr>
                <w:rFonts w:hint="eastAsia" w:ascii="仿宋_GB2312" w:hAnsi="仿宋_GB2312" w:eastAsia="仿宋_GB2312" w:cs="仿宋_GB2312"/>
                <w:kern w:val="0"/>
                <w:sz w:val="24"/>
              </w:rPr>
              <w:t>,为进一步提升优抚工作质量，增强辖区服务对象获得感、满意度</w:t>
            </w:r>
            <w:r>
              <w:rPr>
                <w:rFonts w:hint="eastAsia" w:ascii="仿宋_GB2312" w:hAnsi="仿宋_GB2312" w:eastAsia="仿宋_GB2312" w:cs="仿宋_GB2312"/>
                <w:kern w:val="0"/>
                <w:sz w:val="24"/>
                <w:lang w:eastAsia="zh-CN"/>
              </w:rPr>
              <w:t>，拟于春节前夕采购慰问品一批对辖区优抚对象及辖区驻军单位开展慰问活动。</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（明确项目总体要求、需求内容及具体工作量）</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sz w:val="24"/>
                <w:szCs w:val="24"/>
              </w:rPr>
              <w:t>自合同签订之日起至202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日前</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一次性付款：项目验收合格后，中标供应商提供符合规定的发票后，街道办一次性支付合同总额100%。</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在预算价格内</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4.违约责任</w:t>
            </w:r>
            <w:bookmarkStart w:id="0" w:name="_GoBack"/>
            <w:bookmarkEnd w:id="0"/>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5.其他</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1.营业执照或</w:t>
            </w:r>
            <w:r>
              <w:rPr>
                <w:rFonts w:hint="eastAsia" w:ascii="仿宋_GB2312" w:hAnsi="仿宋_GB2312" w:eastAsia="仿宋_GB2312" w:cs="仿宋_GB2312"/>
                <w:kern w:val="0"/>
                <w:sz w:val="24"/>
                <w:lang w:eastAsia="zh-CN"/>
              </w:rPr>
              <w:t>经营范围</w:t>
            </w:r>
            <w:r>
              <w:rPr>
                <w:rFonts w:hint="eastAsia" w:ascii="仿宋_GB2312" w:hAnsi="仿宋_GB2312" w:eastAsia="仿宋_GB2312" w:cs="仿宋_GB2312"/>
                <w:kern w:val="0"/>
                <w:sz w:val="24"/>
              </w:rPr>
              <w:t>等</w:t>
            </w:r>
            <w:r>
              <w:rPr>
                <w:rFonts w:hint="eastAsia" w:ascii="仿宋_GB2312" w:hAnsi="仿宋_GB2312" w:eastAsia="仿宋_GB2312" w:cs="仿宋_GB2312"/>
                <w:kern w:val="0"/>
                <w:sz w:val="24"/>
                <w:lang w:eastAsia="zh-CN"/>
              </w:rPr>
              <w:t>相关资质</w:t>
            </w:r>
            <w:r>
              <w:rPr>
                <w:rFonts w:hint="eastAsia" w:ascii="仿宋_GB2312" w:hAnsi="仿宋_GB2312" w:eastAsia="仿宋_GB2312" w:cs="仿宋_GB2312"/>
                <w:kern w:val="0"/>
                <w:sz w:val="24"/>
              </w:rPr>
              <w:t>证明资料</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投标报价文件（须写详实内容：包括但不限于价格、服务项目、内容、服务人数等）。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对此类项目的运营提供详细服务方案</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6、近三年内无行贿记录、无重大违法经营记录的声明和不存在处于被禁止参与政府采购活动限制期内情形的声明函（声明函格式自拟）。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7、可体现投标人综合实力及运营管理能力的其他资料</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8、投标文件需要有投标文件封面</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以上文件均需每页加盖公章并装订成册，且应将资料密封存入不透明文件袋中，贴密封条并加盖公章，否则视为无效投标。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A4669B5"/>
    <w:rsid w:val="10BF3855"/>
    <w:rsid w:val="11312983"/>
    <w:rsid w:val="14C24AD9"/>
    <w:rsid w:val="15A5462A"/>
    <w:rsid w:val="172C00A3"/>
    <w:rsid w:val="18B761FE"/>
    <w:rsid w:val="194B399D"/>
    <w:rsid w:val="1AF3636A"/>
    <w:rsid w:val="1CD203FA"/>
    <w:rsid w:val="1D1041D7"/>
    <w:rsid w:val="251026CF"/>
    <w:rsid w:val="2A442EEA"/>
    <w:rsid w:val="2E544988"/>
    <w:rsid w:val="2F1F52AC"/>
    <w:rsid w:val="2F666F2F"/>
    <w:rsid w:val="2FBB6ACC"/>
    <w:rsid w:val="304A7E50"/>
    <w:rsid w:val="334D7C7F"/>
    <w:rsid w:val="340E45C5"/>
    <w:rsid w:val="3F1434CE"/>
    <w:rsid w:val="4081460D"/>
    <w:rsid w:val="416451E2"/>
    <w:rsid w:val="447E6A90"/>
    <w:rsid w:val="4E144BA8"/>
    <w:rsid w:val="55B64330"/>
    <w:rsid w:val="587C663C"/>
    <w:rsid w:val="5A771A36"/>
    <w:rsid w:val="5C8F69B7"/>
    <w:rsid w:val="5D803576"/>
    <w:rsid w:val="5EBA216A"/>
    <w:rsid w:val="5FBB637B"/>
    <w:rsid w:val="66AD6A92"/>
    <w:rsid w:val="66C374B6"/>
    <w:rsid w:val="670C0754"/>
    <w:rsid w:val="6A1555D3"/>
    <w:rsid w:val="701663AF"/>
    <w:rsid w:val="72721533"/>
    <w:rsid w:val="78351146"/>
    <w:rsid w:val="7D035D55"/>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653</Words>
  <Characters>675</Characters>
  <Lines>0</Lines>
  <Paragraphs>0</Paragraphs>
  <TotalTime>1</TotalTime>
  <ScaleCrop>false</ScaleCrop>
  <LinksUpToDate>false</LinksUpToDate>
  <CharactersWithSpaces>698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2024-12-24T07:29:14Z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21D0D5701E114E7685AD542031D4C6C0_13</vt:lpwstr>
  </property>
</Properties>
</file>