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kern w:val="44"/>
          <w:sz w:val="44"/>
          <w:szCs w:val="44"/>
          <w:lang w:val="en-US" w:eastAsia="zh-CN"/>
        </w:rPr>
      </w:pPr>
      <w:r>
        <w:rPr>
          <w:rFonts w:hint="eastAsia" w:ascii="方正小标宋简体" w:hAnsi="方正小标宋简体" w:eastAsia="方正小标宋简体" w:cs="方正小标宋简体"/>
          <w:b w:val="0"/>
          <w:bCs/>
          <w:kern w:val="44"/>
          <w:sz w:val="44"/>
          <w:szCs w:val="44"/>
          <w:lang w:val="en-US" w:eastAsia="zh-CN"/>
        </w:rPr>
        <w:t>平台合作方入驻申请材料</w:t>
      </w:r>
    </w:p>
    <w:tbl>
      <w:tblPr>
        <w:tblStyle w:val="15"/>
        <w:tblpPr w:leftFromText="180" w:rightFromText="180" w:vertAnchor="text" w:horzAnchor="page" w:tblpX="1702" w:tblpY="550"/>
        <w:tblOverlap w:val="never"/>
        <w:tblW w:w="8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065"/>
        <w:gridCol w:w="255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4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仿宋" w:hAnsi="仿宋" w:eastAsia="黑体"/>
                <w:kern w:val="0"/>
                <w:sz w:val="24"/>
                <w:szCs w:val="24"/>
                <w:lang w:val="en-US" w:eastAsia="zh-CN"/>
              </w:rPr>
            </w:pPr>
            <w:r>
              <w:rPr>
                <w:rFonts w:hint="eastAsia" w:ascii="黑体" w:hAnsi="黑体" w:eastAsia="黑体" w:cs="黑体"/>
                <w:kern w:val="0"/>
                <w:sz w:val="28"/>
                <w:szCs w:val="28"/>
              </w:rPr>
              <w:t>资料</w:t>
            </w:r>
            <w:r>
              <w:rPr>
                <w:rFonts w:ascii="黑体" w:hAnsi="黑体" w:eastAsia="黑体" w:cs="黑体"/>
                <w:kern w:val="0"/>
                <w:sz w:val="28"/>
                <w:szCs w:val="28"/>
                <w:lang w:eastAsia="zh-Hans"/>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ascii="仿宋" w:hAnsi="仿宋" w:eastAsia="仿宋" w:cs="方正仿宋_GB2312"/>
                <w:kern w:val="0"/>
                <w:sz w:val="24"/>
                <w:szCs w:val="24"/>
              </w:rPr>
            </w:pPr>
            <w:r>
              <w:rPr>
                <w:rFonts w:hint="eastAsia" w:ascii="仿宋" w:hAnsi="仿宋" w:eastAsia="仿宋" w:cs="方正仿宋_GB2312"/>
                <w:kern w:val="0"/>
                <w:sz w:val="24"/>
                <w:szCs w:val="24"/>
              </w:rPr>
              <w:t>序号</w:t>
            </w: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ascii="仿宋" w:hAnsi="仿宋" w:eastAsia="仿宋" w:cs="方正仿宋_GB2312"/>
                <w:kern w:val="0"/>
                <w:sz w:val="24"/>
                <w:szCs w:val="24"/>
              </w:rPr>
            </w:pPr>
            <w:r>
              <w:rPr>
                <w:rFonts w:hint="eastAsia" w:ascii="仿宋" w:hAnsi="仿宋" w:eastAsia="仿宋" w:cs="方正仿宋_GB2312"/>
                <w:kern w:val="0"/>
                <w:sz w:val="24"/>
                <w:szCs w:val="24"/>
              </w:rPr>
              <w:t>材料名称</w:t>
            </w:r>
          </w:p>
        </w:tc>
        <w:tc>
          <w:tcPr>
            <w:tcW w:w="25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ascii="仿宋" w:hAnsi="仿宋" w:eastAsia="仿宋" w:cs="方正仿宋_GB2312"/>
                <w:kern w:val="0"/>
                <w:sz w:val="24"/>
                <w:szCs w:val="24"/>
              </w:rPr>
            </w:pPr>
            <w:r>
              <w:rPr>
                <w:rFonts w:hint="eastAsia" w:ascii="仿宋" w:hAnsi="仿宋" w:eastAsia="仿宋" w:cs="方正仿宋_GB2312"/>
                <w:kern w:val="0"/>
                <w:sz w:val="24"/>
                <w:szCs w:val="24"/>
                <w:lang w:val="en-US" w:eastAsia="zh-CN"/>
              </w:rPr>
              <w:t>文件</w:t>
            </w:r>
            <w:r>
              <w:rPr>
                <w:rFonts w:hint="eastAsia" w:ascii="仿宋" w:hAnsi="仿宋" w:eastAsia="仿宋" w:cs="方正仿宋_GB2312"/>
                <w:kern w:val="0"/>
                <w:sz w:val="24"/>
                <w:szCs w:val="24"/>
              </w:rPr>
              <w:t>要求</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ascii="仿宋" w:hAnsi="仿宋" w:eastAsia="仿宋" w:cs="方正仿宋_GB2312"/>
                <w:kern w:val="0"/>
                <w:sz w:val="24"/>
                <w:szCs w:val="24"/>
              </w:rPr>
            </w:pPr>
            <w:r>
              <w:rPr>
                <w:rFonts w:hint="eastAsia" w:ascii="仿宋" w:hAnsi="仿宋" w:eastAsia="仿宋" w:cs="方正仿宋_GB2312"/>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ascii="仿宋" w:hAnsi="仿宋" w:eastAsia="仿宋" w:cs="方正仿宋_GB2312"/>
                <w:kern w:val="0"/>
                <w:sz w:val="24"/>
                <w:szCs w:val="24"/>
                <w:highlight w:val="none"/>
              </w:rPr>
            </w:pPr>
            <w:r>
              <w:rPr>
                <w:rFonts w:hint="eastAsia" w:ascii="仿宋" w:hAnsi="仿宋" w:eastAsia="仿宋" w:cs="方正仿宋_GB2312"/>
                <w:kern w:val="0"/>
                <w:sz w:val="24"/>
                <w:szCs w:val="24"/>
                <w:highlight w:val="none"/>
              </w:rPr>
              <w:t>1</w:t>
            </w: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ascii="仿宋" w:hAnsi="仿宋" w:eastAsia="仿宋" w:cs="方正仿宋_GB2312"/>
                <w:color w:val="auto"/>
                <w:kern w:val="0"/>
                <w:sz w:val="24"/>
                <w:szCs w:val="24"/>
                <w:highlight w:val="none"/>
              </w:rPr>
            </w:pPr>
            <w:r>
              <w:rPr>
                <w:rFonts w:hint="eastAsia" w:ascii="仿宋" w:hAnsi="仿宋" w:eastAsia="仿宋" w:cs="方正仿宋_GB2312"/>
                <w:color w:val="auto"/>
                <w:kern w:val="0"/>
                <w:sz w:val="24"/>
                <w:szCs w:val="24"/>
                <w:highlight w:val="none"/>
                <w:lang w:val="en-US" w:eastAsia="zh-CN"/>
              </w:rPr>
              <w:t>平台合作方入驻</w:t>
            </w:r>
            <w:r>
              <w:rPr>
                <w:rFonts w:hint="eastAsia" w:ascii="仿宋" w:hAnsi="仿宋" w:eastAsia="仿宋" w:cs="方正仿宋_GB2312"/>
                <w:color w:val="auto"/>
                <w:kern w:val="0"/>
                <w:sz w:val="24"/>
                <w:szCs w:val="24"/>
                <w:highlight w:val="none"/>
              </w:rPr>
              <w:t>申请表</w:t>
            </w:r>
          </w:p>
        </w:tc>
        <w:tc>
          <w:tcPr>
            <w:tcW w:w="25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ascii="仿宋" w:hAnsi="仿宋" w:eastAsia="仿宋" w:cs="方正仿宋_GB2312"/>
                <w:kern w:val="0"/>
                <w:sz w:val="24"/>
                <w:szCs w:val="24"/>
              </w:rPr>
            </w:pPr>
            <w:r>
              <w:rPr>
                <w:rFonts w:hint="eastAsia" w:ascii="仿宋" w:hAnsi="仿宋" w:eastAsia="仿宋" w:cs="方正仿宋_GB2312"/>
                <w:kern w:val="0"/>
                <w:sz w:val="24"/>
                <w:szCs w:val="24"/>
              </w:rPr>
              <w:t>原件加盖公章</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ascii="仿宋" w:hAnsi="仿宋" w:eastAsia="仿宋" w:cs="方正仿宋_GB2312"/>
                <w:kern w:val="0"/>
                <w:sz w:val="24"/>
                <w:szCs w:val="24"/>
              </w:rPr>
            </w:pPr>
            <w:r>
              <w:rPr>
                <w:rFonts w:hint="eastAsia" w:ascii="仿宋" w:hAnsi="仿宋" w:eastAsia="仿宋" w:cs="方正仿宋_GB2312"/>
                <w:kern w:val="0"/>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仿宋" w:hAnsi="仿宋" w:eastAsia="仿宋" w:cs="方正仿宋_GB2312"/>
                <w:kern w:val="0"/>
                <w:sz w:val="24"/>
                <w:szCs w:val="24"/>
                <w:highlight w:val="none"/>
                <w:lang w:val="en-US" w:eastAsia="zh-CN" w:bidi="ar-SA"/>
              </w:rPr>
            </w:pPr>
            <w:r>
              <w:rPr>
                <w:rFonts w:hint="eastAsia" w:ascii="仿宋" w:hAnsi="仿宋" w:eastAsia="仿宋" w:cs="方正仿宋_GB2312"/>
                <w:kern w:val="0"/>
                <w:sz w:val="24"/>
                <w:szCs w:val="24"/>
                <w:highlight w:val="none"/>
                <w:lang w:val="en-US" w:eastAsia="zh-CN" w:bidi="ar-SA"/>
              </w:rPr>
              <w:t>2</w:t>
            </w:r>
          </w:p>
        </w:tc>
        <w:tc>
          <w:tcPr>
            <w:tcW w:w="4065" w:type="dxa"/>
            <w:noWrap w:val="0"/>
            <w:vAlign w:val="center"/>
          </w:tcPr>
          <w:p>
            <w:pPr>
              <w:keepNext w:val="0"/>
              <w:keepLines w:val="0"/>
              <w:pageBreakBefore w:val="0"/>
              <w:widowControl w:val="0"/>
              <w:tabs>
                <w:tab w:val="left" w:pos="3477"/>
              </w:tabs>
              <w:kinsoku/>
              <w:wordWrap/>
              <w:overflowPunct/>
              <w:topLinePunct w:val="0"/>
              <w:autoSpaceDE/>
              <w:autoSpaceDN/>
              <w:bidi w:val="0"/>
              <w:adjustRightInd w:val="0"/>
              <w:snapToGrid w:val="0"/>
              <w:spacing w:line="579" w:lineRule="exact"/>
              <w:jc w:val="left"/>
              <w:textAlignment w:val="auto"/>
              <w:rPr>
                <w:rFonts w:hint="eastAsia" w:ascii="仿宋" w:hAnsi="仿宋" w:eastAsia="仿宋" w:cs="方正仿宋_GB2312"/>
                <w:spacing w:val="-6"/>
                <w:kern w:val="0"/>
                <w:sz w:val="24"/>
                <w:szCs w:val="24"/>
                <w:lang w:val="en-US" w:eastAsia="zh-CN" w:bidi="ar-SA"/>
              </w:rPr>
            </w:pPr>
            <w:r>
              <w:rPr>
                <w:rFonts w:hint="eastAsia" w:ascii="仿宋" w:hAnsi="仿宋" w:eastAsia="仿宋" w:cs="方正仿宋_GB2312"/>
                <w:color w:val="auto"/>
                <w:kern w:val="0"/>
                <w:sz w:val="24"/>
                <w:szCs w:val="24"/>
                <w:highlight w:val="none"/>
              </w:rPr>
              <w:t>授权运营</w:t>
            </w:r>
            <w:r>
              <w:rPr>
                <w:rFonts w:hint="eastAsia" w:ascii="仿宋" w:hAnsi="仿宋" w:eastAsia="仿宋" w:cs="方正仿宋_GB2312"/>
                <w:color w:val="auto"/>
                <w:kern w:val="0"/>
                <w:sz w:val="24"/>
                <w:szCs w:val="24"/>
                <w:highlight w:val="none"/>
                <w:lang w:val="en-US" w:eastAsia="zh-CN"/>
              </w:rPr>
              <w:t>应用</w:t>
            </w:r>
            <w:r>
              <w:rPr>
                <w:rFonts w:hint="eastAsia" w:ascii="仿宋" w:hAnsi="仿宋" w:eastAsia="仿宋" w:cs="方正仿宋_GB2312"/>
                <w:color w:val="auto"/>
                <w:kern w:val="0"/>
                <w:sz w:val="24"/>
                <w:szCs w:val="24"/>
                <w:highlight w:val="none"/>
              </w:rPr>
              <w:t>场景</w:t>
            </w:r>
            <w:r>
              <w:rPr>
                <w:rFonts w:hint="eastAsia" w:ascii="仿宋" w:hAnsi="仿宋" w:eastAsia="仿宋" w:cs="方正仿宋_GB2312"/>
                <w:color w:val="auto"/>
                <w:kern w:val="0"/>
                <w:sz w:val="24"/>
                <w:szCs w:val="24"/>
                <w:highlight w:val="none"/>
                <w:lang w:val="en-US" w:eastAsia="zh-CN"/>
              </w:rPr>
              <w:t>方案</w:t>
            </w:r>
          </w:p>
        </w:tc>
        <w:tc>
          <w:tcPr>
            <w:tcW w:w="25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 w:hAnsi="仿宋" w:eastAsia="仿宋" w:cs="方正仿宋_GB2312"/>
                <w:spacing w:val="-6"/>
                <w:kern w:val="0"/>
                <w:sz w:val="24"/>
                <w:szCs w:val="24"/>
                <w:lang w:val="en-US" w:eastAsia="zh-CN" w:bidi="ar-SA"/>
              </w:rPr>
            </w:pPr>
            <w:r>
              <w:rPr>
                <w:rFonts w:hint="eastAsia" w:ascii="仿宋" w:hAnsi="仿宋" w:eastAsia="仿宋" w:cs="方正仿宋_GB2312"/>
                <w:kern w:val="0"/>
                <w:sz w:val="24"/>
                <w:szCs w:val="24"/>
                <w:lang w:val="en-US" w:eastAsia="zh-CN"/>
              </w:rPr>
              <w:t>原件加盖公章</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 w:hAnsi="仿宋" w:eastAsia="仿宋" w:cs="方正仿宋_GB2312"/>
                <w:spacing w:val="-6"/>
                <w:kern w:val="0"/>
                <w:sz w:val="24"/>
                <w:szCs w:val="24"/>
                <w:lang w:val="en-US" w:eastAsia="zh-CN" w:bidi="ar-SA"/>
              </w:rPr>
            </w:pPr>
            <w:r>
              <w:rPr>
                <w:rFonts w:hint="eastAsia" w:ascii="仿宋" w:hAnsi="仿宋" w:eastAsia="仿宋" w:cs="方正仿宋_GB2312"/>
                <w:kern w:val="0"/>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仿宋" w:hAnsi="仿宋" w:eastAsia="仿宋" w:cs="方正仿宋_GB2312"/>
                <w:kern w:val="0"/>
                <w:sz w:val="24"/>
                <w:szCs w:val="24"/>
                <w:highlight w:val="none"/>
                <w:lang w:val="en-US" w:eastAsia="zh-CN" w:bidi="ar-SA"/>
              </w:rPr>
            </w:pPr>
            <w:r>
              <w:rPr>
                <w:rFonts w:hint="eastAsia" w:ascii="仿宋" w:hAnsi="仿宋" w:eastAsia="仿宋" w:cs="方正仿宋_GB2312"/>
                <w:kern w:val="0"/>
                <w:sz w:val="24"/>
                <w:szCs w:val="24"/>
                <w:highlight w:val="none"/>
                <w:lang w:val="en-US" w:eastAsia="zh-CN" w:bidi="ar-SA"/>
              </w:rPr>
              <w:t>3</w:t>
            </w: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default" w:ascii="仿宋" w:hAnsi="仿宋" w:eastAsia="仿宋" w:cs="方正仿宋_GB2312"/>
                <w:color w:val="auto"/>
                <w:spacing w:val="-6"/>
                <w:kern w:val="0"/>
                <w:sz w:val="24"/>
                <w:szCs w:val="24"/>
                <w:lang w:val="en-US" w:eastAsia="zh-CN" w:bidi="ar-SA"/>
              </w:rPr>
            </w:pPr>
            <w:r>
              <w:rPr>
                <w:rFonts w:hint="eastAsia" w:ascii="仿宋" w:hAnsi="仿宋" w:eastAsia="仿宋" w:cs="方正仿宋_GB2312"/>
                <w:color w:val="auto"/>
                <w:spacing w:val="-6"/>
                <w:kern w:val="0"/>
                <w:sz w:val="24"/>
                <w:szCs w:val="24"/>
                <w:lang w:val="en-US" w:eastAsia="zh-CN" w:bidi="ar-SA"/>
              </w:rPr>
              <w:t>企业资格证明材料（营业执照、企业信用报告、法人身份证明或法人授权委托人身份证明、法人无犯罪证明）</w:t>
            </w:r>
          </w:p>
        </w:tc>
        <w:tc>
          <w:tcPr>
            <w:tcW w:w="25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 w:hAnsi="仿宋" w:eastAsia="仿宋" w:cs="方正仿宋_GB2312"/>
                <w:spacing w:val="-6"/>
                <w:kern w:val="0"/>
                <w:sz w:val="24"/>
                <w:szCs w:val="24"/>
                <w:lang w:val="en-US" w:eastAsia="zh-Hans" w:bidi="ar-SA"/>
              </w:rPr>
            </w:pPr>
            <w:r>
              <w:rPr>
                <w:rFonts w:hint="eastAsia" w:ascii="仿宋" w:hAnsi="仿宋" w:eastAsia="仿宋" w:cs="方正仿宋_GB2312"/>
                <w:kern w:val="0"/>
                <w:sz w:val="24"/>
                <w:szCs w:val="24"/>
                <w:lang w:eastAsia="zh-Hans"/>
              </w:rPr>
              <w:t>影印件加盖公章</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 w:hAnsi="仿宋" w:eastAsia="仿宋" w:cs="方正仿宋_GB2312"/>
                <w:spacing w:val="-6"/>
                <w:kern w:val="0"/>
                <w:sz w:val="24"/>
                <w:szCs w:val="24"/>
                <w:lang w:val="en-US" w:eastAsia="zh-CN" w:bidi="ar-SA"/>
              </w:rPr>
            </w:pPr>
            <w:r>
              <w:rPr>
                <w:rFonts w:hint="eastAsia" w:ascii="仿宋" w:hAnsi="仿宋" w:eastAsia="仿宋" w:cs="方正仿宋_GB2312"/>
                <w:kern w:val="0"/>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仿宋" w:hAnsi="仿宋" w:eastAsia="仿宋" w:cs="方正仿宋_GB2312"/>
                <w:kern w:val="0"/>
                <w:sz w:val="24"/>
                <w:szCs w:val="24"/>
                <w:highlight w:val="none"/>
                <w:lang w:val="en-US" w:eastAsia="zh-CN" w:bidi="ar-SA"/>
              </w:rPr>
            </w:pPr>
            <w:r>
              <w:rPr>
                <w:rFonts w:hint="eastAsia" w:ascii="仿宋" w:hAnsi="仿宋" w:eastAsia="仿宋" w:cs="方正仿宋_GB2312"/>
                <w:kern w:val="0"/>
                <w:sz w:val="24"/>
                <w:szCs w:val="24"/>
                <w:highlight w:val="none"/>
                <w:lang w:val="en-US" w:eastAsia="zh-CN" w:bidi="ar-SA"/>
              </w:rPr>
              <w:t>4</w:t>
            </w: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default" w:ascii="仿宋" w:hAnsi="仿宋" w:eastAsia="仿宋" w:cs="方正仿宋_GB2312"/>
                <w:color w:val="auto"/>
                <w:spacing w:val="-6"/>
                <w:kern w:val="0"/>
                <w:sz w:val="24"/>
                <w:szCs w:val="24"/>
                <w:highlight w:val="none"/>
                <w:lang w:val="en-US" w:eastAsia="zh-CN" w:bidi="ar-SA"/>
              </w:rPr>
            </w:pPr>
            <w:r>
              <w:rPr>
                <w:rFonts w:hint="eastAsia" w:ascii="仿宋" w:hAnsi="仿宋" w:eastAsia="仿宋" w:cs="方正仿宋_GB2312"/>
                <w:color w:val="auto"/>
                <w:kern w:val="0"/>
                <w:sz w:val="24"/>
                <w:szCs w:val="24"/>
                <w:highlight w:val="none"/>
              </w:rPr>
              <w:t>近一年财务</w:t>
            </w:r>
            <w:r>
              <w:rPr>
                <w:rFonts w:hint="eastAsia" w:ascii="仿宋" w:hAnsi="仿宋" w:eastAsia="仿宋" w:cs="方正仿宋_GB2312"/>
                <w:color w:val="auto"/>
                <w:kern w:val="0"/>
                <w:sz w:val="24"/>
                <w:szCs w:val="24"/>
                <w:highlight w:val="none"/>
                <w:lang w:val="en-US" w:eastAsia="zh-CN"/>
              </w:rPr>
              <w:t>会计</w:t>
            </w:r>
            <w:r>
              <w:rPr>
                <w:rFonts w:hint="eastAsia" w:ascii="仿宋" w:hAnsi="仿宋" w:eastAsia="仿宋" w:cs="方正仿宋_GB2312"/>
                <w:color w:val="auto"/>
                <w:kern w:val="0"/>
                <w:sz w:val="24"/>
                <w:szCs w:val="24"/>
                <w:highlight w:val="none"/>
              </w:rPr>
              <w:t>报告</w:t>
            </w:r>
          </w:p>
        </w:tc>
        <w:tc>
          <w:tcPr>
            <w:tcW w:w="25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 w:hAnsi="仿宋" w:eastAsia="仿宋" w:cs="方正仿宋_GB2312"/>
                <w:spacing w:val="-6"/>
                <w:kern w:val="0"/>
                <w:sz w:val="24"/>
                <w:szCs w:val="24"/>
                <w:lang w:val="en-US" w:eastAsia="zh-Hans" w:bidi="ar-SA"/>
              </w:rPr>
            </w:pPr>
            <w:r>
              <w:rPr>
                <w:rFonts w:hint="eastAsia" w:ascii="仿宋" w:hAnsi="仿宋" w:eastAsia="仿宋" w:cs="方正仿宋_GB2312"/>
                <w:kern w:val="0"/>
                <w:sz w:val="24"/>
                <w:szCs w:val="24"/>
                <w:lang w:eastAsia="zh-Hans"/>
              </w:rPr>
              <w:t>影印件加盖公章</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 w:hAnsi="仿宋" w:eastAsia="仿宋" w:cs="方正仿宋_GB2312"/>
                <w:spacing w:val="-6"/>
                <w:kern w:val="0"/>
                <w:sz w:val="24"/>
                <w:szCs w:val="24"/>
                <w:lang w:val="en-US" w:eastAsia="zh-CN" w:bidi="ar-SA"/>
              </w:rPr>
            </w:pPr>
            <w:r>
              <w:rPr>
                <w:rFonts w:hint="eastAsia" w:ascii="仿宋" w:hAnsi="仿宋" w:eastAsia="仿宋" w:cs="方正仿宋_GB2312"/>
                <w:kern w:val="0"/>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仿宋" w:hAnsi="仿宋" w:eastAsia="仿宋" w:cs="方正仿宋_GB2312"/>
                <w:kern w:val="0"/>
                <w:sz w:val="24"/>
                <w:szCs w:val="24"/>
                <w:lang w:val="en-US" w:eastAsia="zh-CN" w:bidi="ar-SA"/>
              </w:rPr>
            </w:pPr>
            <w:r>
              <w:rPr>
                <w:rFonts w:hint="eastAsia" w:ascii="仿宋" w:hAnsi="仿宋" w:eastAsia="仿宋" w:cs="方正仿宋_GB2312"/>
                <w:kern w:val="0"/>
                <w:sz w:val="24"/>
                <w:szCs w:val="24"/>
                <w:lang w:val="en-US" w:eastAsia="zh-CN" w:bidi="ar-SA"/>
              </w:rPr>
              <w:t>5</w:t>
            </w:r>
          </w:p>
        </w:tc>
        <w:tc>
          <w:tcPr>
            <w:tcW w:w="40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仿宋" w:hAnsi="仿宋" w:eastAsia="仿宋" w:cs="方正仿宋_GB2312"/>
                <w:color w:val="auto"/>
                <w:kern w:val="0"/>
                <w:sz w:val="24"/>
                <w:szCs w:val="24"/>
                <w:lang w:val="en-US" w:eastAsia="zh-CN" w:bidi="ar-SA"/>
              </w:rPr>
            </w:pPr>
            <w:r>
              <w:rPr>
                <w:rFonts w:hint="eastAsia" w:ascii="仿宋" w:hAnsi="仿宋" w:eastAsia="仿宋" w:cs="方正仿宋_GB2312"/>
                <w:color w:val="auto"/>
                <w:kern w:val="0"/>
                <w:sz w:val="24"/>
                <w:szCs w:val="24"/>
                <w:lang w:val="en-US" w:eastAsia="zh-CN"/>
              </w:rPr>
              <w:t>数据</w:t>
            </w:r>
            <w:r>
              <w:rPr>
                <w:rFonts w:hint="eastAsia" w:ascii="仿宋" w:hAnsi="仿宋" w:eastAsia="仿宋" w:cs="方正仿宋_GB2312"/>
                <w:color w:val="auto"/>
                <w:kern w:val="0"/>
                <w:sz w:val="24"/>
                <w:szCs w:val="24"/>
              </w:rPr>
              <w:t>安全承诺书</w:t>
            </w:r>
          </w:p>
        </w:tc>
        <w:tc>
          <w:tcPr>
            <w:tcW w:w="25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szCs w:val="24"/>
                <w:lang w:eastAsia="zh-Hans"/>
              </w:rPr>
              <w:t>原件加盖公章</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 w:hAnsi="仿宋" w:eastAsia="仿宋" w:cs="方正仿宋_GB2312"/>
                <w:kern w:val="0"/>
                <w:sz w:val="24"/>
                <w:szCs w:val="24"/>
                <w:lang w:val="en-US" w:eastAsia="zh-CN" w:bidi="ar-SA"/>
              </w:rPr>
            </w:pPr>
            <w:r>
              <w:rPr>
                <w:rFonts w:hint="eastAsia" w:ascii="仿宋" w:hAnsi="仿宋" w:eastAsia="仿宋" w:cs="方正仿宋_GB2312"/>
                <w:kern w:val="0"/>
                <w:sz w:val="24"/>
                <w:szCs w:val="24"/>
              </w:rPr>
              <w:t>1</w:t>
            </w:r>
            <w:r>
              <w:rPr>
                <w:rFonts w:hint="eastAsia" w:ascii="仿宋" w:hAnsi="仿宋" w:eastAsia="仿宋" w:cs="方正仿宋_GB2312"/>
                <w:kern w:val="0"/>
                <w:sz w:val="24"/>
                <w:szCs w:val="24"/>
                <w:lang w:eastAsia="zh-Hans"/>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仿宋" w:hAnsi="仿宋" w:eastAsia="仿宋" w:cs="方正仿宋_GB2312"/>
                <w:kern w:val="0"/>
                <w:sz w:val="24"/>
                <w:szCs w:val="24"/>
                <w:lang w:val="en-US" w:eastAsia="zh-CN" w:bidi="ar-SA"/>
              </w:rPr>
            </w:pPr>
            <w:r>
              <w:rPr>
                <w:rFonts w:hint="eastAsia" w:ascii="仿宋" w:hAnsi="仿宋" w:eastAsia="仿宋" w:cs="方正仿宋_GB2312"/>
                <w:kern w:val="0"/>
                <w:sz w:val="24"/>
                <w:szCs w:val="24"/>
                <w:lang w:val="en-US" w:eastAsia="zh-CN" w:bidi="ar-SA"/>
              </w:rPr>
              <w:t>6</w:t>
            </w:r>
          </w:p>
        </w:tc>
        <w:tc>
          <w:tcPr>
            <w:tcW w:w="4065" w:type="dxa"/>
            <w:noWrap w:val="0"/>
            <w:vAlign w:val="center"/>
          </w:tcPr>
          <w:p>
            <w:pPr>
              <w:keepNext w:val="0"/>
              <w:keepLines w:val="0"/>
              <w:pageBreakBefore w:val="0"/>
              <w:widowControl w:val="0"/>
              <w:tabs>
                <w:tab w:val="left" w:pos="3477"/>
              </w:tabs>
              <w:kinsoku/>
              <w:wordWrap/>
              <w:overflowPunct/>
              <w:topLinePunct w:val="0"/>
              <w:autoSpaceDE/>
              <w:autoSpaceDN/>
              <w:bidi w:val="0"/>
              <w:adjustRightInd w:val="0"/>
              <w:snapToGrid w:val="0"/>
              <w:spacing w:line="579" w:lineRule="exact"/>
              <w:jc w:val="left"/>
              <w:textAlignment w:val="auto"/>
              <w:rPr>
                <w:rFonts w:hint="eastAsia" w:ascii="仿宋" w:hAnsi="仿宋" w:eastAsia="仿宋" w:cs="方正仿宋_GB2312"/>
                <w:spacing w:val="-6"/>
                <w:kern w:val="0"/>
                <w:sz w:val="24"/>
                <w:szCs w:val="24"/>
                <w:lang w:val="en-US" w:eastAsia="zh-CN" w:bidi="ar-SA"/>
              </w:rPr>
            </w:pPr>
            <w:r>
              <w:rPr>
                <w:rFonts w:hint="eastAsia" w:ascii="仿宋" w:hAnsi="仿宋" w:eastAsia="仿宋" w:cs="方正仿宋_GB2312"/>
                <w:kern w:val="0"/>
                <w:sz w:val="24"/>
                <w:szCs w:val="24"/>
                <w:lang w:val="en-US" w:eastAsia="zh-CN"/>
              </w:rPr>
              <w:t>未发生网络(数据)安全事件承诺书</w:t>
            </w:r>
          </w:p>
        </w:tc>
        <w:tc>
          <w:tcPr>
            <w:tcW w:w="25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 w:hAnsi="仿宋" w:eastAsia="仿宋" w:cs="方正仿宋_GB2312"/>
                <w:spacing w:val="-6"/>
                <w:kern w:val="0"/>
                <w:sz w:val="24"/>
                <w:szCs w:val="24"/>
                <w:lang w:val="en-US" w:eastAsia="zh-Hans" w:bidi="ar-SA"/>
              </w:rPr>
            </w:pPr>
            <w:r>
              <w:rPr>
                <w:rFonts w:hint="eastAsia" w:ascii="仿宋" w:hAnsi="仿宋" w:eastAsia="仿宋" w:cs="方正仿宋_GB2312"/>
                <w:kern w:val="0"/>
                <w:sz w:val="24"/>
                <w:szCs w:val="24"/>
                <w:lang w:val="en-US" w:eastAsia="zh-CN"/>
              </w:rPr>
              <w:t>原件加盖公章</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 w:hAnsi="仿宋" w:eastAsia="仿宋" w:cs="方正仿宋_GB2312"/>
                <w:spacing w:val="-6"/>
                <w:kern w:val="0"/>
                <w:sz w:val="24"/>
                <w:szCs w:val="24"/>
                <w:lang w:val="en-US" w:eastAsia="zh-CN" w:bidi="ar-SA"/>
              </w:rPr>
            </w:pPr>
            <w:r>
              <w:rPr>
                <w:rFonts w:hint="eastAsia" w:ascii="仿宋" w:hAnsi="仿宋" w:eastAsia="仿宋" w:cs="方正仿宋_GB2312"/>
                <w:kern w:val="0"/>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default" w:ascii="仿宋" w:hAnsi="仿宋" w:eastAsia="仿宋" w:cs="方正仿宋_GB2312"/>
                <w:kern w:val="0"/>
                <w:sz w:val="24"/>
                <w:szCs w:val="24"/>
                <w:highlight w:val="none"/>
                <w:lang w:val="en-US" w:eastAsia="zh-CN" w:bidi="ar-SA"/>
              </w:rPr>
            </w:pPr>
            <w:r>
              <w:rPr>
                <w:rFonts w:hint="eastAsia" w:ascii="仿宋" w:hAnsi="仿宋" w:eastAsia="仿宋" w:cs="方正仿宋_GB2312"/>
                <w:kern w:val="0"/>
                <w:sz w:val="24"/>
                <w:szCs w:val="24"/>
                <w:highlight w:val="none"/>
                <w:lang w:val="en-US" w:eastAsia="zh-CN" w:bidi="ar-SA"/>
              </w:rPr>
              <w:t>7</w:t>
            </w:r>
          </w:p>
        </w:tc>
        <w:tc>
          <w:tcPr>
            <w:tcW w:w="4065" w:type="dxa"/>
            <w:noWrap w:val="0"/>
            <w:vAlign w:val="center"/>
          </w:tcPr>
          <w:p>
            <w:pPr>
              <w:keepNext w:val="0"/>
              <w:keepLines w:val="0"/>
              <w:pageBreakBefore w:val="0"/>
              <w:widowControl w:val="0"/>
              <w:tabs>
                <w:tab w:val="left" w:pos="3477"/>
              </w:tabs>
              <w:kinsoku/>
              <w:wordWrap/>
              <w:overflowPunct/>
              <w:topLinePunct w:val="0"/>
              <w:autoSpaceDE/>
              <w:autoSpaceDN/>
              <w:bidi w:val="0"/>
              <w:adjustRightInd w:val="0"/>
              <w:snapToGrid w:val="0"/>
              <w:spacing w:line="579" w:lineRule="exact"/>
              <w:jc w:val="left"/>
              <w:textAlignment w:val="auto"/>
              <w:rPr>
                <w:rFonts w:hint="eastAsia" w:ascii="仿宋" w:hAnsi="仿宋" w:eastAsia="仿宋" w:cs="方正仿宋_GB2312"/>
                <w:spacing w:val="-6"/>
                <w:kern w:val="0"/>
                <w:sz w:val="24"/>
                <w:szCs w:val="24"/>
                <w:lang w:val="en-US" w:eastAsia="zh-CN" w:bidi="ar-SA"/>
              </w:rPr>
            </w:pPr>
            <w:r>
              <w:rPr>
                <w:rFonts w:hint="eastAsia" w:ascii="仿宋" w:hAnsi="仿宋" w:eastAsia="仿宋" w:cs="方正仿宋_GB2312"/>
                <w:kern w:val="0"/>
                <w:sz w:val="24"/>
                <w:szCs w:val="24"/>
                <w:lang w:val="en-US" w:eastAsia="zh-CN"/>
              </w:rPr>
              <w:t>项目佐证材料</w:t>
            </w:r>
          </w:p>
        </w:tc>
        <w:tc>
          <w:tcPr>
            <w:tcW w:w="25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仿宋" w:hAnsi="仿宋" w:eastAsia="仿宋" w:cs="方正仿宋_GB2312"/>
                <w:spacing w:val="-6"/>
                <w:kern w:val="0"/>
                <w:sz w:val="24"/>
                <w:szCs w:val="24"/>
                <w:lang w:val="en-US" w:eastAsia="zh-CN" w:bidi="ar-SA"/>
              </w:rPr>
            </w:pPr>
            <w:r>
              <w:rPr>
                <w:rFonts w:hint="eastAsia" w:ascii="仿宋" w:hAnsi="仿宋" w:eastAsia="仿宋" w:cs="方正仿宋_GB2312"/>
                <w:kern w:val="0"/>
                <w:sz w:val="24"/>
                <w:szCs w:val="24"/>
                <w:lang w:val="en-US" w:eastAsia="zh-CN"/>
              </w:rPr>
              <w:t>影印件加盖公章</w:t>
            </w:r>
          </w:p>
        </w:tc>
        <w:tc>
          <w:tcPr>
            <w:tcW w:w="1095" w:type="dxa"/>
            <w:noWrap w:val="0"/>
            <w:vAlign w:val="center"/>
          </w:tcPr>
          <w:p>
            <w:pPr>
              <w:keepNext w:val="0"/>
              <w:keepLines w:val="0"/>
              <w:pageBreakBefore w:val="0"/>
              <w:widowControl w:val="0"/>
              <w:tabs>
                <w:tab w:val="left" w:pos="270"/>
              </w:tabs>
              <w:kinsoku/>
              <w:wordWrap/>
              <w:overflowPunct/>
              <w:topLinePunct w:val="0"/>
              <w:autoSpaceDE/>
              <w:autoSpaceDN/>
              <w:bidi w:val="0"/>
              <w:adjustRightInd w:val="0"/>
              <w:snapToGrid w:val="0"/>
              <w:spacing w:line="579" w:lineRule="exact"/>
              <w:jc w:val="left"/>
              <w:textAlignment w:val="auto"/>
              <w:rPr>
                <w:rFonts w:hint="eastAsia" w:ascii="仿宋" w:hAnsi="仿宋" w:eastAsia="仿宋" w:cs="方正仿宋_GB2312"/>
                <w:spacing w:val="-6"/>
                <w:kern w:val="0"/>
                <w:sz w:val="24"/>
                <w:szCs w:val="24"/>
                <w:lang w:val="en-US" w:eastAsia="zh-CN" w:bidi="ar-SA"/>
              </w:rPr>
            </w:pPr>
            <w:r>
              <w:rPr>
                <w:rFonts w:hint="eastAsia" w:ascii="仿宋" w:hAnsi="仿宋" w:eastAsia="仿宋" w:cs="方正仿宋_GB2312"/>
                <w:spacing w:val="-6"/>
                <w:kern w:val="0"/>
                <w:sz w:val="24"/>
                <w:szCs w:val="24"/>
                <w:lang w:val="en-US" w:eastAsia="zh-CN" w:bidi="ar-SA"/>
              </w:rPr>
              <w:tab/>
            </w:r>
            <w:r>
              <w:rPr>
                <w:rFonts w:hint="eastAsia" w:ascii="仿宋" w:hAnsi="仿宋" w:eastAsia="仿宋" w:cs="方正仿宋_GB2312"/>
                <w:spacing w:val="-6"/>
                <w:kern w:val="0"/>
                <w:sz w:val="24"/>
                <w:szCs w:val="24"/>
                <w:lang w:val="en-US" w:eastAsia="zh-CN" w:bidi="ar-SA"/>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44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kern w:val="0"/>
                <w:sz w:val="22"/>
                <w:szCs w:val="22"/>
              </w:rPr>
            </w:pPr>
            <w:r>
              <w:rPr>
                <w:rFonts w:hint="eastAsia" w:ascii="仿宋" w:hAnsi="仿宋" w:eastAsia="仿宋"/>
                <w:kern w:val="0"/>
                <w:sz w:val="22"/>
                <w:szCs w:val="22"/>
                <w:lang w:val="en-US" w:eastAsia="zh-CN"/>
              </w:rPr>
              <w:t>注</w:t>
            </w:r>
            <w:r>
              <w:rPr>
                <w:rFonts w:hint="eastAsia" w:ascii="仿宋" w:hAnsi="仿宋" w:eastAsia="仿宋"/>
                <w:kern w:val="0"/>
                <w:sz w:val="22"/>
                <w:szCs w:val="22"/>
              </w:rPr>
              <w:t>:</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eastAsia="仿宋"/>
                <w:szCs w:val="20"/>
                <w:lang w:eastAsia="zh-CN"/>
              </w:rPr>
            </w:pPr>
            <w:r>
              <w:rPr>
                <w:rFonts w:hint="default" w:ascii="仿宋" w:hAnsi="仿宋" w:eastAsia="仿宋"/>
                <w:kern w:val="0"/>
                <w:sz w:val="22"/>
                <w:szCs w:val="22"/>
              </w:rPr>
              <w:t xml:space="preserve">    </w:t>
            </w:r>
            <w:r>
              <w:rPr>
                <w:rFonts w:hint="eastAsia" w:ascii="仿宋" w:hAnsi="仿宋" w:eastAsia="仿宋"/>
                <w:kern w:val="0"/>
                <w:sz w:val="22"/>
                <w:szCs w:val="22"/>
              </w:rPr>
              <w:t>提交材料涉及</w:t>
            </w:r>
            <w:r>
              <w:rPr>
                <w:rFonts w:hint="eastAsia" w:ascii="仿宋" w:hAnsi="仿宋" w:eastAsia="仿宋"/>
                <w:kern w:val="0"/>
                <w:sz w:val="22"/>
                <w:szCs w:val="22"/>
                <w:lang w:val="en-US" w:eastAsia="zh-CN"/>
              </w:rPr>
              <w:t>签字、盖章部分</w:t>
            </w:r>
            <w:r>
              <w:rPr>
                <w:rFonts w:hint="eastAsia" w:ascii="仿宋" w:hAnsi="仿宋" w:eastAsia="仿宋"/>
                <w:kern w:val="0"/>
                <w:sz w:val="22"/>
                <w:szCs w:val="22"/>
              </w:rPr>
              <w:t>，</w:t>
            </w:r>
            <w:r>
              <w:rPr>
                <w:rFonts w:hint="eastAsia" w:ascii="仿宋" w:hAnsi="仿宋" w:eastAsia="仿宋"/>
                <w:kern w:val="0"/>
                <w:sz w:val="22"/>
                <w:szCs w:val="22"/>
                <w:lang w:val="en-US" w:eastAsia="zh-CN"/>
              </w:rPr>
              <w:t>需由</w:t>
            </w:r>
            <w:r>
              <w:rPr>
                <w:rFonts w:hint="eastAsia" w:ascii="仿宋" w:hAnsi="仿宋" w:eastAsia="仿宋"/>
                <w:kern w:val="0"/>
                <w:sz w:val="22"/>
                <w:szCs w:val="22"/>
              </w:rPr>
              <w:t>签字人签字</w:t>
            </w:r>
            <w:r>
              <w:rPr>
                <w:rFonts w:hint="eastAsia" w:ascii="仿宋" w:hAnsi="仿宋" w:eastAsia="仿宋"/>
                <w:kern w:val="0"/>
                <w:sz w:val="22"/>
                <w:szCs w:val="22"/>
                <w:lang w:eastAsia="zh-CN"/>
              </w:rPr>
              <w:t>、</w:t>
            </w:r>
            <w:r>
              <w:rPr>
                <w:rFonts w:hint="eastAsia" w:ascii="仿宋" w:hAnsi="仿宋" w:eastAsia="仿宋"/>
                <w:kern w:val="0"/>
                <w:sz w:val="22"/>
                <w:szCs w:val="22"/>
                <w:lang w:val="en-US" w:eastAsia="zh-CN"/>
              </w:rPr>
              <w:t>加盖单位</w:t>
            </w:r>
            <w:r>
              <w:rPr>
                <w:rFonts w:hint="eastAsia" w:ascii="仿宋" w:hAnsi="仿宋" w:eastAsia="仿宋"/>
                <w:kern w:val="0"/>
                <w:sz w:val="22"/>
                <w:szCs w:val="22"/>
              </w:rPr>
              <w:t>盖章。无法亲笔签署的，需提交授权人委托他人签字的授权委托书，授权委托书应为原件</w:t>
            </w:r>
            <w:r>
              <w:rPr>
                <w:rFonts w:hint="eastAsia" w:ascii="仿宋" w:hAnsi="仿宋" w:eastAsia="仿宋"/>
                <w:kern w:val="0"/>
                <w:sz w:val="22"/>
                <w:szCs w:val="22"/>
                <w:lang w:eastAsia="zh-CN"/>
              </w:rPr>
              <w:t>。</w:t>
            </w:r>
          </w:p>
        </w:tc>
      </w:tr>
    </w:tbl>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bookmarkStart w:id="1" w:name="_GoBack"/>
    </w:p>
    <w:bookmarkEnd w:id="1"/>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4"/>
        <w:pageBreakBefore w:val="0"/>
        <w:numPr>
          <w:ilvl w:val="1"/>
          <w:numId w:val="0"/>
        </w:numPr>
        <w:kinsoku/>
        <w:overflowPunct/>
        <w:autoSpaceDE/>
        <w:autoSpaceDN/>
        <w:bidi w:val="0"/>
        <w:adjustRightInd w:val="0"/>
        <w:snapToGrid w:val="0"/>
        <w:spacing w:before="0" w:after="0" w:line="579" w:lineRule="exact"/>
        <w:textAlignment w:val="auto"/>
        <w:outlineLvl w:val="0"/>
        <w:rPr>
          <w:rFonts w:hint="default"/>
          <w:lang w:val="en-US" w:eastAsia="zh-CN"/>
        </w:rPr>
      </w:pPr>
      <w:r>
        <w:rPr>
          <w:rFonts w:hint="eastAsia" w:ascii="Times New Roman" w:hAnsi="Times New Roman" w:cs="黑体"/>
          <w:b w:val="0"/>
          <w:bCs/>
          <w:color w:val="auto"/>
          <w:lang w:val="en-US" w:eastAsia="zh-CN"/>
        </w:rPr>
        <w:t>材料1：平台合作方入驻申请表</w:t>
      </w:r>
    </w:p>
    <w:tbl>
      <w:tblPr>
        <w:tblStyle w:val="1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6"/>
        <w:gridCol w:w="1433"/>
        <w:gridCol w:w="888"/>
        <w:gridCol w:w="886"/>
        <w:gridCol w:w="1281"/>
        <w:gridCol w:w="886"/>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单位名称</w:t>
            </w:r>
          </w:p>
        </w:tc>
        <w:tc>
          <w:tcPr>
            <w:tcW w:w="38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hAnsi="宋体" w:cs="仿宋_GB2312"/>
                <w:i w:val="0"/>
                <w:iCs w:val="0"/>
                <w:color w:val="000000"/>
                <w:kern w:val="0"/>
                <w:sz w:val="24"/>
                <w:szCs w:val="24"/>
                <w:u w:val="none"/>
                <w:lang w:val="en-US" w:eastAsia="zh-CN" w:bidi="ar"/>
              </w:rPr>
              <w:t>统一社会信用代码</w:t>
            </w:r>
          </w:p>
        </w:tc>
        <w:tc>
          <w:tcPr>
            <w:tcW w:w="38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通讯地址</w:t>
            </w:r>
          </w:p>
        </w:tc>
        <w:tc>
          <w:tcPr>
            <w:tcW w:w="38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企业网址</w:t>
            </w: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仿宋_GB2312" w:hAnsi="宋体" w:eastAsia="仿宋_GB2312" w:cs="仿宋_GB2312"/>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电子邮箱</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邮政编码</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电话</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传真</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企业性质</w:t>
            </w:r>
          </w:p>
        </w:tc>
        <w:tc>
          <w:tcPr>
            <w:tcW w:w="38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□国有独资       □国有控股     □集体企业</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□私营企业       □股份制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行业类别</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（GB/4754-2017）</w:t>
            </w:r>
          </w:p>
        </w:tc>
        <w:tc>
          <w:tcPr>
            <w:tcW w:w="38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联系部门</w:t>
            </w: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联系人</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手机号</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电话（加区号）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注册资本金</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（万元）</w:t>
            </w: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从事数据服务</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业务年限</w:t>
            </w:r>
            <w:r>
              <w:rPr>
                <w:rFonts w:hint="eastAsia" w:ascii="仿宋_GB2312" w:hAnsi="宋体" w:eastAsia="仿宋_GB2312" w:cs="仿宋_GB2312"/>
                <w:i w:val="0"/>
                <w:iCs w:val="0"/>
                <w:color w:val="000000"/>
                <w:kern w:val="0"/>
                <w:sz w:val="22"/>
                <w:szCs w:val="22"/>
                <w:u w:val="none"/>
                <w:lang w:val="en-US" w:eastAsia="zh-CN" w:bidi="ar"/>
              </w:rPr>
              <w:t>）</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专业人员数量</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（如：技术/法务等）</w:t>
            </w: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员工总人数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企业简介</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（限300字）</w:t>
            </w:r>
          </w:p>
        </w:tc>
        <w:tc>
          <w:tcPr>
            <w:tcW w:w="3837"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单位意见：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本公司将遵守相关法律法规、行业自律等各项规定，本申请表填报的各项内容均真实、完整、合法、有效，自愿维护德清县公共数据授权运营秩序，遵循公共数据授权运营相关规则，接受相关行业部门指导与监督。</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请审核批准。</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t>单位</w:t>
            </w:r>
            <w:r>
              <w:rPr>
                <w:rFonts w:hint="eastAsia" w:ascii="仿宋_GB2312" w:hAnsi="宋体" w:eastAsia="仿宋_GB2312" w:cs="仿宋_GB2312"/>
                <w:i w:val="0"/>
                <w:iCs w:val="0"/>
                <w:color w:val="000000"/>
                <w:kern w:val="0"/>
                <w:sz w:val="24"/>
                <w:szCs w:val="24"/>
                <w:u w:val="none"/>
                <w:lang w:val="en-US" w:eastAsia="zh-CN" w:bidi="ar"/>
              </w:rPr>
              <w:t>名称</w:t>
            </w:r>
            <w:r>
              <w:rPr>
                <w:rFonts w:hint="default"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盖章</w:t>
            </w:r>
            <w:r>
              <w:rPr>
                <w:rFonts w:hint="default"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法定代表人或经办人</w:t>
            </w:r>
            <w:r>
              <w:rPr>
                <w:rFonts w:hint="eastAsia" w:ascii="仿宋_GB2312" w:hAnsi="宋体" w:eastAsia="仿宋_GB2312" w:cs="仿宋_GB2312"/>
                <w:i w:val="0"/>
                <w:iCs w:val="0"/>
                <w:color w:val="000000"/>
                <w:kern w:val="0"/>
                <w:sz w:val="24"/>
                <w:szCs w:val="24"/>
                <w:u w:val="none"/>
                <w:lang w:val="en-US" w:eastAsia="zh-CN" w:bidi="ar"/>
              </w:rPr>
              <w:t>（签字）</w:t>
            </w:r>
            <w:r>
              <w:rPr>
                <w:rFonts w:hint="default"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日期：   </w:t>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t xml:space="preserve">年 </w:t>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t xml:space="preserve">月  </w:t>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t>日</w:t>
            </w:r>
          </w:p>
        </w:tc>
      </w:tr>
    </w:tbl>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12"/>
        <w:pageBreakBefore w:val="0"/>
        <w:kinsoku/>
        <w:overflowPunct/>
        <w:autoSpaceDE/>
        <w:autoSpaceDN/>
        <w:bidi w:val="0"/>
        <w:spacing w:line="579" w:lineRule="exact"/>
        <w:textAlignment w:val="auto"/>
        <w:rPr>
          <w:rFonts w:hint="eastAsia" w:ascii="方正仿宋_GB2312" w:hAnsi="方正仿宋_GB2312" w:eastAsia="方正仿宋_GB2312" w:cs="方正仿宋_GB2312"/>
          <w:kern w:val="2"/>
          <w:sz w:val="32"/>
          <w:szCs w:val="32"/>
          <w:lang w:val="en-US" w:eastAsia="zh-CN" w:bidi="ar-SA"/>
        </w:rPr>
      </w:pPr>
    </w:p>
    <w:p>
      <w:pPr>
        <w:pStyle w:val="4"/>
        <w:pageBreakBefore w:val="0"/>
        <w:numPr>
          <w:ilvl w:val="1"/>
          <w:numId w:val="0"/>
        </w:numPr>
        <w:kinsoku/>
        <w:overflowPunct/>
        <w:autoSpaceDE/>
        <w:autoSpaceDN/>
        <w:bidi w:val="0"/>
        <w:adjustRightInd w:val="0"/>
        <w:snapToGrid w:val="0"/>
        <w:spacing w:before="0" w:after="0" w:line="579" w:lineRule="exact"/>
        <w:textAlignment w:val="auto"/>
        <w:outlineLvl w:val="0"/>
        <w:rPr>
          <w:rFonts w:hint="default"/>
          <w:lang w:val="en-US" w:eastAsia="zh-CN"/>
        </w:rPr>
      </w:pPr>
      <w:r>
        <w:rPr>
          <w:rFonts w:hint="eastAsia" w:ascii="Times New Roman" w:hAnsi="Times New Roman" w:cs="黑体"/>
          <w:b w:val="0"/>
          <w:bCs/>
          <w:color w:val="auto"/>
          <w:lang w:val="en-US" w:eastAsia="zh-CN"/>
        </w:rPr>
        <w:t>材料2：授权运营应用场景方案</w:t>
      </w:r>
    </w:p>
    <w:p>
      <w:pPr>
        <w:pageBreakBefore w:val="0"/>
        <w:kinsoku/>
        <w:overflowPunct/>
        <w:autoSpaceDE/>
        <w:autoSpaceDN/>
        <w:bidi w:val="0"/>
        <w:spacing w:line="579"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授权运营应用场景方案</w:t>
      </w:r>
    </w:p>
    <w:p>
      <w:pPr>
        <w:pageBreakBefore w:val="0"/>
        <w:kinsoku/>
        <w:overflowPunct/>
        <w:autoSpaceDE/>
        <w:autoSpaceDN/>
        <w:bidi w:val="0"/>
        <w:spacing w:line="579" w:lineRule="exact"/>
        <w:jc w:val="center"/>
        <w:textAlignment w:val="auto"/>
        <w:rPr>
          <w:rFonts w:hint="eastAsia" w:ascii="仿宋_GB2312" w:eastAsia="仿宋_GB2312"/>
          <w:sz w:val="32"/>
          <w:szCs w:val="32"/>
        </w:rPr>
      </w:pPr>
      <w:r>
        <w:rPr>
          <w:rFonts w:hint="eastAsia" w:ascii="仿宋_GB2312" w:hAnsi="仿宋_GB2312" w:eastAsia="仿宋_GB2312" w:cs="仿宋_GB2312"/>
          <w:i w:val="0"/>
          <w:iCs w:val="0"/>
          <w:sz w:val="36"/>
          <w:szCs w:val="36"/>
          <w:lang w:eastAsia="zh-CN"/>
        </w:rPr>
        <w:t>（</w:t>
      </w:r>
      <w:r>
        <w:rPr>
          <w:rFonts w:hint="eastAsia" w:ascii="仿宋_GB2312" w:hAnsi="仿宋_GB2312" w:eastAsia="仿宋_GB2312" w:cs="仿宋_GB2312"/>
          <w:i w:val="0"/>
          <w:iCs w:val="0"/>
          <w:sz w:val="36"/>
          <w:szCs w:val="36"/>
          <w:u w:val="single"/>
          <w:lang w:val="en-US" w:eastAsia="zh-CN"/>
        </w:rPr>
        <w:t xml:space="preserve">     应用场景名称      </w:t>
      </w:r>
      <w:r>
        <w:rPr>
          <w:rFonts w:hint="eastAsia" w:ascii="仿宋_GB2312" w:hAnsi="仿宋_GB2312" w:eastAsia="仿宋_GB2312" w:cs="仿宋_GB2312"/>
          <w:i w:val="0"/>
          <w:iCs w:val="0"/>
          <w:sz w:val="36"/>
          <w:szCs w:val="36"/>
          <w:lang w:eastAsia="zh-CN"/>
        </w:rPr>
        <w:t>）</w:t>
      </w:r>
    </w:p>
    <w:p>
      <w:pPr>
        <w:pageBreakBefore w:val="0"/>
        <w:kinsoku/>
        <w:wordWrap/>
        <w:overflowPunct/>
        <w:topLinePunct w:val="0"/>
        <w:bidi w:val="0"/>
        <w:spacing w:line="579"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一、需求分析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（一）问题分析（用户需求分析）</w:t>
      </w:r>
    </w:p>
    <w:p>
      <w:pPr>
        <w:pageBreakBefore w:val="0"/>
        <w:kinsoku/>
        <w:wordWrap/>
        <w:overflowPunct/>
        <w:topLinePunct w:val="0"/>
        <w:bidi w:val="0"/>
        <w:spacing w:line="579" w:lineRule="exact"/>
        <w:ind w:firstLine="640" w:firstLineChars="200"/>
        <w:textAlignment w:val="auto"/>
        <w:rPr>
          <w:rFonts w:hint="eastAsia" w:ascii="仿宋_GB2312" w:eastAsia="仿宋_GB2312"/>
          <w:sz w:val="32"/>
          <w:szCs w:val="32"/>
        </w:rPr>
      </w:pPr>
      <w:r>
        <w:rPr>
          <w:rFonts w:hint="eastAsia" w:ascii="Times New Roman" w:hAnsi="Tahoma" w:eastAsia="仿宋_GB2312" w:cs="Times New Roman"/>
          <w:b w:val="0"/>
          <w:bCs/>
          <w:kern w:val="0"/>
          <w:sz w:val="32"/>
          <w:szCs w:val="32"/>
          <w:highlight w:val="none"/>
        </w:rPr>
        <w:t>按场景</w:t>
      </w:r>
      <w:r>
        <w:rPr>
          <w:rFonts w:hint="eastAsia" w:ascii="Times New Roman" w:hAnsi="Tahoma" w:cs="Times New Roman"/>
          <w:b w:val="0"/>
          <w:bCs/>
          <w:kern w:val="0"/>
          <w:sz w:val="32"/>
          <w:szCs w:val="32"/>
          <w:highlight w:val="none"/>
          <w:lang w:val="en-US" w:eastAsia="zh-CN"/>
        </w:rPr>
        <w:t>分析目前</w:t>
      </w:r>
      <w:r>
        <w:rPr>
          <w:rFonts w:hint="eastAsia" w:ascii="仿宋_GB2312" w:eastAsia="仿宋_GB2312"/>
          <w:sz w:val="32"/>
          <w:szCs w:val="32"/>
        </w:rPr>
        <w:t>存在什么样的问题</w:t>
      </w:r>
      <w:r>
        <w:rPr>
          <w:rFonts w:hint="eastAsia" w:ascii="仿宋_GB2312" w:eastAsia="仿宋_GB2312"/>
          <w:sz w:val="32"/>
          <w:szCs w:val="32"/>
          <w:lang w:eastAsia="zh-CN"/>
        </w:rPr>
        <w:t>，</w:t>
      </w:r>
      <w:r>
        <w:rPr>
          <w:rFonts w:hint="eastAsia" w:ascii="仿宋_GB2312" w:eastAsia="仿宋_GB2312"/>
          <w:sz w:val="32"/>
          <w:szCs w:val="32"/>
        </w:rPr>
        <w:t>说明什么人群、在什么场景下</w:t>
      </w:r>
      <w:r>
        <w:rPr>
          <w:rFonts w:hint="eastAsia" w:ascii="仿宋_GB2312" w:eastAsia="仿宋_GB2312"/>
          <w:sz w:val="32"/>
          <w:szCs w:val="32"/>
          <w:lang w:eastAsia="zh-CN"/>
        </w:rPr>
        <w:t>需要什么样的服务</w:t>
      </w:r>
      <w:r>
        <w:rPr>
          <w:rFonts w:hint="eastAsia" w:ascii="仿宋_GB2312" w:eastAsia="仿宋_GB2312"/>
          <w:sz w:val="32"/>
          <w:szCs w:val="32"/>
        </w:rPr>
        <w:t>，如存在多个问题需逐一说明。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（二）行业分析</w:t>
      </w:r>
    </w:p>
    <w:p>
      <w:pPr>
        <w:pageBreakBefore w:val="0"/>
        <w:kinsoku/>
        <w:wordWrap/>
        <w:overflowPunct/>
        <w:topLinePunct w:val="0"/>
        <w:bidi w:val="0"/>
        <w:spacing w:line="579"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分析相关行业的现状与前景和市场机遇。</w:t>
      </w:r>
    </w:p>
    <w:p>
      <w:pPr>
        <w:pageBreakBefore w:val="0"/>
        <w:kinsoku/>
        <w:wordWrap/>
        <w:overflowPunct/>
        <w:topLinePunct w:val="0"/>
        <w:bidi w:val="0"/>
        <w:spacing w:line="579"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数据</w:t>
      </w:r>
      <w:r>
        <w:rPr>
          <w:rFonts w:hint="eastAsia" w:ascii="黑体" w:hAnsi="黑体" w:eastAsia="黑体"/>
          <w:sz w:val="32"/>
          <w:szCs w:val="32"/>
          <w:lang w:eastAsia="zh-CN"/>
        </w:rPr>
        <w:t>产品描述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（一）数据产品基本信息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数据产品和服务名称</w:t>
      </w:r>
    </w:p>
    <w:p>
      <w:pPr>
        <w:pageBreakBefore w:val="0"/>
        <w:kinsoku/>
        <w:wordWrap/>
        <w:overflowPunct/>
        <w:topLinePunct w:val="0"/>
        <w:bidi w:val="0"/>
        <w:spacing w:line="579" w:lineRule="exact"/>
        <w:ind w:firstLine="640" w:firstLineChars="200"/>
        <w:textAlignment w:val="auto"/>
        <w:rPr>
          <w:rFonts w:hint="eastAsia"/>
          <w:i/>
          <w:iCs/>
          <w:lang w:eastAsia="zh-CN"/>
        </w:rPr>
      </w:pPr>
      <w:r>
        <w:rPr>
          <w:rFonts w:hint="eastAsia"/>
          <w:i/>
          <w:iCs/>
          <w:lang w:eastAsia="zh-CN"/>
        </w:rPr>
        <w:t>（填写数据产品和服务的名称）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2.输出形式</w:t>
      </w:r>
    </w:p>
    <w:p>
      <w:pPr>
        <w:pageBreakBefore w:val="0"/>
        <w:kinsoku/>
        <w:wordWrap/>
        <w:overflowPunct/>
        <w:topLinePunct w:val="0"/>
        <w:bidi w:val="0"/>
        <w:spacing w:line="579" w:lineRule="exact"/>
        <w:ind w:firstLine="640" w:firstLineChars="200"/>
        <w:textAlignment w:val="auto"/>
        <w:rPr>
          <w:rFonts w:hint="default" w:ascii="仿宋_GB2312" w:eastAsia="仿宋_GB2312"/>
          <w:i/>
          <w:iCs/>
          <w:sz w:val="32"/>
          <w:szCs w:val="32"/>
          <w:lang w:val="en-US" w:eastAsia="zh-CN"/>
        </w:rPr>
      </w:pPr>
      <w:r>
        <w:rPr>
          <w:rFonts w:hint="eastAsia" w:ascii="仿宋_GB2312"/>
          <w:i/>
          <w:iCs/>
          <w:sz w:val="32"/>
          <w:szCs w:val="32"/>
          <w:lang w:val="en-US" w:eastAsia="zh-CN"/>
        </w:rPr>
        <w:t>（</w:t>
      </w:r>
      <w:r>
        <w:rPr>
          <w:rFonts w:hint="eastAsia"/>
          <w:i/>
          <w:iCs/>
          <w:sz w:val="32"/>
          <w:szCs w:val="32"/>
          <w:lang w:val="en-US" w:eastAsia="zh-CN"/>
        </w:rPr>
        <w:t>数据集</w:t>
      </w:r>
      <w:r>
        <w:rPr>
          <w:rFonts w:hint="eastAsia" w:ascii="仿宋_GB2312" w:eastAsia="仿宋_GB2312"/>
          <w:i/>
          <w:iCs/>
          <w:sz w:val="32"/>
          <w:szCs w:val="32"/>
          <w:lang w:val="en-US" w:eastAsia="zh-CN"/>
        </w:rPr>
        <w:t>、</w:t>
      </w:r>
      <w:r>
        <w:rPr>
          <w:rFonts w:hint="eastAsia"/>
          <w:i/>
          <w:iCs/>
          <w:sz w:val="32"/>
          <w:szCs w:val="32"/>
          <w:lang w:val="en-US" w:eastAsia="zh-CN"/>
        </w:rPr>
        <w:t>api</w:t>
      </w:r>
      <w:r>
        <w:rPr>
          <w:rFonts w:hint="eastAsia" w:ascii="仿宋_GB2312" w:eastAsia="仿宋_GB2312"/>
          <w:i/>
          <w:iCs/>
          <w:sz w:val="32"/>
          <w:szCs w:val="32"/>
          <w:lang w:val="en-US" w:eastAsia="zh-CN"/>
        </w:rPr>
        <w:t>接口、数据模型、数据报告、</w:t>
      </w:r>
      <w:r>
        <w:rPr>
          <w:rFonts w:hint="eastAsia"/>
          <w:i/>
          <w:iCs/>
          <w:sz w:val="32"/>
          <w:szCs w:val="32"/>
          <w:lang w:val="en-US" w:eastAsia="zh-CN"/>
        </w:rPr>
        <w:t>数据</w:t>
      </w:r>
      <w:r>
        <w:rPr>
          <w:rFonts w:hint="eastAsia" w:ascii="仿宋_GB2312" w:eastAsia="仿宋_GB2312"/>
          <w:i/>
          <w:iCs/>
          <w:sz w:val="32"/>
          <w:szCs w:val="32"/>
          <w:lang w:val="en-US" w:eastAsia="zh-CN"/>
        </w:rPr>
        <w:t>服务</w:t>
      </w:r>
      <w:r>
        <w:rPr>
          <w:rFonts w:hint="eastAsia"/>
          <w:i/>
          <w:iCs/>
          <w:sz w:val="32"/>
          <w:szCs w:val="32"/>
          <w:lang w:val="en-US" w:eastAsia="zh-CN"/>
        </w:rPr>
        <w:t>、</w:t>
      </w:r>
      <w:r>
        <w:rPr>
          <w:rFonts w:hint="eastAsia" w:ascii="仿宋_GB2312" w:eastAsia="仿宋_GB2312"/>
          <w:i/>
          <w:iCs/>
          <w:sz w:val="32"/>
          <w:szCs w:val="32"/>
          <w:lang w:val="en-US" w:eastAsia="zh-CN"/>
        </w:rPr>
        <w:t>业务服务</w:t>
      </w:r>
      <w:r>
        <w:rPr>
          <w:rFonts w:hint="eastAsia" w:ascii="仿宋_GB2312"/>
          <w:i/>
          <w:iCs/>
          <w:sz w:val="32"/>
          <w:szCs w:val="32"/>
          <w:lang w:val="en-US" w:eastAsia="zh-CN"/>
        </w:rPr>
        <w:t>或</w:t>
      </w:r>
      <w:r>
        <w:rPr>
          <w:rFonts w:hint="eastAsia" w:ascii="仿宋_GB2312" w:eastAsia="仿宋_GB2312"/>
          <w:i/>
          <w:iCs/>
          <w:sz w:val="32"/>
          <w:szCs w:val="32"/>
          <w:lang w:val="en-US" w:eastAsia="zh-CN"/>
        </w:rPr>
        <w:t>其他</w:t>
      </w:r>
      <w:r>
        <w:rPr>
          <w:rFonts w:hint="eastAsia" w:ascii="仿宋_GB2312"/>
          <w:i/>
          <w:i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（二）数据产品服务内容</w:t>
      </w:r>
    </w:p>
    <w:p>
      <w:pPr>
        <w:pageBreakBefore w:val="0"/>
        <w:kinsoku/>
        <w:wordWrap/>
        <w:overflowPunct/>
        <w:topLinePunct w:val="0"/>
        <w:bidi w:val="0"/>
        <w:spacing w:line="579"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请描述数据产品提供</w:t>
      </w:r>
      <w:r>
        <w:rPr>
          <w:rFonts w:hint="eastAsia" w:ascii="仿宋_GB2312"/>
          <w:sz w:val="32"/>
          <w:szCs w:val="32"/>
          <w:lang w:eastAsia="zh-CN"/>
        </w:rPr>
        <w:t>的</w:t>
      </w:r>
      <w:r>
        <w:rPr>
          <w:rFonts w:hint="eastAsia" w:ascii="仿宋_GB2312" w:eastAsia="仿宋_GB2312"/>
          <w:sz w:val="32"/>
          <w:szCs w:val="32"/>
          <w:lang w:eastAsia="zh-CN"/>
        </w:rPr>
        <w:t>服务内容，包括数据产品和服务的服务对象、服务范围、应用场景等</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（三）数据产品使用场景介绍</w:t>
      </w:r>
    </w:p>
    <w:p>
      <w:pPr>
        <w:pageBreakBefore w:val="0"/>
        <w:widowControl/>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ahoma" w:eastAsia="仿宋_GB2312" w:cs="Times New Roman"/>
          <w:b w:val="0"/>
          <w:bCs/>
          <w:kern w:val="0"/>
          <w:sz w:val="32"/>
          <w:szCs w:val="32"/>
          <w:highlight w:val="none"/>
          <w:lang w:val="en-US" w:eastAsia="zh-CN"/>
        </w:rPr>
      </w:pPr>
      <w:r>
        <w:rPr>
          <w:rFonts w:hint="eastAsia" w:ascii="仿宋_GB2312"/>
          <w:sz w:val="32"/>
          <w:szCs w:val="32"/>
          <w:lang w:eastAsia="zh-CN"/>
        </w:rPr>
        <w:t>具体描述特定场景，</w:t>
      </w:r>
      <w:r>
        <w:rPr>
          <w:rFonts w:hint="eastAsia" w:ascii="仿宋_GB2312" w:eastAsia="仿宋_GB2312"/>
          <w:sz w:val="32"/>
          <w:szCs w:val="32"/>
        </w:rPr>
        <w:t>基于</w:t>
      </w:r>
      <w:r>
        <w:rPr>
          <w:rFonts w:hint="eastAsia" w:ascii="仿宋_GB2312"/>
          <w:sz w:val="32"/>
          <w:szCs w:val="32"/>
          <w:lang w:eastAsia="zh-CN"/>
        </w:rPr>
        <w:t>业务流程</w:t>
      </w:r>
      <w:r>
        <w:rPr>
          <w:rFonts w:hint="eastAsia" w:ascii="仿宋_GB2312" w:eastAsia="仿宋_GB2312"/>
          <w:sz w:val="32"/>
          <w:szCs w:val="32"/>
        </w:rPr>
        <w:t>，每一能力服务于哪些人群，各解决什么问题</w:t>
      </w:r>
      <w:r>
        <w:rPr>
          <w:rFonts w:hint="eastAsia" w:ascii="Times New Roman" w:hAnsi="Tahoma" w:eastAsia="仿宋_GB2312" w:cs="Times New Roman"/>
          <w:b w:val="0"/>
          <w:bCs/>
          <w:kern w:val="0"/>
          <w:sz w:val="32"/>
          <w:szCs w:val="32"/>
          <w:highlight w:val="none"/>
          <w:lang w:val="en-US" w:eastAsia="zh-CN"/>
        </w:rPr>
        <w:t>，以及每一</w:t>
      </w:r>
      <w:r>
        <w:rPr>
          <w:rFonts w:hint="eastAsia" w:hAnsi="Tahoma" w:cs="Times New Roman"/>
          <w:b w:val="0"/>
          <w:bCs/>
          <w:kern w:val="0"/>
          <w:sz w:val="32"/>
          <w:szCs w:val="32"/>
          <w:highlight w:val="none"/>
          <w:lang w:val="en-US" w:eastAsia="zh-CN"/>
        </w:rPr>
        <w:t>场景下</w:t>
      </w:r>
      <w:r>
        <w:rPr>
          <w:rFonts w:hint="eastAsia" w:ascii="Times New Roman" w:hAnsi="Tahoma" w:eastAsia="仿宋_GB2312" w:cs="Times New Roman"/>
          <w:b w:val="0"/>
          <w:bCs/>
          <w:kern w:val="0"/>
          <w:sz w:val="32"/>
          <w:szCs w:val="32"/>
          <w:highlight w:val="none"/>
          <w:lang w:val="en-US" w:eastAsia="zh-CN"/>
        </w:rPr>
        <w:t>具体的</w:t>
      </w:r>
      <w:r>
        <w:rPr>
          <w:rFonts w:hint="eastAsia" w:hAnsi="Tahoma" w:cs="Times New Roman"/>
          <w:b w:val="0"/>
          <w:bCs/>
          <w:kern w:val="0"/>
          <w:sz w:val="32"/>
          <w:szCs w:val="32"/>
          <w:highlight w:val="none"/>
          <w:lang w:val="en-US" w:eastAsia="zh-CN"/>
        </w:rPr>
        <w:t>什么</w:t>
      </w:r>
      <w:r>
        <w:rPr>
          <w:rFonts w:hint="eastAsia" w:ascii="Times New Roman" w:hAnsi="Tahoma" w:eastAsia="仿宋_GB2312" w:cs="Times New Roman"/>
          <w:b w:val="0"/>
          <w:bCs/>
          <w:kern w:val="0"/>
          <w:sz w:val="32"/>
          <w:szCs w:val="32"/>
          <w:highlight w:val="none"/>
          <w:lang w:val="en-US" w:eastAsia="zh-CN"/>
        </w:rPr>
        <w:t>作用。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（四）数据使用描述</w:t>
      </w:r>
    </w:p>
    <w:p>
      <w:pPr>
        <w:pageBreakBefore w:val="0"/>
        <w:widowControl/>
        <w:kinsoku/>
        <w:wordWrap/>
        <w:overflowPunct/>
        <w:topLinePunct w:val="0"/>
        <w:autoSpaceDE/>
        <w:autoSpaceDN/>
        <w:bidi w:val="0"/>
        <w:adjustRightInd w:val="0"/>
        <w:snapToGrid w:val="0"/>
        <w:spacing w:line="579" w:lineRule="exact"/>
        <w:ind w:firstLine="640" w:firstLineChars="200"/>
        <w:textAlignment w:val="auto"/>
        <w:rPr>
          <w:rFonts w:hint="eastAsia" w:hAnsi="Tahoma" w:cs="Times New Roman"/>
          <w:b w:val="0"/>
          <w:bCs/>
          <w:kern w:val="0"/>
          <w:sz w:val="32"/>
          <w:szCs w:val="32"/>
          <w:highlight w:val="none"/>
          <w:lang w:eastAsia="zh-CN"/>
        </w:rPr>
      </w:pPr>
      <w:r>
        <w:rPr>
          <w:rFonts w:hint="eastAsia" w:ascii="Times New Roman" w:hAnsi="Tahoma" w:eastAsia="仿宋_GB2312" w:cs="Times New Roman"/>
          <w:b w:val="0"/>
          <w:bCs/>
          <w:kern w:val="0"/>
          <w:sz w:val="32"/>
          <w:szCs w:val="32"/>
          <w:highlight w:val="none"/>
          <w:lang w:eastAsia="zh-CN"/>
        </w:rPr>
        <w:t>可</w:t>
      </w:r>
      <w:r>
        <w:rPr>
          <w:rFonts w:hint="eastAsia" w:ascii="Times New Roman" w:hAnsi="Tahoma" w:eastAsia="仿宋_GB2312" w:cs="Times New Roman"/>
          <w:b w:val="0"/>
          <w:bCs/>
          <w:kern w:val="0"/>
          <w:sz w:val="32"/>
          <w:szCs w:val="32"/>
          <w:highlight w:val="none"/>
        </w:rPr>
        <w:t>结合应用场景和原型展示，说明背后的</w:t>
      </w:r>
      <w:r>
        <w:rPr>
          <w:rFonts w:hint="eastAsia" w:ascii="Times New Roman" w:hAnsi="Tahoma" w:eastAsia="仿宋_GB2312" w:cs="Times New Roman"/>
          <w:b w:val="0"/>
          <w:bCs/>
          <w:kern w:val="0"/>
          <w:sz w:val="32"/>
          <w:szCs w:val="32"/>
          <w:highlight w:val="none"/>
          <w:lang w:val="en-US" w:eastAsia="zh-CN"/>
        </w:rPr>
        <w:t>数据加工</w:t>
      </w:r>
      <w:r>
        <w:rPr>
          <w:rFonts w:hint="eastAsia" w:ascii="Times New Roman" w:hAnsi="Tahoma" w:eastAsia="仿宋_GB2312" w:cs="Times New Roman"/>
          <w:b w:val="0"/>
          <w:bCs/>
          <w:kern w:val="0"/>
          <w:sz w:val="32"/>
          <w:szCs w:val="32"/>
          <w:highlight w:val="none"/>
        </w:rPr>
        <w:t>实现</w:t>
      </w:r>
      <w:r>
        <w:rPr>
          <w:rFonts w:hint="eastAsia" w:ascii="Times New Roman" w:hAnsi="Tahoma" w:eastAsia="仿宋_GB2312" w:cs="Times New Roman"/>
          <w:b w:val="0"/>
          <w:bCs/>
          <w:kern w:val="0"/>
          <w:sz w:val="32"/>
          <w:szCs w:val="32"/>
          <w:highlight w:val="none"/>
          <w:lang w:val="en-US" w:eastAsia="zh-CN"/>
        </w:rPr>
        <w:t>方式</w:t>
      </w:r>
      <w:r>
        <w:rPr>
          <w:rFonts w:hint="eastAsia" w:ascii="Times New Roman" w:hAnsi="Tahoma" w:eastAsia="仿宋_GB2312" w:cs="Times New Roman"/>
          <w:b w:val="0"/>
          <w:bCs/>
          <w:kern w:val="0"/>
          <w:sz w:val="32"/>
          <w:szCs w:val="32"/>
          <w:highlight w:val="none"/>
        </w:rPr>
        <w:t>。</w:t>
      </w:r>
      <w:r>
        <w:rPr>
          <w:rFonts w:hint="eastAsia" w:ascii="Times New Roman" w:hAnsi="Tahoma" w:eastAsia="仿宋_GB2312" w:cs="Times New Roman"/>
          <w:b w:val="0"/>
          <w:bCs/>
          <w:kern w:val="0"/>
          <w:sz w:val="32"/>
          <w:szCs w:val="32"/>
          <w:highlight w:val="none"/>
          <w:lang w:eastAsia="zh-CN"/>
        </w:rPr>
        <w:t>包含但不限于</w:t>
      </w:r>
      <w:r>
        <w:rPr>
          <w:rFonts w:hint="eastAsia" w:hAnsi="Tahoma" w:cs="Times New Roman"/>
          <w:b w:val="0"/>
          <w:bCs/>
          <w:kern w:val="0"/>
          <w:sz w:val="32"/>
          <w:szCs w:val="32"/>
          <w:highlight w:val="none"/>
          <w:lang w:eastAsia="zh-CN"/>
        </w:rPr>
        <w:t>以下内容：</w:t>
      </w:r>
    </w:p>
    <w:p>
      <w:pPr>
        <w:pStyle w:val="6"/>
        <w:pageBreakBefore w:val="0"/>
        <w:kinsoku/>
        <w:wordWrap/>
        <w:overflowPunct/>
        <w:topLinePunct w:val="0"/>
        <w:bidi w:val="0"/>
        <w:spacing w:line="579" w:lineRule="exact"/>
        <w:ind w:firstLine="640" w:firstLineChars="2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数据加工逻辑</w:t>
      </w:r>
    </w:p>
    <w:p>
      <w:pPr>
        <w:pStyle w:val="6"/>
        <w:pageBreakBefore w:val="0"/>
        <w:kinsoku/>
        <w:wordWrap/>
        <w:overflowPunct/>
        <w:topLinePunct w:val="0"/>
        <w:bidi w:val="0"/>
        <w:spacing w:line="579" w:lineRule="exact"/>
        <w:ind w:firstLine="640" w:firstLineChars="2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包括所利用的数据源，</w:t>
      </w:r>
      <w:r>
        <w:rPr>
          <w:rFonts w:hint="eastAsia" w:ascii="仿宋_GB2312" w:hAnsi="Calibri" w:eastAsia="仿宋_GB2312" w:cs="Times New Roman"/>
          <w:sz w:val="32"/>
          <w:szCs w:val="32"/>
          <w:lang w:eastAsia="zh-CN"/>
        </w:rPr>
        <w:t>如何</w:t>
      </w:r>
      <w:r>
        <w:rPr>
          <w:rFonts w:hint="eastAsia" w:ascii="Times New Roman" w:hAnsi="Tahoma" w:eastAsia="仿宋_GB2312" w:cs="Times New Roman"/>
          <w:b w:val="0"/>
          <w:bCs/>
          <w:kern w:val="0"/>
          <w:sz w:val="32"/>
          <w:szCs w:val="32"/>
          <w:highlight w:val="none"/>
        </w:rPr>
        <w:t>对数据进行加工和融合，使用了怎样的</w:t>
      </w:r>
      <w:r>
        <w:rPr>
          <w:rFonts w:hint="eastAsia" w:ascii="仿宋_GB2312" w:hAnsi="Calibri" w:eastAsia="仿宋_GB2312" w:cs="Times New Roman"/>
          <w:sz w:val="32"/>
          <w:szCs w:val="32"/>
        </w:rPr>
        <w:t>模型，</w:t>
      </w:r>
      <w:r>
        <w:rPr>
          <w:rFonts w:hint="eastAsia" w:ascii="仿宋_GB2312" w:hAnsi="Calibri" w:eastAsia="仿宋_GB2312" w:cs="Times New Roman"/>
          <w:sz w:val="32"/>
          <w:szCs w:val="32"/>
          <w:lang w:val="en-US" w:eastAsia="zh-CN"/>
        </w:rPr>
        <w:t>预计的</w:t>
      </w:r>
      <w:r>
        <w:rPr>
          <w:rFonts w:hint="eastAsia" w:ascii="仿宋_GB2312" w:hAnsi="Calibri" w:eastAsia="仿宋_GB2312" w:cs="Times New Roman"/>
          <w:sz w:val="32"/>
          <w:szCs w:val="32"/>
        </w:rPr>
        <w:t>输入与输出是什么</w:t>
      </w:r>
      <w:r>
        <w:rPr>
          <w:rFonts w:hint="eastAsia" w:ascii="Times New Roman" w:hAnsi="Tahoma" w:eastAsia="仿宋_GB2312" w:cs="Times New Roman"/>
          <w:b w:val="0"/>
          <w:bCs/>
          <w:kern w:val="0"/>
          <w:sz w:val="32"/>
          <w:szCs w:val="32"/>
          <w:highlight w:val="none"/>
          <w:lang w:eastAsia="zh-CN"/>
        </w:rPr>
        <w:t>，</w:t>
      </w:r>
      <w:r>
        <w:rPr>
          <w:rFonts w:hint="eastAsia" w:ascii="仿宋_GB2312" w:hAnsi="Calibri" w:eastAsia="仿宋_GB2312" w:cs="Times New Roman"/>
          <w:sz w:val="32"/>
          <w:szCs w:val="32"/>
        </w:rPr>
        <w:t>以及所产生的数据产品形态等</w:t>
      </w:r>
      <w:r>
        <w:rPr>
          <w:rFonts w:hint="eastAsia" w:ascii="仿宋_GB2312" w:hAnsi="Calibri" w:eastAsia="仿宋_GB2312" w:cs="Times New Roman"/>
          <w:sz w:val="32"/>
          <w:szCs w:val="32"/>
          <w:lang w:eastAsia="zh-CN"/>
        </w:rPr>
        <w:t>。</w:t>
      </w:r>
    </w:p>
    <w:p>
      <w:pPr>
        <w:pStyle w:val="6"/>
        <w:pageBreakBefore w:val="0"/>
        <w:kinsoku/>
        <w:wordWrap/>
        <w:overflowPunct/>
        <w:topLinePunct w:val="0"/>
        <w:bidi w:val="0"/>
        <w:spacing w:line="579" w:lineRule="exact"/>
        <w:ind w:firstLine="640" w:firstLineChars="2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数据产品使用逻辑</w:t>
      </w:r>
    </w:p>
    <w:p>
      <w:pPr>
        <w:pageBreakBefore w:val="0"/>
        <w:widowControl/>
        <w:kinsoku/>
        <w:wordWrap/>
        <w:overflowPunct/>
        <w:topLinePunct w:val="0"/>
        <w:autoSpaceDE/>
        <w:autoSpaceDN/>
        <w:bidi w:val="0"/>
        <w:adjustRightInd w:val="0"/>
        <w:snapToGrid w:val="0"/>
        <w:spacing w:line="579" w:lineRule="exact"/>
        <w:ind w:firstLine="640" w:firstLineChars="200"/>
        <w:textAlignment w:val="auto"/>
        <w:rPr>
          <w:rFonts w:hint="eastAsia" w:ascii="Times New Roman" w:hAnsi="Tahoma" w:eastAsia="仿宋_GB2312" w:cs="Times New Roman"/>
          <w:b w:val="0"/>
          <w:bCs/>
          <w:i w:val="0"/>
          <w:iCs w:val="0"/>
          <w:kern w:val="0"/>
          <w:sz w:val="32"/>
          <w:szCs w:val="32"/>
          <w:highlight w:val="none"/>
          <w:lang w:eastAsia="zh-CN"/>
        </w:rPr>
      </w:pPr>
      <w:r>
        <w:rPr>
          <w:rFonts w:hint="eastAsia" w:ascii="Times New Roman" w:hAnsi="Tahoma" w:eastAsia="仿宋_GB2312" w:cs="Times New Roman"/>
          <w:b w:val="0"/>
          <w:bCs/>
          <w:i w:val="0"/>
          <w:iCs w:val="0"/>
          <w:kern w:val="0"/>
          <w:sz w:val="32"/>
          <w:szCs w:val="32"/>
          <w:highlight w:val="none"/>
          <w:lang w:eastAsia="zh-CN"/>
        </w:rPr>
        <w:t>公共数据发挥</w:t>
      </w:r>
      <w:r>
        <w:rPr>
          <w:rFonts w:hint="eastAsia" w:ascii="Times New Roman" w:hAnsi="Tahoma" w:cs="Times New Roman"/>
          <w:b w:val="0"/>
          <w:bCs/>
          <w:i w:val="0"/>
          <w:iCs w:val="0"/>
          <w:kern w:val="0"/>
          <w:sz w:val="32"/>
          <w:szCs w:val="32"/>
          <w:highlight w:val="none"/>
          <w:lang w:val="en-US" w:eastAsia="zh-CN"/>
        </w:rPr>
        <w:t>的</w:t>
      </w:r>
      <w:r>
        <w:rPr>
          <w:rFonts w:hint="eastAsia" w:ascii="Times New Roman" w:hAnsi="Tahoma" w:eastAsia="仿宋_GB2312" w:cs="Times New Roman"/>
          <w:b w:val="0"/>
          <w:bCs/>
          <w:i w:val="0"/>
          <w:iCs w:val="0"/>
          <w:kern w:val="0"/>
          <w:sz w:val="32"/>
          <w:szCs w:val="32"/>
          <w:highlight w:val="none"/>
          <w:lang w:eastAsia="zh-CN"/>
        </w:rPr>
        <w:t>核心作用；公共数据和社会数据深度融合</w:t>
      </w:r>
      <w:r>
        <w:rPr>
          <w:rFonts w:hint="eastAsia" w:ascii="Times New Roman" w:hAnsi="Tahoma" w:cs="Times New Roman"/>
          <w:b w:val="0"/>
          <w:bCs/>
          <w:i w:val="0"/>
          <w:iCs w:val="0"/>
          <w:kern w:val="0"/>
          <w:sz w:val="32"/>
          <w:szCs w:val="32"/>
          <w:highlight w:val="none"/>
          <w:lang w:val="en-US" w:eastAsia="zh-CN"/>
        </w:rPr>
        <w:t>的成果</w:t>
      </w:r>
      <w:r>
        <w:rPr>
          <w:rFonts w:hint="eastAsia" w:ascii="Times New Roman" w:hAnsi="Tahoma" w:eastAsia="仿宋_GB2312" w:cs="Times New Roman"/>
          <w:b w:val="0"/>
          <w:bCs/>
          <w:i w:val="0"/>
          <w:iCs w:val="0"/>
          <w:kern w:val="0"/>
          <w:sz w:val="32"/>
          <w:szCs w:val="32"/>
          <w:highlight w:val="none"/>
          <w:lang w:eastAsia="zh-CN"/>
        </w:rPr>
        <w:t>。</w:t>
      </w:r>
    </w:p>
    <w:p>
      <w:pPr>
        <w:pageBreakBefore w:val="0"/>
        <w:kinsoku/>
        <w:wordWrap/>
        <w:overflowPunct/>
        <w:topLinePunct w:val="0"/>
        <w:bidi w:val="0"/>
        <w:spacing w:line="579"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数据产品运营</w:t>
      </w:r>
      <w:r>
        <w:rPr>
          <w:rFonts w:hint="eastAsia" w:ascii="黑体" w:hAnsi="黑体" w:eastAsia="黑体"/>
          <w:sz w:val="32"/>
          <w:szCs w:val="32"/>
        </w:rPr>
        <w:t>方案</w:t>
      </w:r>
    </w:p>
    <w:p>
      <w:pPr>
        <w:pageBreakBefore w:val="0"/>
        <w:kinsoku/>
        <w:wordWrap/>
        <w:overflowPunct/>
        <w:topLinePunct w:val="0"/>
        <w:bidi w:val="0"/>
        <w:spacing w:line="579"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描述开发形成的数据产品和服务进行市场化应用推广的商业盈利模式和计划。</w:t>
      </w:r>
    </w:p>
    <w:p>
      <w:pPr>
        <w:pStyle w:val="9"/>
        <w:ind w:firstLine="420" w:firstLineChars="0"/>
        <w:rPr>
          <w:rFonts w:hint="default" w:ascii="Times New Roman" w:hAnsi="Tahoma" w:cs="Times New Roman"/>
          <w:b w:val="0"/>
          <w:bCs/>
          <w:i/>
          <w:iCs/>
          <w:kern w:val="0"/>
          <w:sz w:val="32"/>
          <w:szCs w:val="32"/>
          <w:highlight w:val="none"/>
          <w:lang w:val="en-US" w:eastAsia="zh-CN"/>
        </w:rPr>
      </w:pPr>
      <w:r>
        <w:rPr>
          <w:rFonts w:hint="eastAsia" w:ascii="Times New Roman" w:hAnsi="Tahoma" w:cs="Times New Roman"/>
          <w:b w:val="0"/>
          <w:bCs/>
          <w:i/>
          <w:iCs/>
          <w:kern w:val="0"/>
          <w:sz w:val="32"/>
          <w:szCs w:val="32"/>
          <w:highlight w:val="none"/>
          <w:lang w:val="en-US" w:eastAsia="zh-CN"/>
        </w:rPr>
        <w:t>（要求：场景运营方案清晰；具备前期实践基础；得到行业主管部门支持；场景落地成效快等。）</w:t>
      </w:r>
    </w:p>
    <w:p>
      <w:pPr>
        <w:pageBreakBefore w:val="0"/>
        <w:kinsoku/>
        <w:wordWrap/>
        <w:overflowPunct/>
        <w:topLinePunct w:val="0"/>
        <w:bidi w:val="0"/>
        <w:spacing w:line="579"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四、效益分析</w:t>
      </w:r>
    </w:p>
    <w:p>
      <w:pPr>
        <w:pageBreakBefore w:val="0"/>
        <w:kinsoku/>
        <w:wordWrap/>
        <w:overflowPunct/>
        <w:topLinePunct w:val="0"/>
        <w:autoSpaceDE/>
        <w:autoSpaceDN/>
        <w:bidi w:val="0"/>
        <w:adjustRightInd/>
        <w:snapToGrid/>
        <w:spacing w:line="579" w:lineRule="exact"/>
        <w:ind w:leftChars="0" w:firstLine="640" w:firstLineChars="200"/>
        <w:textAlignment w:val="auto"/>
        <w:rPr>
          <w:rFonts w:hint="eastAsia"/>
          <w:lang w:val="en-US" w:eastAsia="zh-CN"/>
        </w:rPr>
      </w:pPr>
      <w:r>
        <w:rPr>
          <w:rFonts w:hint="eastAsia" w:ascii="Times New Roman" w:hAnsi="Tahoma" w:eastAsia="仿宋_GB2312" w:cs="Times New Roman"/>
          <w:b w:val="0"/>
          <w:bCs/>
          <w:kern w:val="0"/>
          <w:sz w:val="32"/>
          <w:szCs w:val="32"/>
          <w:highlight w:val="none"/>
          <w:lang w:eastAsia="zh-CN"/>
        </w:rPr>
        <w:t>社会效益、经济效益、治理效益三方面（根据实际可多选），</w:t>
      </w:r>
      <w:r>
        <w:rPr>
          <w:rFonts w:hint="eastAsia" w:ascii="Times New Roman" w:hAnsi="Tahoma" w:eastAsia="仿宋_GB2312" w:cs="Times New Roman"/>
          <w:b w:val="0"/>
          <w:bCs/>
          <w:kern w:val="0"/>
          <w:sz w:val="32"/>
          <w:szCs w:val="32"/>
          <w:highlight w:val="none"/>
        </w:rPr>
        <w:t>从定性、定量两个维度说明产生的预期成效</w:t>
      </w:r>
      <w:r>
        <w:rPr>
          <w:rFonts w:hint="eastAsia" w:ascii="Times New Roman" w:hAnsi="Tahoma" w:eastAsia="仿宋_GB2312" w:cs="Times New Roman"/>
          <w:b w:val="0"/>
          <w:bCs/>
          <w:kern w:val="0"/>
          <w:sz w:val="32"/>
          <w:szCs w:val="32"/>
          <w:highlight w:val="none"/>
          <w:lang w:eastAsia="zh-CN"/>
        </w:rPr>
        <w:t>。</w:t>
      </w:r>
    </w:p>
    <w:p>
      <w:pPr>
        <w:pageBreakBefore w:val="0"/>
        <w:kinsoku/>
        <w:wordWrap/>
        <w:overflowPunct/>
        <w:topLinePunct w:val="0"/>
        <w:bidi w:val="0"/>
        <w:spacing w:line="579"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仿宋_GB2312"/>
          <w:sz w:val="32"/>
          <w:szCs w:val="32"/>
          <w:lang w:val="en-US" w:eastAsia="zh-CN"/>
        </w:rPr>
        <w:t>注：全文不仅限于模板内容，可</w:t>
      </w:r>
      <w:r>
        <w:rPr>
          <w:rFonts w:hint="eastAsia" w:ascii="仿宋_GB2312" w:eastAsia="仿宋_GB2312"/>
          <w:sz w:val="32"/>
          <w:szCs w:val="32"/>
          <w:lang w:val="en-US" w:eastAsia="zh-CN"/>
        </w:rPr>
        <w:t>增加相应内容</w:t>
      </w:r>
      <w:r>
        <w:rPr>
          <w:rFonts w:hint="eastAsia" w:ascii="仿宋_GB2312"/>
          <w:sz w:val="32"/>
          <w:szCs w:val="32"/>
          <w:lang w:val="en-US" w:eastAsia="zh-CN"/>
        </w:rPr>
        <w:t>。</w:t>
      </w: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bCs/>
          <w:szCs w:val="32"/>
        </w:rPr>
        <w:t xml:space="preserve">         单位名称（盖章）：</w:t>
      </w: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bCs/>
          <w:szCs w:val="32"/>
        </w:rPr>
        <w:t>法定代表人或经办人（签字）：</w:t>
      </w:r>
    </w:p>
    <w:p>
      <w:pPr>
        <w:adjustRightInd w:val="0"/>
        <w:snapToGrid w:val="0"/>
        <w:spacing w:line="560" w:lineRule="exact"/>
        <w:ind w:firstLine="640" w:firstLineChars="200"/>
        <w:jc w:val="center"/>
        <w:rPr>
          <w:rFonts w:hint="eastAsia" w:ascii="方正仿宋_GB2312" w:hAnsi="方正仿宋_GB2312" w:eastAsia="方正仿宋_GB2312" w:cs="方正仿宋_GB2312"/>
          <w:kern w:val="2"/>
          <w:sz w:val="32"/>
          <w:szCs w:val="32"/>
          <w:lang w:val="en-US" w:eastAsia="zh-CN" w:bidi="ar-SA"/>
        </w:rPr>
      </w:pPr>
      <w:r>
        <w:rPr>
          <w:rFonts w:ascii="Times New Roman" w:hAnsi="Times New Roman"/>
          <w:bCs/>
          <w:szCs w:val="32"/>
        </w:rPr>
        <w:t xml:space="preserve">                             日期：   年</w:t>
      </w:r>
      <w:r>
        <w:rPr>
          <w:rFonts w:hint="eastAsia" w:ascii="Times New Roman" w:hAnsi="Times New Roman"/>
          <w:bCs/>
          <w:szCs w:val="32"/>
        </w:rPr>
        <w:t xml:space="preserve">  </w:t>
      </w:r>
      <w:r>
        <w:rPr>
          <w:rFonts w:ascii="Times New Roman" w:hAnsi="Times New Roman"/>
          <w:bCs/>
          <w:szCs w:val="32"/>
        </w:rPr>
        <w:t>月</w:t>
      </w:r>
      <w:r>
        <w:rPr>
          <w:rFonts w:hint="eastAsia" w:ascii="Times New Roman" w:hAnsi="Times New Roman"/>
          <w:bCs/>
          <w:szCs w:val="32"/>
        </w:rPr>
        <w:t xml:space="preserve">  </w:t>
      </w:r>
      <w:r>
        <w:rPr>
          <w:rFonts w:ascii="Times New Roman" w:hAnsi="Times New Roman"/>
          <w:bCs/>
          <w:szCs w:val="32"/>
        </w:rPr>
        <w:t>日</w:t>
      </w:r>
    </w:p>
    <w:p>
      <w:pPr>
        <w:pStyle w:val="4"/>
        <w:pageBreakBefore w:val="0"/>
        <w:numPr>
          <w:ilvl w:val="1"/>
          <w:numId w:val="0"/>
        </w:numPr>
        <w:kinsoku/>
        <w:overflowPunct/>
        <w:autoSpaceDE/>
        <w:autoSpaceDN/>
        <w:bidi w:val="0"/>
        <w:adjustRightInd w:val="0"/>
        <w:snapToGrid w:val="0"/>
        <w:spacing w:before="0" w:after="0" w:line="579" w:lineRule="exact"/>
        <w:textAlignment w:val="auto"/>
        <w:outlineLvl w:val="0"/>
        <w:rPr>
          <w:rFonts w:hint="eastAsia"/>
          <w:lang w:val="en-US" w:eastAsia="zh-CN"/>
        </w:rPr>
      </w:pPr>
      <w:r>
        <w:rPr>
          <w:rFonts w:hint="eastAsia" w:ascii="Times New Roman" w:hAnsi="Times New Roman" w:cs="黑体"/>
          <w:b w:val="0"/>
          <w:bCs/>
          <w:color w:val="auto"/>
          <w:lang w:val="en-US" w:eastAsia="zh-CN"/>
        </w:rPr>
        <w:t>材料3：企业资格证明材料</w:t>
      </w:r>
    </w:p>
    <w:p>
      <w:pPr>
        <w:pageBreakBefore w:val="0"/>
        <w:kinsoku/>
        <w:overflowPunct/>
        <w:autoSpaceDE/>
        <w:autoSpaceDN/>
        <w:bidi w:val="0"/>
        <w:spacing w:line="579"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（一）企业资格</w:t>
      </w:r>
    </w:p>
    <w:p>
      <w:pPr>
        <w:pageBreakBefore w:val="0"/>
        <w:kinsoku/>
        <w:overflowPunct/>
        <w:autoSpaceDE/>
        <w:autoSpaceDN/>
        <w:bidi w:val="0"/>
        <w:spacing w:line="579"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（二）企业信用报告</w:t>
      </w:r>
    </w:p>
    <w:p>
      <w:pPr>
        <w:pageBreakBefore w:val="0"/>
        <w:kinsoku/>
        <w:overflowPunct/>
        <w:autoSpaceDE/>
        <w:autoSpaceDN/>
        <w:bidi w:val="0"/>
        <w:spacing w:line="579"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登陆</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"https://www.gsxt.gov.cn/index.html" </w:instrText>
      </w:r>
      <w:r>
        <w:rPr>
          <w:rFonts w:hint="eastAsia" w:ascii="仿宋_GB2312" w:eastAsia="仿宋_GB2312"/>
          <w:sz w:val="32"/>
          <w:szCs w:val="32"/>
        </w:rPr>
        <w:fldChar w:fldCharType="separate"/>
      </w:r>
      <w:r>
        <w:rPr>
          <w:rFonts w:hint="eastAsia" w:ascii="仿宋_GB2312" w:eastAsia="仿宋_GB2312"/>
          <w:sz w:val="32"/>
          <w:szCs w:val="32"/>
        </w:rPr>
        <w:t>国家企业信用信息公示系统(https://www.gsxt.gov.cn)</w:t>
      </w:r>
      <w:r>
        <w:rPr>
          <w:rFonts w:hint="eastAsia" w:ascii="仿宋_GB2312" w:eastAsia="仿宋_GB2312"/>
          <w:sz w:val="32"/>
          <w:szCs w:val="32"/>
        </w:rPr>
        <w:fldChar w:fldCharType="end"/>
      </w:r>
      <w:r>
        <w:rPr>
          <w:rFonts w:hint="eastAsia" w:ascii="仿宋_GB2312" w:eastAsia="仿宋_GB2312"/>
          <w:sz w:val="32"/>
          <w:szCs w:val="32"/>
        </w:rPr>
        <w:t>，输入企业名称点击查询，在查询结果界面提供如下系统查询结果截图：</w:t>
      </w:r>
    </w:p>
    <w:p>
      <w:pPr>
        <w:pageBreakBefore w:val="0"/>
        <w:kinsoku/>
        <w:overflowPunct/>
        <w:autoSpaceDE/>
        <w:autoSpaceDN/>
        <w:bidi w:val="0"/>
        <w:spacing w:line="579"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1.基本信息查询结果</w:t>
      </w:r>
    </w:p>
    <w:p>
      <w:pPr>
        <w:pageBreakBefore w:val="0"/>
        <w:kinsoku/>
        <w:overflowPunct/>
        <w:autoSpaceDE/>
        <w:autoSpaceDN/>
        <w:bidi w:val="0"/>
        <w:spacing w:line="579" w:lineRule="exact"/>
        <w:ind w:firstLine="640"/>
        <w:jc w:val="both"/>
        <w:textAlignment w:val="auto"/>
        <w:rPr>
          <w:rFonts w:hint="eastAsia" w:ascii="仿宋_GB2312" w:eastAsia="仿宋_GB2312"/>
          <w:sz w:val="32"/>
          <w:szCs w:val="32"/>
        </w:rPr>
      </w:pPr>
      <w:r>
        <w:rPr>
          <w:rFonts w:hint="eastAsia" w:ascii="仿宋_GB2312" w:eastAsia="仿宋_GB2312"/>
          <w:sz w:val="32"/>
          <w:szCs w:val="32"/>
          <w:lang w:val="en-US" w:eastAsia="zh-CN"/>
        </w:rPr>
        <w:t>2.行政处罚信息查询结果</w:t>
      </w:r>
    </w:p>
    <w:p>
      <w:pPr>
        <w:pageBreakBefore w:val="0"/>
        <w:kinsoku/>
        <w:overflowPunct/>
        <w:autoSpaceDE/>
        <w:autoSpaceDN/>
        <w:bidi w:val="0"/>
        <w:spacing w:line="579" w:lineRule="exact"/>
        <w:ind w:firstLine="640"/>
        <w:jc w:val="both"/>
        <w:textAlignment w:val="auto"/>
        <w:rPr>
          <w:rFonts w:hint="eastAsia" w:ascii="仿宋_GB2312" w:eastAsia="仿宋_GB2312"/>
          <w:sz w:val="32"/>
          <w:szCs w:val="32"/>
        </w:rPr>
      </w:pPr>
      <w:r>
        <w:rPr>
          <w:rFonts w:hint="eastAsia" w:ascii="仿宋_GB2312" w:eastAsia="仿宋_GB2312"/>
          <w:sz w:val="32"/>
          <w:szCs w:val="32"/>
          <w:lang w:val="en-US" w:eastAsia="zh-CN"/>
        </w:rPr>
        <w:t>3.列入经营异常名录信息查询结果</w:t>
      </w:r>
    </w:p>
    <w:p>
      <w:pPr>
        <w:pageBreakBefore w:val="0"/>
        <w:kinsoku/>
        <w:overflowPunct/>
        <w:autoSpaceDE/>
        <w:autoSpaceDN/>
        <w:bidi w:val="0"/>
        <w:spacing w:line="579" w:lineRule="exact"/>
        <w:ind w:firstLine="640"/>
        <w:jc w:val="both"/>
        <w:textAlignment w:val="auto"/>
        <w:rPr>
          <w:rFonts w:hint="eastAsia"/>
        </w:rPr>
      </w:pPr>
      <w:r>
        <w:rPr>
          <w:rFonts w:hint="eastAsia" w:cs="Times New Roman"/>
          <w:sz w:val="32"/>
          <w:szCs w:val="32"/>
          <w:lang w:val="en-US" w:eastAsia="zh-CN"/>
        </w:rPr>
        <w:t>4.</w:t>
      </w:r>
      <w:r>
        <w:rPr>
          <w:rFonts w:hint="eastAsia" w:ascii="仿宋_GB2312" w:eastAsia="仿宋_GB2312" w:cs="Times New Roman"/>
          <w:sz w:val="32"/>
          <w:szCs w:val="32"/>
          <w:lang w:val="en-US" w:eastAsia="zh-CN"/>
        </w:rPr>
        <w:t>列入严重违法失信名单（黑名单）信息查询结果</w:t>
      </w:r>
    </w:p>
    <w:p>
      <w:pPr>
        <w:pageBreakBefore w:val="0"/>
        <w:kinsoku/>
        <w:overflowPunct/>
        <w:autoSpaceDE/>
        <w:autoSpaceDN/>
        <w:bidi w:val="0"/>
        <w:spacing w:line="579" w:lineRule="exact"/>
        <w:ind w:firstLine="640"/>
        <w:jc w:val="both"/>
        <w:textAlignment w:val="auto"/>
        <w:rPr>
          <w:rFonts w:hint="default"/>
          <w:lang w:val="en-US" w:eastAsia="zh-CN"/>
        </w:rPr>
      </w:pPr>
      <w:r>
        <w:rPr>
          <w:rFonts w:hint="eastAsia" w:ascii="仿宋_GB2312" w:eastAsia="仿宋_GB2312"/>
          <w:sz w:val="32"/>
          <w:szCs w:val="32"/>
          <w:lang w:val="en-US" w:eastAsia="zh-CN"/>
        </w:rPr>
        <w:t>（</w:t>
      </w:r>
      <w:r>
        <w:rPr>
          <w:rFonts w:hint="eastAsia"/>
          <w:sz w:val="32"/>
          <w:szCs w:val="32"/>
          <w:lang w:val="en-US" w:eastAsia="zh-CN"/>
        </w:rPr>
        <w:t>三</w:t>
      </w:r>
      <w:r>
        <w:rPr>
          <w:rFonts w:hint="eastAsia" w:ascii="仿宋_GB2312" w:eastAsia="仿宋_GB2312"/>
          <w:sz w:val="32"/>
          <w:szCs w:val="32"/>
          <w:lang w:val="en-US" w:eastAsia="zh-CN"/>
        </w:rPr>
        <w:t>）</w:t>
      </w:r>
      <w:r>
        <w:rPr>
          <w:rFonts w:hint="eastAsia"/>
          <w:sz w:val="32"/>
          <w:szCs w:val="32"/>
          <w:lang w:val="en-US" w:eastAsia="zh-CN"/>
        </w:rPr>
        <w:t>企业法人身份证明</w:t>
      </w: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法定代表人身份证明书</w:t>
      </w:r>
    </w:p>
    <w:p>
      <w:pPr>
        <w:spacing w:line="560" w:lineRule="exact"/>
        <w:rPr>
          <w:rFonts w:hint="eastAsia"/>
          <w:b/>
          <w:bCs/>
          <w:sz w:val="28"/>
          <w:szCs w:val="28"/>
        </w:rPr>
      </w:pPr>
    </w:p>
    <w:p>
      <w:pPr>
        <w:ind w:firstLine="640" w:firstLineChars="200"/>
        <w:jc w:val="left"/>
        <w:rPr>
          <w:rFonts w:ascii="仿宋" w:hAnsi="仿宋" w:eastAsia="仿宋" w:cs="仿宋"/>
          <w:sz w:val="32"/>
          <w:szCs w:val="32"/>
        </w:rPr>
      </w:pPr>
      <w:r>
        <w:rPr>
          <w:rFonts w:hint="eastAsia" w:ascii="仿宋" w:hAnsi="仿宋" w:eastAsia="仿宋" w:cs="仿宋"/>
          <w:sz w:val="32"/>
          <w:szCs w:val="32"/>
        </w:rPr>
        <w:t>兹证明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张三</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310123123456789012</w:t>
      </w:r>
      <w:r>
        <w:rPr>
          <w:rFonts w:hint="eastAsia" w:ascii="仿宋" w:hAnsi="仿宋" w:eastAsia="仿宋" w:cs="仿宋"/>
          <w:sz w:val="32"/>
          <w:szCs w:val="32"/>
          <w:u w:val="single"/>
        </w:rPr>
        <w:t xml:space="preserve">  </w:t>
      </w:r>
      <w:r>
        <w:rPr>
          <w:rFonts w:hint="eastAsia" w:ascii="仿宋" w:hAnsi="仿宋" w:eastAsia="仿宋" w:cs="仿宋"/>
          <w:sz w:val="32"/>
          <w:szCs w:val="32"/>
        </w:rPr>
        <w:t>）是我司的法定代表人。</w:t>
      </w:r>
    </w:p>
    <w:p>
      <w:pPr>
        <w:jc w:val="lef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特此证明。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val="en-US" w:eastAsia="zh-CN"/>
        </w:rPr>
        <w:t>法定代表人</w:t>
      </w:r>
      <w:r>
        <w:rPr>
          <w:rFonts w:hint="eastAsia" w:ascii="仿宋" w:hAnsi="仿宋" w:eastAsia="仿宋" w:cs="仿宋"/>
          <w:sz w:val="32"/>
          <w:szCs w:val="32"/>
        </w:rPr>
        <w:t>身份证复印件(需同时提供正面及背面)</w:t>
      </w:r>
    </w:p>
    <w:p>
      <w:pPr>
        <w:spacing w:line="360" w:lineRule="auto"/>
        <w:ind w:right="-314"/>
        <w:rPr>
          <w:rFonts w:ascii="仿宋_GB2312" w:hAnsi="宋体" w:eastAsia="仿宋_GB2312" w:cs="宋体"/>
          <w:sz w:val="32"/>
          <w:szCs w:val="32"/>
          <w:u w:val="single"/>
        </w:rPr>
      </w:pPr>
    </w:p>
    <w:p>
      <w:pPr>
        <w:spacing w:line="360" w:lineRule="auto"/>
        <w:ind w:right="-314"/>
        <w:rPr>
          <w:rFonts w:ascii="仿宋_GB2312" w:hAnsi="宋体" w:eastAsia="仿宋_GB2312" w:cs="宋体"/>
          <w:sz w:val="32"/>
          <w:szCs w:val="32"/>
        </w:rPr>
      </w:pPr>
      <w:r>
        <w:rPr>
          <w:rFonts w:hint="eastAsia" w:ascii="仿宋_GB2312" w:hAnsi="宋体" w:eastAsia="仿宋_GB2312" w:cs="宋体"/>
          <w:sz w:val="32"/>
          <w:szCs w:val="32"/>
        </w:rPr>
        <w:t xml:space="preserve">                        单位名称（盖章） </w:t>
      </w:r>
      <w:r>
        <w:rPr>
          <w:rFonts w:hint="eastAsia" w:ascii="仿宋_GB2312" w:hAnsi="宋体" w:eastAsia="仿宋_GB2312" w:cs="宋体"/>
          <w:sz w:val="32"/>
          <w:szCs w:val="32"/>
          <w:u w:val="single"/>
        </w:rPr>
        <w:t xml:space="preserve">               </w:t>
      </w:r>
    </w:p>
    <w:p>
      <w:pPr>
        <w:spacing w:line="360" w:lineRule="auto"/>
        <w:ind w:right="-314"/>
        <w:jc w:val="right"/>
        <w:rPr>
          <w:rFonts w:hint="eastAsia"/>
        </w:rPr>
      </w:pP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Hans"/>
        </w:rPr>
        <w:t>年</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Hans"/>
        </w:rPr>
        <w:t>月</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Hans"/>
        </w:rPr>
        <w:t>日</w:t>
      </w: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经办人授权委托书</w:t>
      </w:r>
    </w:p>
    <w:p>
      <w:pPr>
        <w:adjustRightInd w:val="0"/>
        <w:snapToGrid w:val="0"/>
        <w:spacing w:line="560" w:lineRule="exact"/>
        <w:rPr>
          <w:bCs/>
        </w:rPr>
      </w:pPr>
    </w:p>
    <w:p>
      <w:pPr>
        <w:spacing w:line="560" w:lineRule="exact"/>
        <w:ind w:firstLine="640" w:firstLineChars="200"/>
        <w:rPr>
          <w:bCs/>
        </w:rPr>
      </w:pPr>
      <w:r>
        <w:rPr>
          <w:bCs/>
        </w:rPr>
        <w:t>本人</w:t>
      </w:r>
      <w:r>
        <w:rPr>
          <w:bCs/>
          <w:u w:val="single"/>
        </w:rPr>
        <w:t xml:space="preserve">      </w:t>
      </w:r>
      <w:r>
        <w:rPr>
          <w:rFonts w:hint="eastAsia"/>
          <w:bCs/>
          <w:u w:val="single"/>
        </w:rPr>
        <w:t xml:space="preserve">   </w:t>
      </w:r>
      <w:r>
        <w:rPr>
          <w:bCs/>
          <w:u w:val="single"/>
        </w:rPr>
        <w:t xml:space="preserve">  </w:t>
      </w:r>
      <w:r>
        <w:rPr>
          <w:bCs/>
        </w:rPr>
        <w:t>（身份证件号码：</w:t>
      </w:r>
      <w:r>
        <w:rPr>
          <w:bCs/>
          <w:u w:val="single"/>
        </w:rPr>
        <w:t xml:space="preserve">                   </w:t>
      </w:r>
      <w:r>
        <w:rPr>
          <w:bCs/>
        </w:rPr>
        <w:t>）系</w:t>
      </w:r>
      <w:r>
        <w:rPr>
          <w:rFonts w:hint="eastAsia"/>
          <w:bCs/>
          <w:u w:val="single"/>
        </w:rPr>
        <w:t xml:space="preserve"> </w:t>
      </w:r>
      <w:r>
        <w:rPr>
          <w:bCs/>
          <w:u w:val="single"/>
        </w:rPr>
        <w:t xml:space="preserve">      </w:t>
      </w:r>
      <w:r>
        <w:rPr>
          <w:rFonts w:hint="eastAsia"/>
          <w:bCs/>
          <w:u w:val="single"/>
        </w:rPr>
        <w:t xml:space="preserve">         </w:t>
      </w:r>
      <w:r>
        <w:rPr>
          <w:bCs/>
          <w:u w:val="single"/>
        </w:rPr>
        <w:t xml:space="preserve">   </w:t>
      </w:r>
      <w:r>
        <w:rPr>
          <w:bCs/>
        </w:rPr>
        <w:t>（公司名称）的法定代表人，现授权我单位</w:t>
      </w:r>
      <w:r>
        <w:rPr>
          <w:bCs/>
          <w:u w:val="single"/>
        </w:rPr>
        <w:t xml:space="preserve">    </w:t>
      </w:r>
      <w:r>
        <w:rPr>
          <w:rFonts w:hint="eastAsia"/>
          <w:bCs/>
          <w:u w:val="single"/>
        </w:rPr>
        <w:t xml:space="preserve">       </w:t>
      </w:r>
      <w:r>
        <w:rPr>
          <w:bCs/>
          <w:u w:val="single"/>
        </w:rPr>
        <w:t xml:space="preserve">    </w:t>
      </w:r>
      <w:r>
        <w:rPr>
          <w:bCs/>
        </w:rPr>
        <w:t>（身份证件号码：</w:t>
      </w:r>
      <w:r>
        <w:rPr>
          <w:bCs/>
          <w:u w:val="single"/>
        </w:rPr>
        <w:t xml:space="preserve">                   </w:t>
      </w:r>
      <w:r>
        <w:rPr>
          <w:bCs/>
        </w:rPr>
        <w:t>）为</w:t>
      </w:r>
      <w:r>
        <w:rPr>
          <w:rFonts w:hint="eastAsia"/>
          <w:bCs/>
        </w:rPr>
        <w:t>公共数据授权运营申请</w:t>
      </w:r>
      <w:r>
        <w:rPr>
          <w:bCs/>
        </w:rPr>
        <w:t>工作经办人。经办人代表我单位进行</w:t>
      </w:r>
      <w:r>
        <w:rPr>
          <w:rFonts w:hint="eastAsia"/>
          <w:bCs/>
        </w:rPr>
        <w:t>申请</w:t>
      </w:r>
      <w:r>
        <w:rPr>
          <w:bCs/>
        </w:rPr>
        <w:t xml:space="preserve">工作过程中的一切行为，包括所签署和上传的资料，我单位均予以承认，并将承担相应的法律责任。 </w:t>
      </w:r>
    </w:p>
    <w:p>
      <w:pPr>
        <w:spacing w:line="560" w:lineRule="exact"/>
        <w:ind w:firstLine="640" w:firstLineChars="200"/>
        <w:rPr>
          <w:bCs/>
        </w:rPr>
      </w:pPr>
      <w:r>
        <w:rPr>
          <w:bCs/>
        </w:rPr>
        <w:t>授权委托期限：</w:t>
      </w:r>
      <w:r>
        <w:rPr>
          <w:bCs/>
          <w:u w:val="single"/>
        </w:rPr>
        <w:t xml:space="preserve">    </w:t>
      </w:r>
      <w:r>
        <w:rPr>
          <w:bCs/>
        </w:rPr>
        <w:t>年</w:t>
      </w:r>
      <w:r>
        <w:rPr>
          <w:bCs/>
          <w:u w:val="single"/>
        </w:rPr>
        <w:t xml:space="preserve">  </w:t>
      </w:r>
      <w:r>
        <w:rPr>
          <w:bCs/>
        </w:rPr>
        <w:t>月</w:t>
      </w:r>
      <w:r>
        <w:rPr>
          <w:bCs/>
          <w:u w:val="single"/>
        </w:rPr>
        <w:t xml:space="preserve">  </w:t>
      </w:r>
      <w:r>
        <w:rPr>
          <w:bCs/>
        </w:rPr>
        <w:t>日至</w:t>
      </w:r>
      <w:r>
        <w:rPr>
          <w:bCs/>
          <w:u w:val="single"/>
        </w:rPr>
        <w:t xml:space="preserve">    </w:t>
      </w:r>
      <w:r>
        <w:rPr>
          <w:bCs/>
        </w:rPr>
        <w:t>年</w:t>
      </w:r>
      <w:r>
        <w:rPr>
          <w:bCs/>
          <w:u w:val="single"/>
        </w:rPr>
        <w:t xml:space="preserve">  </w:t>
      </w:r>
      <w:r>
        <w:rPr>
          <w:bCs/>
        </w:rPr>
        <w:t>月</w:t>
      </w:r>
      <w:r>
        <w:rPr>
          <w:bCs/>
          <w:u w:val="single"/>
        </w:rPr>
        <w:t xml:space="preserve">  </w:t>
      </w:r>
      <w:r>
        <w:rPr>
          <w:bCs/>
        </w:rPr>
        <w:t xml:space="preserve">日 </w:t>
      </w:r>
    </w:p>
    <w:p>
      <w:pPr>
        <w:spacing w:line="560" w:lineRule="exact"/>
        <w:ind w:firstLine="640" w:firstLineChars="200"/>
        <w:rPr>
          <w:bCs/>
        </w:rPr>
      </w:pPr>
      <w:r>
        <w:rPr>
          <w:bCs/>
        </w:rPr>
        <w:t xml:space="preserve"> </w:t>
      </w:r>
    </w:p>
    <w:p>
      <w:pPr>
        <w:spacing w:line="560" w:lineRule="exact"/>
        <w:jc w:val="center"/>
        <w:rPr>
          <w:rFonts w:ascii="仿宋" w:hAnsi="仿宋" w:eastAsia="仿宋" w:cstheme="minorBidi"/>
          <w:bCs/>
          <w:szCs w:val="32"/>
        </w:rPr>
      </w:pPr>
    </w:p>
    <w:p>
      <w:pPr>
        <w:pStyle w:val="2"/>
        <w:rPr>
          <w:rFonts w:ascii="仿宋" w:hAnsi="仿宋" w:eastAsia="仿宋" w:cstheme="minorBidi"/>
          <w:bCs/>
          <w:szCs w:val="32"/>
        </w:rPr>
      </w:pPr>
    </w:p>
    <w:p/>
    <w:p>
      <w:pPr>
        <w:spacing w:line="560" w:lineRule="exact"/>
        <w:jc w:val="center"/>
        <w:rPr>
          <w:rFonts w:ascii="仿宋_GB2312" w:hAnsi="仿宋_GB2312" w:cs="仿宋_GB2312"/>
          <w:bCs/>
          <w:szCs w:val="32"/>
        </w:rPr>
      </w:pPr>
      <w:r>
        <w:rPr>
          <w:rFonts w:hint="eastAsia" w:ascii="仿宋_GB2312" w:hAnsi="仿宋_GB2312" w:cs="仿宋_GB2312"/>
          <w:bCs/>
          <w:szCs w:val="32"/>
        </w:rPr>
        <w:t xml:space="preserve">  单位名称（盖章）：</w:t>
      </w:r>
    </w:p>
    <w:p>
      <w:pPr>
        <w:spacing w:line="560" w:lineRule="exact"/>
        <w:jc w:val="center"/>
        <w:rPr>
          <w:rFonts w:ascii="仿宋_GB2312" w:hAnsi="仿宋_GB2312" w:cs="仿宋_GB2312"/>
          <w:bCs/>
          <w:szCs w:val="32"/>
        </w:rPr>
      </w:pPr>
      <w:r>
        <w:rPr>
          <w:rFonts w:hint="eastAsia" w:ascii="仿宋_GB2312" w:hAnsi="仿宋_GB2312" w:cs="仿宋_GB2312"/>
          <w:bCs/>
          <w:szCs w:val="32"/>
        </w:rPr>
        <w:t>法定代表人（签字）：</w:t>
      </w:r>
    </w:p>
    <w:p>
      <w:pPr>
        <w:spacing w:line="560" w:lineRule="exact"/>
        <w:jc w:val="center"/>
        <w:rPr>
          <w:rFonts w:ascii="仿宋_GB2312" w:hAnsi="仿宋_GB2312" w:cs="仿宋_GB2312"/>
          <w:bCs/>
          <w:szCs w:val="32"/>
        </w:rPr>
      </w:pPr>
      <w:r>
        <w:rPr>
          <w:rFonts w:hint="eastAsia" w:ascii="仿宋_GB2312" w:hAnsi="仿宋_GB2312" w:cs="仿宋_GB2312"/>
          <w:bCs/>
          <w:szCs w:val="32"/>
        </w:rPr>
        <w:t xml:space="preserve">  经 办 人（签字）：</w:t>
      </w:r>
    </w:p>
    <w:p>
      <w:pPr>
        <w:spacing w:line="560" w:lineRule="exact"/>
        <w:jc w:val="right"/>
        <w:rPr>
          <w:rFonts w:ascii="仿宋_GB2312" w:hAnsi="仿宋_GB2312" w:cs="仿宋_GB2312"/>
          <w:bCs/>
          <w:szCs w:val="32"/>
        </w:rPr>
        <w:sectPr>
          <w:pgSz w:w="11906" w:h="16838"/>
          <w:pgMar w:top="2154" w:right="1531" w:bottom="1984" w:left="1531" w:header="851" w:footer="992" w:gutter="0"/>
          <w:cols w:space="720" w:num="1"/>
          <w:docGrid w:type="lines" w:linePitch="312" w:charSpace="0"/>
        </w:sectPr>
      </w:pPr>
      <w:r>
        <w:rPr>
          <w:rFonts w:hint="eastAsia" w:ascii="仿宋_GB2312" w:hAnsi="仿宋_GB2312" w:cs="仿宋_GB2312"/>
          <w:bCs/>
          <w:szCs w:val="32"/>
        </w:rPr>
        <w:t xml:space="preserve">                      日期：       </w:t>
      </w:r>
      <w:r>
        <w:rPr>
          <w:rFonts w:hint="eastAsia" w:cs="仿宋_GB2312"/>
          <w:bCs/>
          <w:szCs w:val="32"/>
          <w:lang w:val="en-US" w:eastAsia="zh-CN"/>
        </w:rPr>
        <w:t xml:space="preserve"> </w:t>
      </w:r>
      <w:r>
        <w:rPr>
          <w:rFonts w:hint="eastAsia" w:ascii="仿宋_GB2312" w:hAnsi="仿宋_GB2312" w:cs="仿宋_GB2312"/>
          <w:bCs/>
          <w:szCs w:val="32"/>
        </w:rPr>
        <w:t>年  月  日</w:t>
      </w:r>
    </w:p>
    <w:p>
      <w:pPr>
        <w:rPr>
          <w:bCs/>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经办人身份证明</w:t>
      </w:r>
    </w:p>
    <w:p>
      <w:pPr>
        <w:adjustRightInd w:val="0"/>
        <w:snapToGrid w:val="0"/>
        <w:spacing w:line="560" w:lineRule="exact"/>
        <w:ind w:firstLine="640" w:firstLineChars="200"/>
        <w:jc w:val="left"/>
        <w:rPr>
          <w:rFonts w:ascii="仿宋_GB2312"/>
          <w:bCs/>
          <w:szCs w:val="32"/>
        </w:rPr>
      </w:pPr>
    </w:p>
    <w:p>
      <w:pPr>
        <w:adjustRightInd w:val="0"/>
        <w:snapToGrid w:val="0"/>
        <w:spacing w:line="560" w:lineRule="exact"/>
        <w:ind w:firstLine="640" w:firstLineChars="200"/>
        <w:jc w:val="left"/>
        <w:rPr>
          <w:rFonts w:ascii="仿宋_GB2312"/>
          <w:bCs/>
          <w:szCs w:val="32"/>
          <w:u w:val="single"/>
        </w:rPr>
      </w:pPr>
      <w:r>
        <w:rPr>
          <w:rFonts w:hint="eastAsia" w:ascii="仿宋_GB2312"/>
          <w:bCs/>
          <w:szCs w:val="32"/>
        </w:rPr>
        <w:t>姓名：</w:t>
      </w:r>
      <w:r>
        <w:rPr>
          <w:rFonts w:hint="eastAsia" w:ascii="仿宋_GB2312"/>
          <w:bCs/>
          <w:szCs w:val="32"/>
          <w:u w:val="single"/>
        </w:rPr>
        <w:t xml:space="preserve">      </w:t>
      </w:r>
      <w:r>
        <w:rPr>
          <w:rFonts w:hint="eastAsia" w:ascii="仿宋_GB2312"/>
          <w:bCs/>
          <w:szCs w:val="32"/>
        </w:rPr>
        <w:t>性别：</w:t>
      </w:r>
      <w:r>
        <w:rPr>
          <w:rFonts w:hint="eastAsia" w:ascii="仿宋_GB2312"/>
          <w:bCs/>
          <w:szCs w:val="32"/>
          <w:u w:val="single"/>
        </w:rPr>
        <w:t xml:space="preserve">    </w:t>
      </w:r>
      <w:r>
        <w:rPr>
          <w:rFonts w:hint="eastAsia" w:ascii="仿宋_GB2312"/>
          <w:bCs/>
          <w:szCs w:val="32"/>
        </w:rPr>
        <w:t>年龄：</w:t>
      </w:r>
      <w:r>
        <w:rPr>
          <w:rFonts w:hint="eastAsia" w:ascii="仿宋_GB2312"/>
          <w:bCs/>
          <w:szCs w:val="32"/>
          <w:u w:val="single"/>
        </w:rPr>
        <w:t xml:space="preserve">    </w:t>
      </w:r>
      <w:r>
        <w:rPr>
          <w:rFonts w:hint="eastAsia" w:ascii="仿宋_GB2312"/>
          <w:bCs/>
          <w:szCs w:val="32"/>
        </w:rPr>
        <w:t>职务：</w:t>
      </w:r>
      <w:r>
        <w:rPr>
          <w:rFonts w:hint="eastAsia" w:ascii="仿宋_GB2312"/>
          <w:bCs/>
          <w:szCs w:val="32"/>
          <w:u w:val="single"/>
        </w:rPr>
        <w:t xml:space="preserve">           </w:t>
      </w:r>
    </w:p>
    <w:p>
      <w:pPr>
        <w:adjustRightInd w:val="0"/>
        <w:snapToGrid w:val="0"/>
        <w:spacing w:line="560" w:lineRule="exact"/>
        <w:jc w:val="left"/>
        <w:rPr>
          <w:rFonts w:ascii="仿宋_GB2312"/>
          <w:bCs/>
          <w:szCs w:val="32"/>
        </w:rPr>
      </w:pPr>
      <w:r>
        <w:rPr>
          <w:rFonts w:hint="eastAsia" w:ascii="仿宋_GB2312"/>
          <w:bCs/>
          <w:szCs w:val="32"/>
        </w:rPr>
        <w:t>系</w:t>
      </w:r>
      <w:r>
        <w:rPr>
          <w:rFonts w:hint="eastAsia" w:ascii="仿宋_GB2312"/>
          <w:bCs/>
          <w:szCs w:val="32"/>
          <w:u w:val="single"/>
        </w:rPr>
        <w:t xml:space="preserve">           </w:t>
      </w:r>
      <w:r>
        <w:rPr>
          <w:rFonts w:hint="eastAsia" w:ascii="仿宋_GB2312"/>
          <w:bCs/>
          <w:szCs w:val="32"/>
        </w:rPr>
        <w:t>（</w:t>
      </w:r>
      <w:r>
        <w:rPr>
          <w:rFonts w:ascii="仿宋_GB2312"/>
          <w:bCs/>
          <w:szCs w:val="32"/>
        </w:rPr>
        <w:t>单位</w:t>
      </w:r>
      <w:r>
        <w:rPr>
          <w:rFonts w:hint="eastAsia" w:ascii="仿宋_GB2312"/>
          <w:bCs/>
          <w:szCs w:val="32"/>
        </w:rPr>
        <w:t>名称）的合法正式员工。</w:t>
      </w:r>
    </w:p>
    <w:p>
      <w:pPr>
        <w:adjustRightInd w:val="0"/>
        <w:snapToGrid w:val="0"/>
        <w:spacing w:line="560" w:lineRule="exact"/>
        <w:ind w:firstLine="640" w:firstLineChars="200"/>
        <w:rPr>
          <w:rFonts w:hint="eastAsia" w:ascii="仿宋_GB2312"/>
          <w:bCs/>
          <w:szCs w:val="32"/>
        </w:rPr>
      </w:pPr>
      <w:r>
        <w:rPr>
          <w:rFonts w:hint="eastAsia" w:ascii="仿宋_GB2312"/>
          <w:bCs/>
          <w:szCs w:val="32"/>
        </w:rPr>
        <w:t>特此证明。</w:t>
      </w:r>
    </w:p>
    <w:p>
      <w:pPr>
        <w:pStyle w:val="2"/>
      </w:pPr>
    </w:p>
    <w:p>
      <w:pPr>
        <w:adjustRightInd w:val="0"/>
        <w:snapToGrid w:val="0"/>
        <w:spacing w:line="560" w:lineRule="exact"/>
        <w:ind w:firstLine="640" w:firstLineChars="200"/>
        <w:rPr>
          <w:rFonts w:ascii="仿宋_GB2312"/>
          <w:bCs/>
          <w:sz w:val="32"/>
          <w:szCs w:val="32"/>
        </w:rPr>
      </w:pPr>
      <w:r>
        <w:rPr>
          <w:rFonts w:hint="eastAsia" w:ascii="仿宋_GB2312"/>
          <w:bCs/>
          <w:sz w:val="32"/>
          <w:szCs w:val="32"/>
        </w:rPr>
        <w:t>附：经办人身份证复印件(需同时提供正面及背面)</w:t>
      </w:r>
    </w:p>
    <w:p>
      <w:pPr>
        <w:adjustRightInd w:val="0"/>
        <w:snapToGrid w:val="0"/>
        <w:spacing w:line="560" w:lineRule="exact"/>
        <w:rPr>
          <w:bCs/>
          <w:color w:val="000000"/>
          <w:szCs w:val="21"/>
        </w:rPr>
      </w:pPr>
    </w:p>
    <w:p>
      <w:pPr>
        <w:adjustRightInd w:val="0"/>
        <w:snapToGrid w:val="0"/>
        <w:spacing w:line="560" w:lineRule="exact"/>
        <w:rPr>
          <w:bCs/>
          <w:color w:val="000000"/>
          <w:szCs w:val="21"/>
        </w:rPr>
      </w:pPr>
    </w:p>
    <w:p>
      <w:pPr>
        <w:adjustRightInd w:val="0"/>
        <w:snapToGrid w:val="0"/>
        <w:spacing w:line="560" w:lineRule="exact"/>
        <w:rPr>
          <w:bCs/>
          <w:color w:val="000000"/>
          <w:szCs w:val="21"/>
        </w:rPr>
      </w:pPr>
    </w:p>
    <w:p>
      <w:pPr>
        <w:adjustRightInd w:val="0"/>
        <w:snapToGrid w:val="0"/>
        <w:spacing w:line="560" w:lineRule="exact"/>
        <w:rPr>
          <w:bCs/>
          <w:color w:val="000000"/>
          <w:szCs w:val="21"/>
        </w:rPr>
      </w:pPr>
    </w:p>
    <w:p>
      <w:pPr>
        <w:pStyle w:val="6"/>
        <w:adjustRightInd w:val="0"/>
        <w:snapToGrid w:val="0"/>
        <w:spacing w:line="560" w:lineRule="exact"/>
        <w:ind w:firstLine="482"/>
        <w:rPr>
          <w:bCs/>
        </w:rPr>
      </w:pPr>
    </w:p>
    <w:p>
      <w:pPr>
        <w:pStyle w:val="6"/>
        <w:adjustRightInd w:val="0"/>
        <w:snapToGrid w:val="0"/>
        <w:spacing w:line="560" w:lineRule="exact"/>
        <w:ind w:firstLine="480"/>
        <w:jc w:val="center"/>
        <w:rPr>
          <w:bCs/>
        </w:rPr>
      </w:pPr>
    </w:p>
    <w:p>
      <w:pPr>
        <w:pStyle w:val="6"/>
        <w:adjustRightInd w:val="0"/>
        <w:snapToGrid w:val="0"/>
        <w:spacing w:line="560" w:lineRule="exact"/>
        <w:ind w:firstLine="480"/>
        <w:rPr>
          <w:bCs/>
        </w:rPr>
      </w:pPr>
    </w:p>
    <w:p>
      <w:pPr>
        <w:topLinePunct/>
        <w:adjustRightInd w:val="0"/>
        <w:snapToGrid w:val="0"/>
        <w:spacing w:line="560" w:lineRule="exac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right"/>
        <w:rPr>
          <w:bCs/>
          <w:szCs w:val="21"/>
        </w:rPr>
      </w:pPr>
    </w:p>
    <w:p>
      <w:pPr>
        <w:topLinePunct/>
        <w:adjustRightInd w:val="0"/>
        <w:snapToGrid w:val="0"/>
        <w:spacing w:line="560" w:lineRule="exact"/>
        <w:jc w:val="center"/>
        <w:rPr>
          <w:bCs/>
          <w:szCs w:val="21"/>
        </w:rPr>
      </w:pPr>
    </w:p>
    <w:p>
      <w:pPr>
        <w:adjustRightInd w:val="0"/>
        <w:snapToGrid w:val="0"/>
        <w:spacing w:line="560" w:lineRule="exact"/>
        <w:ind w:firstLine="640" w:firstLineChars="200"/>
        <w:jc w:val="center"/>
        <w:rPr>
          <w:rFonts w:ascii="Times New Roman" w:hAnsi="Times New Roman"/>
          <w:bCs/>
          <w:szCs w:val="32"/>
        </w:rPr>
      </w:pPr>
      <w:r>
        <w:rPr>
          <w:rFonts w:hint="eastAsia"/>
          <w:bCs/>
          <w:szCs w:val="32"/>
        </w:rPr>
        <w:t xml:space="preserve">   </w:t>
      </w:r>
      <w:r>
        <w:rPr>
          <w:rFonts w:hint="eastAsia"/>
          <w:bCs/>
          <w:szCs w:val="32"/>
          <w:lang w:val="en-US" w:eastAsia="zh-CN"/>
        </w:rPr>
        <w:t xml:space="preserve">   </w:t>
      </w:r>
      <w:r>
        <w:rPr>
          <w:rFonts w:ascii="Times New Roman" w:hAnsi="Times New Roman"/>
          <w:bCs/>
          <w:szCs w:val="32"/>
        </w:rPr>
        <w:t>单位名称（盖章）：</w:t>
      </w:r>
    </w:p>
    <w:p>
      <w:pPr>
        <w:adjustRightInd w:val="0"/>
        <w:snapToGrid w:val="0"/>
        <w:spacing w:line="560" w:lineRule="exact"/>
        <w:ind w:firstLine="1920" w:firstLineChars="600"/>
        <w:jc w:val="both"/>
        <w:rPr>
          <w:rFonts w:ascii="Times New Roman" w:hAnsi="Times New Roman"/>
          <w:bCs/>
          <w:szCs w:val="32"/>
        </w:rPr>
      </w:pPr>
      <w:r>
        <w:rPr>
          <w:rFonts w:ascii="Times New Roman" w:hAnsi="Times New Roman"/>
          <w:bCs/>
          <w:szCs w:val="32"/>
        </w:rPr>
        <w:t>法定代表人或经办人（签字）：</w:t>
      </w: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bCs/>
          <w:szCs w:val="32"/>
        </w:rPr>
        <w:t xml:space="preserve">                            </w:t>
      </w:r>
      <w:r>
        <w:rPr>
          <w:rFonts w:hint="eastAsia" w:ascii="Times New Roman" w:hAnsi="Times New Roman"/>
          <w:bCs/>
          <w:szCs w:val="32"/>
          <w:lang w:val="en-US" w:eastAsia="zh-CN"/>
        </w:rPr>
        <w:t xml:space="preserve">  </w:t>
      </w:r>
      <w:r>
        <w:rPr>
          <w:rFonts w:ascii="Times New Roman" w:hAnsi="Times New Roman"/>
          <w:bCs/>
          <w:szCs w:val="32"/>
        </w:rPr>
        <w:t>日期：  年</w:t>
      </w:r>
      <w:r>
        <w:rPr>
          <w:rFonts w:hint="eastAsia" w:ascii="Times New Roman" w:hAnsi="Times New Roman"/>
          <w:bCs/>
          <w:szCs w:val="32"/>
        </w:rPr>
        <w:t xml:space="preserve">  </w:t>
      </w:r>
      <w:r>
        <w:rPr>
          <w:rFonts w:ascii="Times New Roman" w:hAnsi="Times New Roman"/>
          <w:bCs/>
          <w:szCs w:val="32"/>
        </w:rPr>
        <w:t>月</w:t>
      </w:r>
      <w:r>
        <w:rPr>
          <w:rFonts w:hint="eastAsia" w:ascii="Times New Roman" w:hAnsi="Times New Roman"/>
          <w:bCs/>
          <w:szCs w:val="32"/>
        </w:rPr>
        <w:t xml:space="preserve">  </w:t>
      </w:r>
      <w:r>
        <w:rPr>
          <w:rFonts w:ascii="Times New Roman" w:hAnsi="Times New Roman"/>
          <w:bCs/>
          <w:szCs w:val="32"/>
        </w:rPr>
        <w:t>日</w:t>
      </w:r>
    </w:p>
    <w:p>
      <w:pPr>
        <w:pStyle w:val="8"/>
        <w:rPr>
          <w:bCs/>
          <w:szCs w:val="32"/>
        </w:rPr>
      </w:pPr>
    </w:p>
    <w:p>
      <w:pPr>
        <w:widowControl/>
        <w:numPr>
          <w:ilvl w:val="0"/>
          <w:numId w:val="3"/>
        </w:numPr>
        <w:adjustRightInd/>
        <w:snapToGrid/>
        <w:spacing w:line="240" w:lineRule="auto"/>
        <w:jc w:val="left"/>
        <w:outlineLvl w:val="9"/>
        <w:rPr>
          <w:rFonts w:hint="eastAsia"/>
          <w:lang w:val="en-US" w:eastAsia="zh-CN"/>
        </w:rPr>
      </w:pPr>
      <w:r>
        <w:rPr>
          <w:rFonts w:hint="eastAsia"/>
          <w:lang w:val="en-US" w:eastAsia="zh-CN"/>
        </w:rPr>
        <w:t>企业法人无犯罪证明</w:t>
      </w:r>
    </w:p>
    <w:p>
      <w:pPr>
        <w:pStyle w:val="11"/>
        <w:rPr>
          <w:rFonts w:hint="eastAsia"/>
          <w:lang w:val="en-US" w:eastAsia="zh-CN"/>
        </w:rPr>
      </w:pPr>
    </w:p>
    <w:p>
      <w:pPr>
        <w:widowControl/>
        <w:numPr>
          <w:ilvl w:val="0"/>
          <w:numId w:val="0"/>
        </w:numPr>
        <w:adjustRightInd/>
        <w:snapToGrid/>
        <w:spacing w:line="240" w:lineRule="auto"/>
        <w:jc w:val="center"/>
        <w:outlineLvl w:val="9"/>
        <w:rPr>
          <w:rFonts w:ascii="黑体" w:hAnsi="Times New Roman" w:eastAsia="楷体_GB2312" w:cs="Times New Roman"/>
          <w:b/>
          <w:color w:val="000000"/>
          <w:sz w:val="44"/>
          <w:szCs w:val="20"/>
        </w:rPr>
      </w:pPr>
      <w:r>
        <w:rPr>
          <w:rFonts w:hint="eastAsia" w:ascii="方正小标宋_GBK" w:hAnsi="方正小标宋_GBK" w:eastAsia="方正小标宋_GBK" w:cs="方正小标宋_GBK"/>
          <w:sz w:val="44"/>
          <w:szCs w:val="44"/>
          <w:lang w:val="en-US" w:eastAsia="zh-CN"/>
        </w:rPr>
        <w:t>企业法人无犯罪证明查询结果</w:t>
      </w:r>
      <w:r>
        <w:rPr>
          <w:b/>
          <w:bCs/>
          <w:sz w:val="28"/>
          <w:szCs w:val="28"/>
        </w:rPr>
        <w:br w:type="page"/>
      </w:r>
    </w:p>
    <w:p>
      <w:pPr>
        <w:pageBreakBefore w:val="0"/>
        <w:kinsoku/>
        <w:overflowPunct/>
        <w:autoSpaceDE/>
        <w:autoSpaceDN/>
        <w:bidi w:val="0"/>
        <w:spacing w:line="579" w:lineRule="exact"/>
        <w:textAlignment w:val="auto"/>
        <w:rPr>
          <w:rFonts w:hint="default"/>
          <w:lang w:val="en-US" w:eastAsia="zh-CN"/>
        </w:rPr>
        <w:sectPr>
          <w:footerReference r:id="rId5" w:type="default"/>
          <w:pgSz w:w="11906" w:h="16838"/>
          <w:pgMar w:top="1440" w:right="1800" w:bottom="1440" w:left="1800" w:header="851" w:footer="992" w:gutter="0"/>
          <w:pgNumType w:fmt="decimal"/>
          <w:cols w:space="720" w:num="1"/>
          <w:docGrid w:type="lines" w:linePitch="312" w:charSpace="0"/>
        </w:sectPr>
      </w:pPr>
    </w:p>
    <w:p>
      <w:pPr>
        <w:pStyle w:val="4"/>
        <w:pageBreakBefore w:val="0"/>
        <w:numPr>
          <w:ilvl w:val="1"/>
          <w:numId w:val="0"/>
        </w:numPr>
        <w:kinsoku/>
        <w:overflowPunct/>
        <w:autoSpaceDE/>
        <w:autoSpaceDN/>
        <w:bidi w:val="0"/>
        <w:adjustRightInd w:val="0"/>
        <w:snapToGrid w:val="0"/>
        <w:spacing w:before="0" w:after="0" w:line="579" w:lineRule="exact"/>
        <w:textAlignment w:val="auto"/>
        <w:outlineLvl w:val="0"/>
        <w:rPr>
          <w:rFonts w:hint="eastAsia" w:ascii="Times New Roman" w:hAnsi="Times New Roman" w:cs="黑体"/>
          <w:b w:val="0"/>
          <w:bCs/>
          <w:color w:val="auto"/>
        </w:rPr>
      </w:pPr>
      <w:r>
        <w:rPr>
          <w:rFonts w:hint="eastAsia" w:ascii="Times New Roman" w:hAnsi="Times New Roman" w:cs="黑体"/>
          <w:b w:val="0"/>
          <w:bCs/>
          <w:color w:val="auto"/>
          <w:lang w:val="en-US" w:eastAsia="zh-CN"/>
        </w:rPr>
        <w:t>材料4：</w:t>
      </w:r>
      <w:r>
        <w:rPr>
          <w:rFonts w:hint="eastAsia" w:ascii="Times New Roman" w:hAnsi="Times New Roman" w:cs="黑体"/>
          <w:b w:val="0"/>
          <w:bCs/>
          <w:color w:val="auto"/>
        </w:rPr>
        <w:t>近一年财务</w:t>
      </w:r>
      <w:r>
        <w:rPr>
          <w:rFonts w:hint="eastAsia" w:ascii="Times New Roman" w:hAnsi="Times New Roman" w:cs="黑体"/>
          <w:b w:val="0"/>
          <w:bCs/>
          <w:color w:val="auto"/>
          <w:lang w:val="en-US" w:eastAsia="zh-CN"/>
        </w:rPr>
        <w:t>会计</w:t>
      </w:r>
      <w:r>
        <w:rPr>
          <w:rFonts w:hint="eastAsia" w:ascii="Times New Roman" w:hAnsi="Times New Roman" w:cs="黑体"/>
          <w:b w:val="0"/>
          <w:bCs/>
          <w:color w:val="auto"/>
        </w:rPr>
        <w:t>报告</w:t>
      </w:r>
    </w:p>
    <w:p>
      <w:pPr>
        <w:pStyle w:val="4"/>
        <w:pageBreakBefore w:val="0"/>
        <w:numPr>
          <w:ilvl w:val="1"/>
          <w:numId w:val="0"/>
        </w:numPr>
        <w:kinsoku/>
        <w:overflowPunct/>
        <w:autoSpaceDE/>
        <w:autoSpaceDN/>
        <w:bidi w:val="0"/>
        <w:adjustRightInd w:val="0"/>
        <w:snapToGrid w:val="0"/>
        <w:spacing w:before="0" w:after="0" w:line="579" w:lineRule="exact"/>
        <w:textAlignment w:val="auto"/>
        <w:outlineLvl w:val="9"/>
        <w:rPr>
          <w:rFonts w:hint="default" w:ascii="Times New Roman" w:hAnsi="Times New Roman" w:cs="黑体"/>
          <w:b w:val="0"/>
          <w:bCs/>
          <w:color w:val="auto"/>
          <w:lang w:val="en-US" w:eastAsia="zh-CN"/>
        </w:rPr>
      </w:pPr>
    </w:p>
    <w:p>
      <w:pPr>
        <w:pageBreakBefore w:val="0"/>
        <w:kinsoku/>
        <w:overflowPunct/>
        <w:autoSpaceDE/>
        <w:autoSpaceDN/>
        <w:bidi w:val="0"/>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color w:val="auto"/>
          <w:sz w:val="44"/>
          <w:szCs w:val="44"/>
        </w:rPr>
        <w:t>近一年财务</w:t>
      </w:r>
      <w:r>
        <w:rPr>
          <w:rFonts w:hint="eastAsia" w:ascii="方正小标宋_GBK" w:hAnsi="方正小标宋_GBK" w:eastAsia="方正小标宋_GBK" w:cs="方正小标宋_GBK"/>
          <w:b w:val="0"/>
          <w:bCs/>
          <w:color w:val="auto"/>
          <w:sz w:val="44"/>
          <w:szCs w:val="44"/>
          <w:lang w:val="en-US" w:eastAsia="zh-CN"/>
        </w:rPr>
        <w:t>会计</w:t>
      </w:r>
      <w:r>
        <w:rPr>
          <w:rFonts w:hint="eastAsia" w:ascii="方正小标宋_GBK" w:hAnsi="方正小标宋_GBK" w:eastAsia="方正小标宋_GBK" w:cs="方正小标宋_GBK"/>
          <w:b w:val="0"/>
          <w:bCs/>
          <w:color w:val="auto"/>
          <w:sz w:val="44"/>
          <w:szCs w:val="44"/>
        </w:rPr>
        <w:t>报告</w:t>
      </w:r>
    </w:p>
    <w:p>
      <w:pPr>
        <w:pageBreakBefore w:val="0"/>
        <w:kinsoku/>
        <w:overflowPunct/>
        <w:autoSpaceDE/>
        <w:autoSpaceDN/>
        <w:bidi w:val="0"/>
        <w:spacing w:line="579" w:lineRule="exact"/>
        <w:textAlignment w:val="auto"/>
        <w:rPr>
          <w:rFonts w:hint="eastAsia"/>
        </w:rPr>
      </w:pPr>
    </w:p>
    <w:p>
      <w:pPr>
        <w:pageBreakBefore w:val="0"/>
        <w:kinsoku/>
        <w:overflowPunct/>
        <w:autoSpaceDE/>
        <w:autoSpaceDN/>
        <w:bidi w:val="0"/>
        <w:spacing w:line="579" w:lineRule="exact"/>
        <w:textAlignment w:val="auto"/>
        <w:rPr>
          <w:rFonts w:hint="eastAsia"/>
        </w:rPr>
      </w:pPr>
    </w:p>
    <w:p>
      <w:pPr>
        <w:pageBreakBefore w:val="0"/>
        <w:kinsoku/>
        <w:overflowPunct/>
        <w:autoSpaceDE/>
        <w:autoSpaceDN/>
        <w:bidi w:val="0"/>
        <w:spacing w:line="579" w:lineRule="exact"/>
        <w:textAlignment w:val="auto"/>
        <w:rPr>
          <w:rFonts w:hint="eastAsia"/>
        </w:rPr>
      </w:pPr>
    </w:p>
    <w:p>
      <w:pPr>
        <w:pageBreakBefore w:val="0"/>
        <w:kinsoku/>
        <w:overflowPunct/>
        <w:autoSpaceDE/>
        <w:autoSpaceDN/>
        <w:bidi w:val="0"/>
        <w:spacing w:line="579" w:lineRule="exact"/>
        <w:textAlignment w:val="auto"/>
        <w:rPr>
          <w:rFonts w:hint="eastAsia"/>
        </w:rPr>
      </w:pPr>
    </w:p>
    <w:p>
      <w:pPr>
        <w:pageBreakBefore w:val="0"/>
        <w:kinsoku/>
        <w:overflowPunct/>
        <w:autoSpaceDE/>
        <w:autoSpaceDN/>
        <w:bidi w:val="0"/>
        <w:spacing w:line="579" w:lineRule="exact"/>
        <w:textAlignment w:val="auto"/>
        <w:rPr>
          <w:rFonts w:hint="eastAsia"/>
        </w:rPr>
      </w:pPr>
    </w:p>
    <w:p>
      <w:pPr>
        <w:pageBreakBefore w:val="0"/>
        <w:kinsoku/>
        <w:overflowPunct/>
        <w:autoSpaceDE/>
        <w:autoSpaceDN/>
        <w:bidi w:val="0"/>
        <w:spacing w:line="579" w:lineRule="exact"/>
        <w:textAlignment w:val="auto"/>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11"/>
        <w:rPr>
          <w:rFonts w:hint="eastAsia"/>
        </w:rPr>
      </w:pPr>
    </w:p>
    <w:p>
      <w:pPr>
        <w:rPr>
          <w:rFonts w:hint="eastAsia"/>
        </w:rPr>
      </w:pPr>
    </w:p>
    <w:p>
      <w:pPr>
        <w:pStyle w:val="9"/>
        <w:rPr>
          <w:rFonts w:hint="eastAsia"/>
        </w:rPr>
      </w:pPr>
    </w:p>
    <w:p>
      <w:pPr>
        <w:pStyle w:val="9"/>
        <w:rPr>
          <w:rFonts w:hint="eastAsia"/>
        </w:rPr>
      </w:pPr>
    </w:p>
    <w:p>
      <w:pPr>
        <w:pStyle w:val="4"/>
        <w:pageBreakBefore w:val="0"/>
        <w:numPr>
          <w:ilvl w:val="1"/>
          <w:numId w:val="0"/>
        </w:numPr>
        <w:kinsoku/>
        <w:overflowPunct/>
        <w:autoSpaceDE/>
        <w:autoSpaceDN/>
        <w:bidi w:val="0"/>
        <w:adjustRightInd w:val="0"/>
        <w:snapToGrid w:val="0"/>
        <w:spacing w:before="0" w:after="0" w:line="579" w:lineRule="exact"/>
        <w:textAlignment w:val="auto"/>
        <w:outlineLvl w:val="0"/>
        <w:rPr>
          <w:rFonts w:hint="default" w:ascii="Times New Roman" w:hAnsi="Times New Roman" w:cs="黑体"/>
          <w:b w:val="0"/>
          <w:bCs/>
          <w:color w:val="auto"/>
          <w:lang w:val="en-US" w:eastAsia="zh-CN"/>
        </w:rPr>
      </w:pPr>
      <w:r>
        <w:rPr>
          <w:rFonts w:hint="eastAsia" w:ascii="Times New Roman" w:hAnsi="Times New Roman" w:cs="黑体"/>
          <w:b w:val="0"/>
          <w:bCs/>
          <w:color w:val="auto"/>
          <w:lang w:val="en-US" w:eastAsia="zh-CN"/>
        </w:rPr>
        <w:t>材料5：数据安全承诺书</w:t>
      </w:r>
    </w:p>
    <w:p>
      <w:pPr>
        <w:pageBreakBefore w:val="0"/>
        <w:kinsoku/>
        <w:overflowPunct/>
        <w:autoSpaceDE/>
        <w:autoSpaceDN/>
        <w:bidi w:val="0"/>
        <w:spacing w:line="579" w:lineRule="exact"/>
        <w:textAlignment w:val="auto"/>
        <w:rPr>
          <w:rFonts w:hint="default"/>
          <w:lang w:val="en-US" w:eastAsia="zh-CN"/>
        </w:rPr>
      </w:pPr>
    </w:p>
    <w:p>
      <w:pPr>
        <w:pageBreakBefore w:val="0"/>
        <w:kinsoku/>
        <w:overflowPunct/>
        <w:autoSpaceDE/>
        <w:autoSpaceDN/>
        <w:bidi w:val="0"/>
        <w:spacing w:line="579"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bookmarkStart w:id="0" w:name="_Hlk67770801"/>
      <w:r>
        <w:rPr>
          <w:rFonts w:hint="eastAsia" w:ascii="方正小标宋_GBK" w:hAnsi="方正小标宋_GBK" w:eastAsia="方正小标宋_GBK" w:cs="方正小标宋_GBK"/>
          <w:b w:val="0"/>
          <w:bCs/>
          <w:color w:val="auto"/>
          <w:sz w:val="44"/>
          <w:szCs w:val="44"/>
        </w:rPr>
        <w:t>数据</w:t>
      </w:r>
      <w:bookmarkEnd w:id="0"/>
      <w:r>
        <w:rPr>
          <w:rFonts w:hint="eastAsia" w:ascii="方正小标宋_GBK" w:hAnsi="方正小标宋_GBK" w:eastAsia="方正小标宋_GBK" w:cs="方正小标宋_GBK"/>
          <w:b w:val="0"/>
          <w:bCs/>
          <w:color w:val="auto"/>
          <w:sz w:val="44"/>
          <w:szCs w:val="44"/>
          <w:lang w:val="en-US" w:eastAsia="zh-CN"/>
        </w:rPr>
        <w:t>安全</w:t>
      </w:r>
      <w:r>
        <w:rPr>
          <w:rFonts w:hint="eastAsia" w:ascii="方正小标宋_GBK" w:hAnsi="方正小标宋_GBK" w:eastAsia="方正小标宋_GBK" w:cs="方正小标宋_GBK"/>
          <w:b w:val="0"/>
          <w:bCs/>
          <w:color w:val="auto"/>
          <w:sz w:val="44"/>
          <w:szCs w:val="44"/>
        </w:rPr>
        <w:t>承诺</w:t>
      </w:r>
      <w:r>
        <w:rPr>
          <w:rFonts w:hint="eastAsia" w:ascii="方正小标宋_GBK" w:hAnsi="方正小标宋_GBK" w:eastAsia="方正小标宋_GBK" w:cs="方正小标宋_GBK"/>
          <w:b w:val="0"/>
          <w:bCs/>
          <w:color w:val="auto"/>
          <w:sz w:val="44"/>
          <w:szCs w:val="44"/>
          <w:lang w:val="en-US" w:eastAsia="zh-CN"/>
        </w:rPr>
        <w:t>书</w:t>
      </w:r>
    </w:p>
    <w:p>
      <w:pPr>
        <w:pageBreakBefore w:val="0"/>
        <w:kinsoku/>
        <w:overflowPunct/>
        <w:autoSpaceDE/>
        <w:autoSpaceDN/>
        <w:bidi w:val="0"/>
        <w:spacing w:line="579" w:lineRule="exact"/>
        <w:ind w:firstLine="640"/>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rPr>
        <w:t>为</w:t>
      </w:r>
      <w:r>
        <w:rPr>
          <w:rFonts w:hint="eastAsia" w:ascii="仿宋" w:hAnsi="仿宋" w:eastAsia="仿宋" w:cs="宋体"/>
          <w:color w:val="000000"/>
          <w:kern w:val="0"/>
          <w:sz w:val="32"/>
          <w:szCs w:val="32"/>
          <w:shd w:val="clear" w:color="auto" w:fill="FFFFFF"/>
          <w:lang w:val="en-US" w:eastAsia="zh-CN"/>
        </w:rPr>
        <w:t>保障公共数据安全</w:t>
      </w:r>
      <w:r>
        <w:rPr>
          <w:rFonts w:hint="eastAsia" w:ascii="仿宋" w:hAnsi="仿宋" w:eastAsia="仿宋" w:cs="宋体"/>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lang w:val="en-US" w:eastAsia="zh-CN"/>
        </w:rPr>
        <w:t>依法保护个人信息，本</w:t>
      </w:r>
      <w:r>
        <w:rPr>
          <w:rFonts w:hint="eastAsia" w:ascii="仿宋" w:hAnsi="仿宋" w:eastAsia="仿宋" w:cs="宋体"/>
          <w:color w:val="000000"/>
          <w:kern w:val="0"/>
          <w:sz w:val="32"/>
          <w:szCs w:val="32"/>
          <w:shd w:val="clear" w:color="auto" w:fill="FFFFFF"/>
        </w:rPr>
        <w:t>单位作为</w:t>
      </w:r>
      <w:r>
        <w:rPr>
          <w:rFonts w:hint="eastAsia" w:ascii="仿宋" w:hAnsi="仿宋" w:eastAsia="仿宋" w:cs="宋体"/>
          <w:color w:val="000000"/>
          <w:kern w:val="0"/>
          <w:sz w:val="32"/>
          <w:szCs w:val="32"/>
          <w:shd w:val="clear" w:color="auto" w:fill="FFFFFF"/>
          <w:lang w:val="en-US" w:eastAsia="zh-CN"/>
        </w:rPr>
        <w:t>公共数据授权运营服务</w:t>
      </w:r>
      <w:r>
        <w:rPr>
          <w:rFonts w:hint="eastAsia" w:ascii="仿宋" w:hAnsi="仿宋" w:eastAsia="仿宋" w:cs="宋体"/>
          <w:color w:val="000000"/>
          <w:kern w:val="0"/>
          <w:sz w:val="32"/>
          <w:szCs w:val="32"/>
          <w:shd w:val="clear" w:color="auto" w:fill="FFFFFF"/>
        </w:rPr>
        <w:t>平台的</w:t>
      </w:r>
      <w:r>
        <w:rPr>
          <w:rFonts w:hint="eastAsia" w:ascii="仿宋" w:hAnsi="仿宋" w:eastAsia="仿宋" w:cs="宋体"/>
          <w:color w:val="000000"/>
          <w:kern w:val="0"/>
          <w:sz w:val="32"/>
          <w:szCs w:val="32"/>
          <w:shd w:val="clear" w:color="auto" w:fill="FFFFFF"/>
          <w:lang w:val="en-US" w:eastAsia="zh-CN"/>
        </w:rPr>
        <w:t>合作方</w:t>
      </w:r>
      <w:r>
        <w:rPr>
          <w:rFonts w:hint="eastAsia" w:ascii="仿宋" w:hAnsi="仿宋" w:eastAsia="仿宋" w:cs="宋体"/>
          <w:color w:val="000000"/>
          <w:kern w:val="0"/>
          <w:sz w:val="32"/>
          <w:szCs w:val="32"/>
          <w:shd w:val="clear" w:color="auto" w:fill="FFFFFF"/>
        </w:rPr>
        <w:t>，</w:t>
      </w:r>
      <w:r>
        <w:rPr>
          <w:rFonts w:hint="eastAsia" w:ascii="仿宋" w:hAnsi="仿宋" w:eastAsia="仿宋" w:cs="宋体"/>
          <w:color w:val="000000"/>
          <w:kern w:val="0"/>
          <w:sz w:val="32"/>
          <w:szCs w:val="32"/>
          <w:shd w:val="clear" w:color="auto" w:fill="FFFFFF"/>
          <w:lang w:val="en-US" w:eastAsia="zh-CN"/>
        </w:rPr>
        <w:t>郑重承诺遵守本承诺书的有关条款，切实做好数据安全和个人信息保护工作并承担相应法律责任。</w:t>
      </w:r>
    </w:p>
    <w:p>
      <w:pPr>
        <w:pageBreakBefore w:val="0"/>
        <w:kinsoku/>
        <w:overflowPunct/>
        <w:autoSpaceDE/>
        <w:autoSpaceDN/>
        <w:bidi w:val="0"/>
        <w:adjustRightInd w:val="0"/>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一、本单位承诺遵守《中华人民共和国网络安全法》《中华人民共和国数据安全法》《中华人民共和国个人信息保护法》《</w:t>
      </w:r>
      <w:r>
        <w:rPr>
          <w:rFonts w:hint="eastAsia"/>
          <w:sz w:val="32"/>
          <w:szCs w:val="32"/>
          <w:lang w:val="en-US" w:eastAsia="zh-CN"/>
        </w:rPr>
        <w:t>广东省</w:t>
      </w:r>
      <w:r>
        <w:rPr>
          <w:rFonts w:hint="eastAsia" w:ascii="仿宋_GB2312" w:eastAsia="仿宋_GB2312"/>
          <w:sz w:val="32"/>
          <w:szCs w:val="32"/>
        </w:rPr>
        <w:t>公共数据条例》</w:t>
      </w:r>
      <w:r>
        <w:rPr>
          <w:lang w:val="en-US" w:eastAsia="zh-CN"/>
        </w:rPr>
        <w:t>《福田区公共数据授权运营暂行管理办法》</w:t>
      </w:r>
      <w:r>
        <w:rPr>
          <w:rFonts w:hint="eastAsia" w:ascii="仿宋_GB2312" w:eastAsia="仿宋_GB2312"/>
          <w:sz w:val="32"/>
          <w:szCs w:val="32"/>
        </w:rPr>
        <w:t>及有关法律、法规、规章的规定。</w:t>
      </w:r>
    </w:p>
    <w:p>
      <w:pPr>
        <w:pageBreakBefore w:val="0"/>
        <w:kinsoku/>
        <w:overflowPunct/>
        <w:autoSpaceDE/>
        <w:autoSpaceDN/>
        <w:bidi w:val="0"/>
        <w:adjustRightInd w:val="0"/>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二、本单位承诺建立健全数据安全管理制度，对本单位涉及公共数据的岗位人员、信息系统、信息技术资产、</w:t>
      </w:r>
      <w:r>
        <w:rPr>
          <w:rFonts w:ascii="仿宋_GB2312" w:eastAsia="仿宋_GB2312"/>
          <w:sz w:val="32"/>
          <w:szCs w:val="32"/>
        </w:rPr>
        <w:t>信息的</w:t>
      </w:r>
      <w:r>
        <w:rPr>
          <w:rFonts w:hint="eastAsia" w:ascii="仿宋_GB2312" w:eastAsia="仿宋_GB2312"/>
          <w:sz w:val="32"/>
          <w:szCs w:val="32"/>
        </w:rPr>
        <w:t>共享披露等实施全面的安全管理。</w:t>
      </w:r>
    </w:p>
    <w:p>
      <w:pPr>
        <w:pageBreakBefore w:val="0"/>
        <w:kinsoku/>
        <w:overflowPunct/>
        <w:autoSpaceDE/>
        <w:autoSpaceDN/>
        <w:bidi w:val="0"/>
        <w:adjustRightInd w:val="0"/>
        <w:spacing w:line="579" w:lineRule="exact"/>
        <w:ind w:firstLine="640" w:firstLineChars="200"/>
        <w:textAlignment w:val="auto"/>
      </w:pPr>
      <w:r>
        <w:rPr>
          <w:rFonts w:hint="eastAsia" w:ascii="仿宋_GB2312" w:eastAsia="仿宋_GB2312"/>
          <w:sz w:val="32"/>
          <w:szCs w:val="32"/>
        </w:rPr>
        <w:t>三、本单位承诺严格按照授权范围使用公共数据，不以任何方式将相关数据直接或间接提供给第三方。涉及个人信息、商业秘密的数据，本单位承诺事先取得其指向的特定自然人、法人和非法人组织授权同意后使用。</w:t>
      </w:r>
    </w:p>
    <w:p>
      <w:pPr>
        <w:pageBreakBefore w:val="0"/>
        <w:kinsoku/>
        <w:overflowPunct/>
        <w:autoSpaceDE/>
        <w:autoSpaceDN/>
        <w:bidi w:val="0"/>
        <w:adjustRightInd w:val="0"/>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四、本单位承诺在开展数据处理活动时，遵守法律法规，尊重社会公德和伦理，遵守商业道德和职业道德，诚实守信，履行数据安全保护义务，承担社会责任，不存在危害国家安全、公共利益和损害自然人、法人及非法人组织合法权益的情形。</w:t>
      </w:r>
    </w:p>
    <w:p>
      <w:pPr>
        <w:pageBreakBefore w:val="0"/>
        <w:kinsoku/>
        <w:overflowPunct/>
        <w:autoSpaceDE/>
        <w:autoSpaceDN/>
        <w:bidi w:val="0"/>
        <w:adjustRightInd w:val="0"/>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五、本单位承诺如发现数据安全隐患或其他不安全因素，第一时间上报贵单位，并密切配合做好数据安全事件的处置及调查工作，采取措施消除安全隐患。</w:t>
      </w:r>
    </w:p>
    <w:p>
      <w:pPr>
        <w:pageBreakBefore w:val="0"/>
        <w:kinsoku/>
        <w:overflowPunct/>
        <w:autoSpaceDE/>
        <w:autoSpaceDN/>
        <w:bidi w:val="0"/>
        <w:adjustRightInd w:val="0"/>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六、本单位承诺一旦发现有关数据已经泄露或可能泄露，立即</w:t>
      </w:r>
      <w:r>
        <w:rPr>
          <w:rFonts w:ascii="仿宋_GB2312" w:eastAsia="仿宋_GB2312"/>
          <w:sz w:val="32"/>
          <w:szCs w:val="32"/>
        </w:rPr>
        <w:t>上报</w:t>
      </w:r>
      <w:r>
        <w:rPr>
          <w:rFonts w:hint="eastAsia" w:ascii="仿宋_GB2312" w:eastAsia="仿宋_GB2312"/>
          <w:sz w:val="32"/>
          <w:szCs w:val="32"/>
        </w:rPr>
        <w:t>贵单位，共同采取相应措施，</w:t>
      </w:r>
      <w:r>
        <w:rPr>
          <w:rFonts w:ascii="仿宋_GB2312" w:eastAsia="仿宋_GB2312"/>
          <w:sz w:val="32"/>
          <w:szCs w:val="32"/>
        </w:rPr>
        <w:t>同时启动应急预案，</w:t>
      </w:r>
      <w:r>
        <w:rPr>
          <w:rFonts w:hint="eastAsia" w:ascii="仿宋_GB2312" w:eastAsia="仿宋_GB2312"/>
          <w:sz w:val="32"/>
          <w:szCs w:val="32"/>
        </w:rPr>
        <w:t>查找相关工作人员和泄露原因、线索和证据，并承担相应责任。</w:t>
      </w:r>
    </w:p>
    <w:p>
      <w:pPr>
        <w:pageBreakBefore w:val="0"/>
        <w:kinsoku/>
        <w:overflowPunct/>
        <w:autoSpaceDE/>
        <w:autoSpaceDN/>
        <w:bidi w:val="0"/>
        <w:adjustRightInd w:val="0"/>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七、若违反本承诺书有关条款和国家相关法律法规，本单位</w:t>
      </w:r>
      <w:r>
        <w:rPr>
          <w:rFonts w:ascii="仿宋_GB2312" w:eastAsia="仿宋_GB2312"/>
          <w:sz w:val="32"/>
          <w:szCs w:val="32"/>
        </w:rPr>
        <w:t>应当</w:t>
      </w:r>
      <w:r>
        <w:rPr>
          <w:rFonts w:hint="eastAsia" w:ascii="仿宋_GB2312" w:eastAsia="仿宋_GB2312"/>
          <w:sz w:val="32"/>
          <w:szCs w:val="32"/>
        </w:rPr>
        <w:t>承担相应法律责任。侵犯</w:t>
      </w:r>
      <w:r>
        <w:rPr>
          <w:rFonts w:ascii="仿宋_GB2312" w:eastAsia="仿宋_GB2312"/>
          <w:sz w:val="32"/>
          <w:szCs w:val="32"/>
        </w:rPr>
        <w:t>国家秘密、</w:t>
      </w:r>
      <w:r>
        <w:rPr>
          <w:rFonts w:hint="eastAsia" w:ascii="仿宋_GB2312" w:eastAsia="仿宋_GB2312"/>
          <w:sz w:val="32"/>
          <w:szCs w:val="32"/>
        </w:rPr>
        <w:t>商业秘密、个人隐私等他人合法权益或造成财产损失的，由本单位赔偿并配合相关自然人、法人、非法人组织行使权利（如个人信息主体的个人信息权益）</w:t>
      </w:r>
      <w:r>
        <w:rPr>
          <w:rFonts w:ascii="仿宋_GB2312" w:hAnsi="Times New Roman" w:eastAsia="仿宋_GB2312" w:cs="仿宋_GB2312"/>
          <w:sz w:val="32"/>
          <w:szCs w:val="32"/>
          <w:lang w:bidi="ar"/>
        </w:rPr>
        <w:t>并且</w:t>
      </w:r>
      <w:r>
        <w:rPr>
          <w:rFonts w:hint="eastAsia" w:ascii="仿宋_GB2312" w:eastAsia="仿宋_GB2312"/>
          <w:sz w:val="32"/>
          <w:szCs w:val="32"/>
        </w:rPr>
        <w:t>销毁有关数据。同时，贵单位有权暂停或撤销</w:t>
      </w:r>
      <w:r>
        <w:rPr>
          <w:rFonts w:hint="eastAsia"/>
          <w:sz w:val="32"/>
          <w:szCs w:val="32"/>
          <w:lang w:val="en-US" w:eastAsia="zh-CN"/>
        </w:rPr>
        <w:t>公共数据</w:t>
      </w:r>
      <w:r>
        <w:rPr>
          <w:rFonts w:hint="eastAsia" w:ascii="仿宋_GB2312" w:eastAsia="仿宋_GB2312"/>
          <w:sz w:val="32"/>
          <w:szCs w:val="32"/>
        </w:rPr>
        <w:t>授权。</w:t>
      </w:r>
    </w:p>
    <w:p>
      <w:pPr>
        <w:pageBreakBefore w:val="0"/>
        <w:kinsoku/>
        <w:overflowPunct/>
        <w:autoSpaceDE/>
        <w:autoSpaceDN/>
        <w:bidi w:val="0"/>
        <w:spacing w:line="579" w:lineRule="exact"/>
        <w:ind w:firstLine="640"/>
        <w:jc w:val="both"/>
        <w:textAlignment w:val="auto"/>
        <w:rPr>
          <w:rFonts w:hint="eastAsia" w:ascii="仿宋_GB2312" w:eastAsia="仿宋_GB2312"/>
          <w:sz w:val="32"/>
          <w:szCs w:val="32"/>
        </w:rPr>
      </w:pPr>
      <w:r>
        <w:rPr>
          <w:rFonts w:hint="eastAsia"/>
          <w:sz w:val="32"/>
          <w:szCs w:val="32"/>
          <w:lang w:val="en-US" w:eastAsia="zh-CN"/>
        </w:rPr>
        <w:t>八</w:t>
      </w:r>
      <w:r>
        <w:rPr>
          <w:rFonts w:hint="eastAsia" w:ascii="仿宋_GB2312" w:eastAsia="仿宋_GB2312"/>
          <w:sz w:val="32"/>
          <w:szCs w:val="32"/>
        </w:rPr>
        <w:t>、若法定代表人变化，</w:t>
      </w:r>
      <w:r>
        <w:rPr>
          <w:rFonts w:ascii="仿宋_GB2312" w:eastAsia="仿宋_GB2312"/>
          <w:sz w:val="32"/>
          <w:szCs w:val="32"/>
        </w:rPr>
        <w:t>承诺</w:t>
      </w:r>
      <w:r>
        <w:rPr>
          <w:rFonts w:hint="eastAsia" w:ascii="仿宋_GB2312" w:eastAsia="仿宋_GB2312"/>
          <w:sz w:val="32"/>
          <w:szCs w:val="32"/>
        </w:rPr>
        <w:t>在变化之日起5个自然日内，重新签订本承诺书。</w:t>
      </w:r>
    </w:p>
    <w:p>
      <w:pPr>
        <w:pageBreakBefore w:val="0"/>
        <w:kinsoku/>
        <w:overflowPunct/>
        <w:autoSpaceDE/>
        <w:autoSpaceDN/>
        <w:bidi w:val="0"/>
        <w:spacing w:line="579" w:lineRule="exact"/>
        <w:ind w:firstLine="640"/>
        <w:jc w:val="both"/>
        <w:textAlignment w:val="auto"/>
        <w:rPr>
          <w:rFonts w:hint="eastAsia" w:ascii="仿宋_GB2312" w:eastAsia="仿宋_GB2312"/>
          <w:sz w:val="32"/>
          <w:szCs w:val="32"/>
        </w:rPr>
      </w:pPr>
    </w:p>
    <w:p>
      <w:pPr>
        <w:pageBreakBefore w:val="0"/>
        <w:kinsoku/>
        <w:overflowPunct/>
        <w:autoSpaceDE/>
        <w:autoSpaceDN/>
        <w:bidi w:val="0"/>
        <w:spacing w:line="579" w:lineRule="exact"/>
        <w:ind w:firstLine="640"/>
        <w:jc w:val="both"/>
        <w:textAlignment w:val="auto"/>
        <w:rPr>
          <w:rFonts w:hint="eastAsia" w:ascii="仿宋_GB2312" w:eastAsia="仿宋_GB2312"/>
          <w:sz w:val="32"/>
          <w:szCs w:val="32"/>
        </w:rPr>
      </w:pP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bCs/>
          <w:szCs w:val="32"/>
        </w:rPr>
        <w:t xml:space="preserve">         单位名称（盖章）：</w:t>
      </w: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bCs/>
          <w:szCs w:val="32"/>
        </w:rPr>
        <w:t>法定代表人或经办人（签字）：</w:t>
      </w: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bCs/>
          <w:szCs w:val="32"/>
        </w:rPr>
        <w:t xml:space="preserve">                             日期：   年</w:t>
      </w:r>
      <w:r>
        <w:rPr>
          <w:rFonts w:hint="eastAsia" w:ascii="Times New Roman" w:hAnsi="Times New Roman"/>
          <w:bCs/>
          <w:szCs w:val="32"/>
        </w:rPr>
        <w:t xml:space="preserve">  </w:t>
      </w:r>
      <w:r>
        <w:rPr>
          <w:rFonts w:ascii="Times New Roman" w:hAnsi="Times New Roman"/>
          <w:bCs/>
          <w:szCs w:val="32"/>
        </w:rPr>
        <w:t>月</w:t>
      </w:r>
      <w:r>
        <w:rPr>
          <w:rFonts w:hint="eastAsia" w:ascii="Times New Roman" w:hAnsi="Times New Roman"/>
          <w:bCs/>
          <w:szCs w:val="32"/>
        </w:rPr>
        <w:t xml:space="preserve">  </w:t>
      </w:r>
      <w:r>
        <w:rPr>
          <w:rFonts w:ascii="Times New Roman" w:hAnsi="Times New Roman"/>
          <w:bCs/>
          <w:szCs w:val="32"/>
        </w:rPr>
        <w:t>日</w:t>
      </w:r>
    </w:p>
    <w:p>
      <w:pPr>
        <w:pStyle w:val="12"/>
        <w:pageBreakBefore w:val="0"/>
        <w:kinsoku/>
        <w:overflowPunct/>
        <w:autoSpaceDE/>
        <w:autoSpaceDN/>
        <w:bidi w:val="0"/>
        <w:spacing w:line="579" w:lineRule="exact"/>
        <w:textAlignment w:val="auto"/>
        <w:rPr>
          <w:rFonts w:hint="eastAsia" w:ascii="仿宋" w:hAnsi="仿宋" w:eastAsia="仿宋" w:cs="宋体"/>
          <w:color w:val="000000"/>
          <w:kern w:val="0"/>
          <w:sz w:val="32"/>
          <w:szCs w:val="32"/>
          <w:shd w:val="clear" w:color="auto" w:fill="FFFFFF"/>
          <w:lang w:val="en-US" w:eastAsia="zh-CN"/>
        </w:rPr>
        <w:sectPr>
          <w:footerReference r:id="rId6" w:type="default"/>
          <w:pgSz w:w="11906" w:h="16838"/>
          <w:pgMar w:top="1440" w:right="1800" w:bottom="1440" w:left="1800" w:header="851" w:footer="992" w:gutter="0"/>
          <w:pgNumType w:fmt="decimal" w:start="1"/>
          <w:cols w:space="720" w:num="1"/>
          <w:docGrid w:type="lines" w:linePitch="312" w:charSpace="0"/>
        </w:sectPr>
      </w:pPr>
    </w:p>
    <w:p>
      <w:pPr>
        <w:pStyle w:val="4"/>
        <w:pageBreakBefore w:val="0"/>
        <w:numPr>
          <w:ilvl w:val="1"/>
          <w:numId w:val="0"/>
        </w:numPr>
        <w:kinsoku/>
        <w:overflowPunct/>
        <w:autoSpaceDE/>
        <w:autoSpaceDN/>
        <w:bidi w:val="0"/>
        <w:adjustRightInd w:val="0"/>
        <w:snapToGrid w:val="0"/>
        <w:spacing w:before="0" w:after="0" w:line="579" w:lineRule="exact"/>
        <w:textAlignment w:val="auto"/>
        <w:outlineLvl w:val="0"/>
        <w:rPr>
          <w:rFonts w:hint="eastAsia" w:ascii="Times New Roman" w:hAnsi="Times New Roman" w:cs="黑体"/>
          <w:b w:val="0"/>
          <w:bCs/>
          <w:color w:val="auto"/>
          <w:lang w:val="en-US" w:eastAsia="zh-CN"/>
        </w:rPr>
      </w:pPr>
      <w:r>
        <w:rPr>
          <w:rFonts w:hint="eastAsia" w:ascii="Times New Roman" w:hAnsi="Times New Roman" w:cs="黑体"/>
          <w:b w:val="0"/>
          <w:bCs/>
          <w:color w:val="auto"/>
        </w:rPr>
        <w:t>材料</w:t>
      </w:r>
      <w:r>
        <w:rPr>
          <w:rFonts w:hint="eastAsia" w:ascii="Times New Roman" w:hAnsi="Times New Roman" w:cs="黑体"/>
          <w:b w:val="0"/>
          <w:bCs/>
          <w:color w:val="auto"/>
          <w:lang w:val="en-US" w:eastAsia="zh-CN"/>
        </w:rPr>
        <w:t>6：未发生网络（数据）安全事件承诺书</w:t>
      </w:r>
    </w:p>
    <w:p>
      <w:pPr>
        <w:pageBreakBefore w:val="0"/>
        <w:kinsoku/>
        <w:overflowPunct/>
        <w:autoSpaceDE/>
        <w:autoSpaceDN/>
        <w:bidi w:val="0"/>
        <w:spacing w:line="579" w:lineRule="exact"/>
        <w:textAlignment w:val="auto"/>
        <w:rPr>
          <w:rFonts w:hint="default"/>
          <w:lang w:val="en-US" w:eastAsia="zh-CN"/>
        </w:rPr>
      </w:pPr>
    </w:p>
    <w:p>
      <w:pPr>
        <w:pageBreakBefore w:val="0"/>
        <w:kinsoku/>
        <w:overflowPunct/>
        <w:autoSpaceDE/>
        <w:autoSpaceDN/>
        <w:bidi w:val="0"/>
        <w:spacing w:line="579" w:lineRule="exact"/>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未发生网络（数据）安全事件承诺书</w:t>
      </w:r>
    </w:p>
    <w:p>
      <w:pPr>
        <w:pageBreakBefore w:val="0"/>
        <w:kinsoku/>
        <w:overflowPunct/>
        <w:autoSpaceDE/>
        <w:autoSpaceDN/>
        <w:bidi w:val="0"/>
        <w:spacing w:line="579" w:lineRule="exact"/>
        <w:textAlignment w:val="auto"/>
        <w:rPr>
          <w:rFonts w:hint="eastAsia" w:ascii="Times New Roman" w:hAnsi="Times New Roman" w:eastAsia="方正小标宋简体" w:cs="方正小标宋简体"/>
          <w:b w:val="0"/>
          <w:bCs/>
          <w:color w:val="auto"/>
          <w:kern w:val="0"/>
          <w:sz w:val="44"/>
          <w:szCs w:val="28"/>
          <w:lang w:val="en-US" w:eastAsia="zh-CN"/>
        </w:rPr>
      </w:pPr>
    </w:p>
    <w:p>
      <w:pPr>
        <w:pageBreakBefore w:val="0"/>
        <w:kinsoku/>
        <w:overflowPunct/>
        <w:autoSpaceDE/>
        <w:autoSpaceDN/>
        <w:bidi w:val="0"/>
        <w:adjustRightInd w:val="0"/>
        <w:snapToGrid w:val="0"/>
        <w:spacing w:line="579" w:lineRule="exact"/>
        <w:jc w:val="left"/>
        <w:textAlignment w:val="auto"/>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rPr>
        <w:t>深圳市福田产业投资服务有限公司</w:t>
      </w:r>
      <w:r>
        <w:rPr>
          <w:rFonts w:hint="eastAsia" w:ascii="Times New Roman" w:hAnsi="Times New Roman"/>
          <w:bCs/>
          <w:sz w:val="32"/>
          <w:szCs w:val="32"/>
          <w:lang w:eastAsia="zh-CN"/>
        </w:rPr>
        <w:t>：</w:t>
      </w:r>
    </w:p>
    <w:p>
      <w:pPr>
        <w:pageBreakBefore w:val="0"/>
        <w:kinsoku/>
        <w:overflowPunct/>
        <w:autoSpaceDE/>
        <w:autoSpaceDN/>
        <w:bidi w:val="0"/>
        <w:adjustRightInd w:val="0"/>
        <w:snapToGrid w:val="0"/>
        <w:spacing w:line="579" w:lineRule="exact"/>
        <w:ind w:firstLine="640" w:firstLineChars="200"/>
        <w:jc w:val="left"/>
        <w:textAlignment w:val="auto"/>
        <w:rPr>
          <w:rFonts w:ascii="Times New Roman" w:hAnsi="Times New Roman" w:eastAsia="仿宋_GB2312"/>
          <w:bCs/>
          <w:sz w:val="32"/>
          <w:szCs w:val="32"/>
          <w:lang w:val="zh-CN"/>
        </w:rPr>
      </w:pPr>
      <w:r>
        <w:rPr>
          <w:rFonts w:ascii="Times New Roman" w:hAnsi="Times New Roman" w:eastAsia="仿宋_GB2312"/>
          <w:bCs/>
          <w:sz w:val="32"/>
          <w:szCs w:val="32"/>
        </w:rPr>
        <w:t>我</w:t>
      </w:r>
      <w:r>
        <w:rPr>
          <w:rFonts w:hint="eastAsia" w:ascii="Times New Roman" w:hAnsi="Times New Roman" w:eastAsia="仿宋_GB2312"/>
          <w:bCs/>
          <w:sz w:val="32"/>
          <w:szCs w:val="32"/>
          <w:lang w:val="en-US" w:eastAsia="zh-CN"/>
        </w:rPr>
        <w:t>单位</w:t>
      </w:r>
      <w:r>
        <w:rPr>
          <w:rFonts w:ascii="Times New Roman" w:hAnsi="Times New Roman" w:eastAsia="仿宋_GB2312"/>
          <w:bCs/>
          <w:sz w:val="32"/>
          <w:szCs w:val="32"/>
          <w:lang w:val="zh-CN"/>
        </w:rPr>
        <w:t>严格执行国家</w:t>
      </w:r>
      <w:r>
        <w:rPr>
          <w:rFonts w:ascii="Times New Roman" w:hAnsi="Times New Roman" w:eastAsia="仿宋_GB2312"/>
          <w:bCs/>
          <w:sz w:val="32"/>
          <w:szCs w:val="32"/>
        </w:rPr>
        <w:t>关于网络</w:t>
      </w:r>
      <w:r>
        <w:rPr>
          <w:rFonts w:hint="eastAsia" w:ascii="Times New Roman" w:hAnsi="Times New Roman"/>
          <w:bCs/>
          <w:sz w:val="32"/>
          <w:szCs w:val="32"/>
          <w:lang w:eastAsia="zh-CN"/>
        </w:rPr>
        <w:t>（</w:t>
      </w:r>
      <w:r>
        <w:rPr>
          <w:rFonts w:ascii="Times New Roman" w:hAnsi="Times New Roman" w:eastAsia="仿宋_GB2312"/>
          <w:bCs/>
          <w:sz w:val="32"/>
          <w:szCs w:val="32"/>
        </w:rPr>
        <w:t>数据</w:t>
      </w:r>
      <w:r>
        <w:rPr>
          <w:rFonts w:hint="eastAsia" w:ascii="Times New Roman" w:hAnsi="Times New Roman"/>
          <w:bCs/>
          <w:sz w:val="32"/>
          <w:szCs w:val="32"/>
          <w:lang w:eastAsia="zh-CN"/>
        </w:rPr>
        <w:t>）</w:t>
      </w:r>
      <w:r>
        <w:rPr>
          <w:rFonts w:ascii="Times New Roman" w:hAnsi="Times New Roman" w:eastAsia="仿宋_GB2312"/>
          <w:bCs/>
          <w:sz w:val="32"/>
          <w:szCs w:val="32"/>
          <w:lang w:val="zh-CN"/>
        </w:rPr>
        <w:t>安全各项法律法规及行业管理</w:t>
      </w:r>
      <w:r>
        <w:rPr>
          <w:rFonts w:ascii="Times New Roman" w:hAnsi="Times New Roman" w:eastAsia="仿宋_GB2312"/>
          <w:bCs/>
          <w:sz w:val="32"/>
          <w:szCs w:val="32"/>
        </w:rPr>
        <w:t>要求</w:t>
      </w:r>
      <w:r>
        <w:rPr>
          <w:rFonts w:ascii="Times New Roman" w:hAnsi="Times New Roman" w:eastAsia="仿宋_GB2312"/>
          <w:bCs/>
          <w:sz w:val="32"/>
          <w:szCs w:val="32"/>
          <w:lang w:val="zh-CN"/>
        </w:rPr>
        <w:t>，认真落实各项</w:t>
      </w:r>
      <w:r>
        <w:rPr>
          <w:rFonts w:ascii="Times New Roman" w:hAnsi="Times New Roman" w:eastAsia="仿宋_GB2312"/>
          <w:bCs/>
          <w:sz w:val="32"/>
          <w:szCs w:val="32"/>
        </w:rPr>
        <w:t>网络</w:t>
      </w:r>
      <w:r>
        <w:rPr>
          <w:rFonts w:hint="eastAsia" w:ascii="Times New Roman" w:hAnsi="Times New Roman"/>
          <w:bCs/>
          <w:sz w:val="32"/>
          <w:szCs w:val="32"/>
          <w:lang w:eastAsia="zh-CN"/>
        </w:rPr>
        <w:t>（</w:t>
      </w:r>
      <w:r>
        <w:rPr>
          <w:rFonts w:ascii="Times New Roman" w:hAnsi="Times New Roman" w:eastAsia="仿宋_GB2312"/>
          <w:bCs/>
          <w:sz w:val="32"/>
          <w:szCs w:val="32"/>
        </w:rPr>
        <w:t>数据</w:t>
      </w:r>
      <w:r>
        <w:rPr>
          <w:rFonts w:hint="eastAsia" w:ascii="Times New Roman" w:hAnsi="Times New Roman"/>
          <w:bCs/>
          <w:sz w:val="32"/>
          <w:szCs w:val="32"/>
          <w:lang w:eastAsia="zh-CN"/>
        </w:rPr>
        <w:t>）</w:t>
      </w:r>
      <w:r>
        <w:rPr>
          <w:rFonts w:ascii="Times New Roman" w:hAnsi="Times New Roman" w:eastAsia="仿宋_GB2312"/>
          <w:bCs/>
          <w:sz w:val="32"/>
          <w:szCs w:val="32"/>
          <w:lang w:val="zh-CN"/>
        </w:rPr>
        <w:t>安全管理制度，近</w:t>
      </w:r>
      <w:r>
        <w:rPr>
          <w:rFonts w:hint="eastAsia" w:ascii="Times New Roman" w:hAnsi="Times New Roman" w:eastAsia="仿宋_GB2312"/>
          <w:bCs/>
          <w:sz w:val="32"/>
          <w:szCs w:val="32"/>
          <w:lang w:val="en-US" w:eastAsia="zh-CN"/>
        </w:rPr>
        <w:t>3</w:t>
      </w:r>
      <w:r>
        <w:rPr>
          <w:rFonts w:ascii="Times New Roman" w:hAnsi="Times New Roman" w:eastAsia="仿宋_GB2312"/>
          <w:bCs/>
          <w:sz w:val="32"/>
          <w:szCs w:val="32"/>
          <w:lang w:val="zh-CN"/>
        </w:rPr>
        <w:t>年内未发生网络安全和数据安全事件。</w:t>
      </w:r>
    </w:p>
    <w:p>
      <w:pPr>
        <w:pStyle w:val="9"/>
        <w:ind w:firstLine="420" w:firstLineChars="0"/>
        <w:rPr>
          <w:rFonts w:hint="eastAsia" w:ascii="仿宋_GB2312" w:hAnsi="仿宋_GB2312" w:eastAsia="仿宋_GB2312" w:cs="Times New Roman"/>
          <w:kern w:val="2"/>
          <w:sz w:val="32"/>
          <w:szCs w:val="32"/>
          <w:lang w:val="zh-CN" w:eastAsia="zh-CN" w:bidi="ar-SA"/>
        </w:rPr>
      </w:pPr>
      <w:r>
        <w:rPr>
          <w:rFonts w:hint="eastAsia" w:cs="Times New Roman"/>
          <w:kern w:val="2"/>
          <w:sz w:val="32"/>
          <w:szCs w:val="32"/>
          <w:lang w:val="en-US" w:eastAsia="zh-CN" w:bidi="ar-SA"/>
        </w:rPr>
        <w:t>以上承诺内容真实有效，</w:t>
      </w:r>
      <w:r>
        <w:rPr>
          <w:rFonts w:hint="eastAsia" w:ascii="仿宋_GB2312" w:hAnsi="仿宋_GB2312" w:eastAsia="仿宋_GB2312" w:cs="Times New Roman"/>
          <w:kern w:val="2"/>
          <w:sz w:val="32"/>
          <w:szCs w:val="32"/>
          <w:lang w:val="en-US" w:eastAsia="zh-CN" w:bidi="ar-SA"/>
        </w:rPr>
        <w:t>如有不实之处</w:t>
      </w:r>
      <w:r>
        <w:rPr>
          <w:rFonts w:hint="eastAsia" w:cs="Times New Roman"/>
          <w:kern w:val="2"/>
          <w:sz w:val="32"/>
          <w:szCs w:val="32"/>
          <w:lang w:val="en-US" w:eastAsia="zh-CN" w:bidi="ar-SA"/>
        </w:rPr>
        <w:t>本单位</w:t>
      </w:r>
      <w:r>
        <w:rPr>
          <w:rFonts w:hint="eastAsia" w:ascii="仿宋_GB2312" w:hAnsi="仿宋_GB2312" w:eastAsia="仿宋_GB2312" w:cs="Times New Roman"/>
          <w:kern w:val="2"/>
          <w:sz w:val="32"/>
          <w:szCs w:val="32"/>
          <w:lang w:val="en-US" w:eastAsia="zh-CN" w:bidi="ar-SA"/>
        </w:rPr>
        <w:t>将承担相关法律风险。</w:t>
      </w:r>
    </w:p>
    <w:p>
      <w:pPr>
        <w:pageBreakBefore w:val="0"/>
        <w:kinsoku/>
        <w:overflowPunct/>
        <w:autoSpaceDE/>
        <w:autoSpaceDN/>
        <w:bidi w:val="0"/>
        <w:adjustRightInd w:val="0"/>
        <w:snapToGrid w:val="0"/>
        <w:spacing w:line="579" w:lineRule="exact"/>
        <w:ind w:firstLine="640" w:firstLineChars="200"/>
        <w:jc w:val="left"/>
        <w:textAlignment w:val="auto"/>
        <w:rPr>
          <w:rFonts w:ascii="Times New Roman" w:hAnsi="Times New Roman" w:eastAsia="仿宋_GB2312"/>
          <w:bCs/>
          <w:sz w:val="32"/>
          <w:szCs w:val="32"/>
        </w:rPr>
      </w:pPr>
      <w:r>
        <w:rPr>
          <w:rFonts w:ascii="Times New Roman" w:hAnsi="Times New Roman" w:eastAsia="仿宋_GB2312"/>
          <w:bCs/>
          <w:sz w:val="32"/>
          <w:szCs w:val="32"/>
          <w:lang w:val="zh-CN"/>
        </w:rPr>
        <w:t>特此</w:t>
      </w:r>
      <w:r>
        <w:rPr>
          <w:rFonts w:ascii="Times New Roman" w:hAnsi="Times New Roman" w:eastAsia="仿宋_GB2312"/>
          <w:bCs/>
          <w:sz w:val="32"/>
          <w:szCs w:val="32"/>
        </w:rPr>
        <w:t>承诺。</w:t>
      </w:r>
    </w:p>
    <w:p>
      <w:pPr>
        <w:pageBreakBefore w:val="0"/>
        <w:widowControl/>
        <w:kinsoku/>
        <w:wordWrap w:val="0"/>
        <w:overflowPunct/>
        <w:autoSpaceDE/>
        <w:autoSpaceDN/>
        <w:bidi w:val="0"/>
        <w:spacing w:line="579" w:lineRule="exact"/>
        <w:ind w:firstLine="620" w:firstLineChars="200"/>
        <w:jc w:val="right"/>
        <w:textAlignment w:val="auto"/>
        <w:rPr>
          <w:rFonts w:ascii="Times New Roman" w:hAnsi="Times New Roman" w:eastAsia="仿宋_GB2312"/>
          <w:color w:val="000000"/>
          <w:kern w:val="0"/>
          <w:sz w:val="31"/>
          <w:szCs w:val="31"/>
        </w:rPr>
      </w:pPr>
    </w:p>
    <w:p>
      <w:pPr>
        <w:pageBreakBefore w:val="0"/>
        <w:widowControl/>
        <w:kinsoku/>
        <w:wordWrap w:val="0"/>
        <w:overflowPunct/>
        <w:autoSpaceDE/>
        <w:autoSpaceDN/>
        <w:bidi w:val="0"/>
        <w:spacing w:line="579" w:lineRule="exact"/>
        <w:ind w:firstLine="620" w:firstLineChars="200"/>
        <w:jc w:val="right"/>
        <w:textAlignment w:val="auto"/>
        <w:rPr>
          <w:rFonts w:ascii="Times New Roman" w:hAnsi="Times New Roman" w:eastAsia="仿宋_GB2312"/>
          <w:color w:val="000000"/>
          <w:kern w:val="0"/>
          <w:sz w:val="31"/>
          <w:szCs w:val="31"/>
        </w:rPr>
      </w:pP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bCs/>
          <w:szCs w:val="32"/>
        </w:rPr>
        <w:t xml:space="preserve">         单位名称（盖章）：</w:t>
      </w: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bCs/>
          <w:szCs w:val="32"/>
        </w:rPr>
        <w:t>法定代表人或经办人（签字）：</w:t>
      </w:r>
    </w:p>
    <w:p>
      <w:pPr>
        <w:adjustRightInd w:val="0"/>
        <w:snapToGrid w:val="0"/>
        <w:spacing w:line="560" w:lineRule="exact"/>
        <w:ind w:firstLine="640" w:firstLineChars="200"/>
        <w:jc w:val="center"/>
        <w:rPr>
          <w:rFonts w:ascii="Times New Roman" w:hAnsi="Times New Roman"/>
          <w:bCs/>
          <w:szCs w:val="32"/>
        </w:rPr>
      </w:pPr>
      <w:r>
        <w:rPr>
          <w:rFonts w:ascii="Times New Roman" w:hAnsi="Times New Roman"/>
          <w:bCs/>
          <w:szCs w:val="32"/>
        </w:rPr>
        <w:t xml:space="preserve">                             日期：   年</w:t>
      </w:r>
      <w:r>
        <w:rPr>
          <w:rFonts w:hint="eastAsia" w:ascii="Times New Roman" w:hAnsi="Times New Roman"/>
          <w:bCs/>
          <w:szCs w:val="32"/>
        </w:rPr>
        <w:t xml:space="preserve">  </w:t>
      </w:r>
      <w:r>
        <w:rPr>
          <w:rFonts w:ascii="Times New Roman" w:hAnsi="Times New Roman"/>
          <w:bCs/>
          <w:szCs w:val="32"/>
        </w:rPr>
        <w:t>月</w:t>
      </w:r>
      <w:r>
        <w:rPr>
          <w:rFonts w:hint="eastAsia" w:ascii="Times New Roman" w:hAnsi="Times New Roman"/>
          <w:bCs/>
          <w:szCs w:val="32"/>
        </w:rPr>
        <w:t xml:space="preserve">  </w:t>
      </w:r>
      <w:r>
        <w:rPr>
          <w:rFonts w:ascii="Times New Roman" w:hAnsi="Times New Roman"/>
          <w:bCs/>
          <w:szCs w:val="32"/>
        </w:rPr>
        <w:t>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9"/>
        <w:rPr>
          <w:rFonts w:hint="eastAsia"/>
        </w:rPr>
      </w:pPr>
    </w:p>
    <w:p>
      <w:pPr>
        <w:pStyle w:val="4"/>
        <w:pageBreakBefore w:val="0"/>
        <w:numPr>
          <w:ilvl w:val="1"/>
          <w:numId w:val="0"/>
        </w:numPr>
        <w:kinsoku/>
        <w:overflowPunct/>
        <w:autoSpaceDE/>
        <w:autoSpaceDN/>
        <w:bidi w:val="0"/>
        <w:adjustRightInd w:val="0"/>
        <w:snapToGrid w:val="0"/>
        <w:spacing w:before="0" w:after="0" w:line="579" w:lineRule="exact"/>
        <w:textAlignment w:val="auto"/>
        <w:outlineLvl w:val="0"/>
        <w:rPr>
          <w:rFonts w:hint="eastAsia" w:ascii="Times New Roman" w:hAnsi="Times New Roman" w:cs="黑体"/>
          <w:b w:val="0"/>
          <w:bCs/>
          <w:color w:val="auto"/>
          <w:lang w:val="en-US" w:eastAsia="zh-CN"/>
        </w:rPr>
      </w:pPr>
      <w:r>
        <w:rPr>
          <w:rFonts w:hint="eastAsia" w:ascii="Times New Roman" w:hAnsi="Times New Roman" w:cs="黑体"/>
          <w:b w:val="0"/>
          <w:bCs/>
          <w:color w:val="auto"/>
        </w:rPr>
        <w:t>材料</w:t>
      </w:r>
      <w:r>
        <w:rPr>
          <w:rFonts w:hint="eastAsia" w:ascii="Times New Roman" w:hAnsi="Times New Roman" w:cs="黑体"/>
          <w:b w:val="0"/>
          <w:bCs/>
          <w:color w:val="auto"/>
          <w:lang w:val="en-US" w:eastAsia="zh-CN"/>
        </w:rPr>
        <w:t>7：其他相关佐证材料</w:t>
      </w:r>
    </w:p>
    <w:p>
      <w:pPr>
        <w:rPr>
          <w:rFonts w:hint="default"/>
          <w:lang w:val="en-US" w:eastAsia="zh-CN"/>
        </w:rPr>
      </w:pPr>
    </w:p>
    <w:p>
      <w:pPr>
        <w:pageBreakBefore w:val="0"/>
        <w:kinsoku/>
        <w:overflowPunct/>
        <w:autoSpaceDE/>
        <w:autoSpaceDN/>
        <w:bidi w:val="0"/>
        <w:spacing w:line="579" w:lineRule="exact"/>
        <w:ind w:firstLine="640"/>
        <w:jc w:val="both"/>
        <w:textAlignment w:val="auto"/>
        <w:rPr>
          <w:rFonts w:hint="default" w:eastAsia="仿宋_GB2312"/>
          <w:lang w:val="en-US" w:eastAsia="zh-CN"/>
        </w:rPr>
      </w:pPr>
      <w:r>
        <w:rPr>
          <w:rFonts w:hint="eastAsia" w:cs="Times New Roman"/>
          <w:sz w:val="32"/>
          <w:szCs w:val="32"/>
          <w:lang w:val="en-US" w:eastAsia="zh-CN"/>
        </w:rPr>
        <w:t>（一）</w:t>
      </w:r>
      <w:r>
        <w:rPr>
          <w:rFonts w:hint="eastAsia" w:ascii="仿宋_GB2312" w:eastAsia="仿宋_GB2312" w:cs="Times New Roman"/>
          <w:sz w:val="32"/>
          <w:szCs w:val="32"/>
          <w:lang w:val="en-US" w:eastAsia="zh-CN"/>
        </w:rPr>
        <w:t>相关项目佐证材料</w:t>
      </w:r>
    </w:p>
    <w:p>
      <w:pPr>
        <w:pStyle w:val="9"/>
        <w:ind w:firstLine="420" w:firstLineChars="0"/>
        <w:rPr>
          <w:rFonts w:hint="eastAsia"/>
          <w:i/>
          <w:iCs/>
          <w:lang w:val="en-US" w:eastAsia="zh-CN"/>
        </w:rPr>
      </w:pPr>
      <w:r>
        <w:rPr>
          <w:rFonts w:hint="eastAsia"/>
          <w:i/>
          <w:iCs/>
          <w:lang w:val="en-US" w:eastAsia="zh-CN"/>
        </w:rPr>
        <w:t>相关案例的合同扫描件（如有）</w:t>
      </w:r>
    </w:p>
    <w:p>
      <w:pPr>
        <w:pStyle w:val="9"/>
        <w:ind w:firstLine="420" w:firstLineChars="0"/>
        <w:rPr>
          <w:rFonts w:hint="eastAsia"/>
          <w:i/>
          <w:iCs/>
          <w:lang w:val="en-US" w:eastAsia="zh-CN"/>
        </w:rPr>
      </w:pPr>
    </w:p>
    <w:p>
      <w:pPr>
        <w:pageBreakBefore w:val="0"/>
        <w:kinsoku/>
        <w:overflowPunct/>
        <w:autoSpaceDE/>
        <w:autoSpaceDN/>
        <w:bidi w:val="0"/>
        <w:spacing w:line="579" w:lineRule="exact"/>
        <w:ind w:firstLine="640"/>
        <w:jc w:val="both"/>
        <w:textAlignment w:val="auto"/>
        <w:rPr>
          <w:rFonts w:hint="default" w:cs="Times New Roman"/>
          <w:sz w:val="32"/>
          <w:szCs w:val="32"/>
          <w:lang w:val="en-US" w:eastAsia="zh-CN"/>
        </w:rPr>
      </w:pPr>
      <w:r>
        <w:rPr>
          <w:rFonts w:hint="eastAsia" w:cs="Times New Roman"/>
          <w:sz w:val="32"/>
          <w:szCs w:val="32"/>
          <w:lang w:val="en-US" w:eastAsia="zh-CN"/>
        </w:rPr>
        <w:t>（二）数据产品交易佐证材料</w:t>
      </w:r>
    </w:p>
    <w:p>
      <w:pPr>
        <w:pStyle w:val="9"/>
        <w:ind w:firstLine="420" w:firstLineChars="0"/>
        <w:rPr>
          <w:rFonts w:hint="eastAsia"/>
          <w:i/>
          <w:iCs/>
          <w:lang w:val="en-US" w:eastAsia="zh-CN"/>
        </w:rPr>
      </w:pPr>
      <w:r>
        <w:rPr>
          <w:rFonts w:hint="eastAsia"/>
          <w:i/>
          <w:iCs/>
          <w:lang w:val="en-US" w:eastAsia="zh-CN"/>
        </w:rPr>
        <w:t>（如有）</w:t>
      </w:r>
    </w:p>
    <w:p>
      <w:pPr>
        <w:pStyle w:val="9"/>
        <w:ind w:firstLine="420" w:firstLineChars="0"/>
        <w:rPr>
          <w:rFonts w:hint="eastAsia"/>
          <w:i/>
          <w:iCs/>
          <w:lang w:val="en-US" w:eastAsia="zh-CN"/>
        </w:rPr>
      </w:pPr>
    </w:p>
    <w:p>
      <w:pPr>
        <w:pageBreakBefore w:val="0"/>
        <w:kinsoku/>
        <w:overflowPunct/>
        <w:autoSpaceDE/>
        <w:autoSpaceDN/>
        <w:bidi w:val="0"/>
        <w:spacing w:line="579" w:lineRule="exact"/>
        <w:ind w:firstLine="640"/>
        <w:jc w:val="both"/>
        <w:textAlignment w:val="auto"/>
        <w:rPr>
          <w:rFonts w:hint="default" w:cs="Times New Roman"/>
          <w:sz w:val="32"/>
          <w:szCs w:val="32"/>
          <w:lang w:val="en-US" w:eastAsia="zh-CN"/>
        </w:rPr>
      </w:pPr>
      <w:r>
        <w:rPr>
          <w:rFonts w:hint="eastAsia" w:cs="Times New Roman"/>
          <w:sz w:val="32"/>
          <w:szCs w:val="32"/>
          <w:lang w:val="en-US" w:eastAsia="zh-CN"/>
        </w:rPr>
        <w:t>（三）DCMM和DSMM佐证材料</w:t>
      </w:r>
    </w:p>
    <w:p>
      <w:pPr>
        <w:pStyle w:val="9"/>
        <w:ind w:firstLine="420" w:firstLineChars="0"/>
        <w:rPr>
          <w:rFonts w:hint="eastAsia"/>
          <w:i/>
          <w:iCs/>
          <w:lang w:val="en-US" w:eastAsia="zh-CN"/>
        </w:rPr>
      </w:pPr>
      <w:r>
        <w:rPr>
          <w:rFonts w:hint="eastAsia"/>
          <w:i/>
          <w:iCs/>
          <w:lang w:val="en-US" w:eastAsia="zh-CN"/>
        </w:rPr>
        <w:t>（如有）</w:t>
      </w:r>
    </w:p>
    <w:p>
      <w:pPr>
        <w:pStyle w:val="9"/>
        <w:ind w:firstLine="420" w:firstLineChars="0"/>
        <w:rPr>
          <w:rFonts w:hint="eastAsia"/>
          <w:i/>
          <w:iCs/>
          <w:lang w:val="en-US" w:eastAsia="zh-CN"/>
        </w:rPr>
      </w:pPr>
    </w:p>
    <w:p>
      <w:pPr>
        <w:pStyle w:val="9"/>
        <w:ind w:firstLine="420" w:firstLineChars="0"/>
        <w:rPr>
          <w:rFonts w:hint="eastAsia"/>
          <w:i/>
          <w:iCs/>
          <w:lang w:val="en-US" w:eastAsia="zh-CN"/>
        </w:rPr>
      </w:pPr>
    </w:p>
    <w:p>
      <w:pPr>
        <w:pStyle w:val="9"/>
        <w:rPr>
          <w:rFonts w:hint="default"/>
          <w:lang w:val="en-US" w:eastAsia="zh-CN"/>
        </w:rPr>
      </w:pPr>
    </w:p>
    <w:p>
      <w:pPr>
        <w:pStyle w:val="9"/>
        <w:rPr>
          <w:rFonts w:hint="default"/>
          <w:lang w:val="en-US" w:eastAsia="zh-CN"/>
        </w:rPr>
      </w:pPr>
    </w:p>
    <w:p>
      <w:pPr>
        <w:pStyle w:val="9"/>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F4aj184AgAAbw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C8AwAAX3JlbHMvLnJlbHNQSwECFAAUAAAACACHTuJAfublIPcAAADhAQAAEwAAAAAAAAAB&#10;ACAAAAC2BAAAW0NvbnRlbnRfVHlwZXNdLnhtbF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7526A533"/>
    <w:multiLevelType w:val="multilevel"/>
    <w:tmpl w:val="7526A533"/>
    <w:lvl w:ilvl="0" w:tentative="0">
      <w:start w:val="1"/>
      <w:numFmt w:val="japaneseCounting"/>
      <w:pStyle w:val="3"/>
      <w:suff w:val="nothing"/>
      <w:lvlText w:val="%1、"/>
      <w:lvlJc w:val="left"/>
      <w:pPr>
        <w:ind w:left="0" w:leftChars="0" w:firstLine="40" w:firstLineChars="0"/>
      </w:pPr>
      <w:rPr>
        <w:rFonts w:hint="eastAsia" w:ascii="黑体" w:hAnsi="黑体" w:eastAsia="黑体" w:cs="Times New Roman"/>
      </w:rPr>
    </w:lvl>
    <w:lvl w:ilvl="1" w:tentative="0">
      <w:start w:val="1"/>
      <w:numFmt w:val="lowerLetter"/>
      <w:lvlText w:val="%2)"/>
      <w:lvlJc w:val="left"/>
      <w:pPr>
        <w:ind w:left="0" w:leftChars="0" w:firstLine="40" w:firstLineChars="0"/>
      </w:pPr>
      <w:rPr>
        <w:rFonts w:hint="eastAsia"/>
      </w:rPr>
    </w:lvl>
    <w:lvl w:ilvl="2" w:tentative="0">
      <w:start w:val="1"/>
      <w:numFmt w:val="lowerRoman"/>
      <w:lvlText w:val="%3."/>
      <w:lvlJc w:val="right"/>
      <w:pPr>
        <w:ind w:left="2040" w:hanging="440"/>
      </w:pPr>
      <w:rPr>
        <w:rFonts w:hint="eastAsia"/>
      </w:rPr>
    </w:lvl>
    <w:lvl w:ilvl="3" w:tentative="0">
      <w:start w:val="1"/>
      <w:numFmt w:val="decimal"/>
      <w:lvlText w:val="%4."/>
      <w:lvlJc w:val="left"/>
      <w:pPr>
        <w:ind w:left="2480" w:hanging="440"/>
      </w:pPr>
      <w:rPr>
        <w:rFonts w:hint="eastAsia"/>
      </w:rPr>
    </w:lvl>
    <w:lvl w:ilvl="4" w:tentative="0">
      <w:start w:val="1"/>
      <w:numFmt w:val="lowerLetter"/>
      <w:lvlText w:val="%5)"/>
      <w:lvlJc w:val="left"/>
      <w:pPr>
        <w:ind w:left="2920" w:hanging="440"/>
      </w:pPr>
      <w:rPr>
        <w:rFonts w:hint="eastAsia"/>
      </w:rPr>
    </w:lvl>
    <w:lvl w:ilvl="5" w:tentative="0">
      <w:start w:val="1"/>
      <w:numFmt w:val="lowerRoman"/>
      <w:lvlText w:val="%6."/>
      <w:lvlJc w:val="right"/>
      <w:pPr>
        <w:ind w:left="3360" w:hanging="440"/>
      </w:pPr>
      <w:rPr>
        <w:rFonts w:hint="eastAsia"/>
      </w:rPr>
    </w:lvl>
    <w:lvl w:ilvl="6" w:tentative="0">
      <w:start w:val="1"/>
      <w:numFmt w:val="decimal"/>
      <w:lvlText w:val="%7."/>
      <w:lvlJc w:val="left"/>
      <w:pPr>
        <w:ind w:left="3800" w:hanging="440"/>
      </w:pPr>
      <w:rPr>
        <w:rFonts w:hint="eastAsia"/>
      </w:rPr>
    </w:lvl>
    <w:lvl w:ilvl="7" w:tentative="0">
      <w:start w:val="1"/>
      <w:numFmt w:val="lowerLetter"/>
      <w:lvlText w:val="%8)"/>
      <w:lvlJc w:val="left"/>
      <w:pPr>
        <w:ind w:left="4240" w:hanging="440"/>
      </w:pPr>
      <w:rPr>
        <w:rFonts w:hint="eastAsia"/>
      </w:rPr>
    </w:lvl>
    <w:lvl w:ilvl="8" w:tentative="0">
      <w:start w:val="1"/>
      <w:numFmt w:val="lowerRoman"/>
      <w:lvlText w:val="%9."/>
      <w:lvlJc w:val="right"/>
      <w:pPr>
        <w:ind w:left="4680" w:hanging="440"/>
      </w:pPr>
      <w:rPr>
        <w:rFonts w:hint="eastAsia"/>
      </w:rPr>
    </w:lvl>
  </w:abstractNum>
  <w:abstractNum w:abstractNumId="2">
    <w:nsid w:val="76FE4558"/>
    <w:multiLevelType w:val="singleLevel"/>
    <w:tmpl w:val="76FE4558"/>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9FC73"/>
    <w:rsid w:val="065F67F1"/>
    <w:rsid w:val="0777B823"/>
    <w:rsid w:val="0D7FFA1F"/>
    <w:rsid w:val="0E9EAF88"/>
    <w:rsid w:val="0EADE7F3"/>
    <w:rsid w:val="12FD5A01"/>
    <w:rsid w:val="13F60119"/>
    <w:rsid w:val="16FAA58E"/>
    <w:rsid w:val="17B7765A"/>
    <w:rsid w:val="17B7C52D"/>
    <w:rsid w:val="17DEFE7A"/>
    <w:rsid w:val="19474099"/>
    <w:rsid w:val="1A5D3BC5"/>
    <w:rsid w:val="1BFFCDA5"/>
    <w:rsid w:val="1D9D1E77"/>
    <w:rsid w:val="1F3FEA19"/>
    <w:rsid w:val="1F7B192A"/>
    <w:rsid w:val="1F7BE12C"/>
    <w:rsid w:val="1F809901"/>
    <w:rsid w:val="1FDD9402"/>
    <w:rsid w:val="1FF6F3C9"/>
    <w:rsid w:val="1FF7FEAD"/>
    <w:rsid w:val="1FFE0F47"/>
    <w:rsid w:val="1FFFE0BF"/>
    <w:rsid w:val="1FFFF9CD"/>
    <w:rsid w:val="25F779BC"/>
    <w:rsid w:val="26CFE12C"/>
    <w:rsid w:val="26EDD6A2"/>
    <w:rsid w:val="2787A65D"/>
    <w:rsid w:val="2AF7AE16"/>
    <w:rsid w:val="2AFF2559"/>
    <w:rsid w:val="2BC90E55"/>
    <w:rsid w:val="2D7E9A83"/>
    <w:rsid w:val="2DBF672A"/>
    <w:rsid w:val="2DDA1272"/>
    <w:rsid w:val="2F7CAB54"/>
    <w:rsid w:val="2F872099"/>
    <w:rsid w:val="2FE34011"/>
    <w:rsid w:val="2FEF7BC2"/>
    <w:rsid w:val="2FF13F2F"/>
    <w:rsid w:val="2FFBBE37"/>
    <w:rsid w:val="2FFDFC97"/>
    <w:rsid w:val="2FFF1E67"/>
    <w:rsid w:val="32FD78BE"/>
    <w:rsid w:val="33D6CC2F"/>
    <w:rsid w:val="33DFD455"/>
    <w:rsid w:val="33F7D311"/>
    <w:rsid w:val="3533DC31"/>
    <w:rsid w:val="35F63B3D"/>
    <w:rsid w:val="35FCDAA7"/>
    <w:rsid w:val="36DE12B1"/>
    <w:rsid w:val="36E34566"/>
    <w:rsid w:val="37371E2D"/>
    <w:rsid w:val="379C0676"/>
    <w:rsid w:val="37A4107F"/>
    <w:rsid w:val="37B6850D"/>
    <w:rsid w:val="37BEA48D"/>
    <w:rsid w:val="37CB5485"/>
    <w:rsid w:val="37DCCCF2"/>
    <w:rsid w:val="37DFCBC6"/>
    <w:rsid w:val="37F36922"/>
    <w:rsid w:val="37F71AB7"/>
    <w:rsid w:val="391DAACF"/>
    <w:rsid w:val="39E6605F"/>
    <w:rsid w:val="39F35374"/>
    <w:rsid w:val="3AC253A0"/>
    <w:rsid w:val="3B7F394A"/>
    <w:rsid w:val="3B7F52C9"/>
    <w:rsid w:val="3BDEF77C"/>
    <w:rsid w:val="3BF6F04C"/>
    <w:rsid w:val="3BF7D4AF"/>
    <w:rsid w:val="3C7B6C58"/>
    <w:rsid w:val="3C7FC394"/>
    <w:rsid w:val="3CBFDCEC"/>
    <w:rsid w:val="3CF7EC89"/>
    <w:rsid w:val="3D76A1FD"/>
    <w:rsid w:val="3D7FD048"/>
    <w:rsid w:val="3DA1A727"/>
    <w:rsid w:val="3DAEB736"/>
    <w:rsid w:val="3DE76C31"/>
    <w:rsid w:val="3DEB8096"/>
    <w:rsid w:val="3DF7D576"/>
    <w:rsid w:val="3DFF0EEE"/>
    <w:rsid w:val="3E064450"/>
    <w:rsid w:val="3E3C9119"/>
    <w:rsid w:val="3E7F1481"/>
    <w:rsid w:val="3E7F189E"/>
    <w:rsid w:val="3E7F9F0D"/>
    <w:rsid w:val="3EB38E9A"/>
    <w:rsid w:val="3EDB2DD1"/>
    <w:rsid w:val="3EF35EA3"/>
    <w:rsid w:val="3EFA6504"/>
    <w:rsid w:val="3F1D648C"/>
    <w:rsid w:val="3F3F0787"/>
    <w:rsid w:val="3F5EA1CF"/>
    <w:rsid w:val="3F7B1563"/>
    <w:rsid w:val="3F7E7E69"/>
    <w:rsid w:val="3FA15FB7"/>
    <w:rsid w:val="3FAF7401"/>
    <w:rsid w:val="3FBE661A"/>
    <w:rsid w:val="3FBF01C5"/>
    <w:rsid w:val="3FC1D029"/>
    <w:rsid w:val="3FD7DB43"/>
    <w:rsid w:val="3FED6AEA"/>
    <w:rsid w:val="3FF3262C"/>
    <w:rsid w:val="3FF9AE12"/>
    <w:rsid w:val="3FF9FD69"/>
    <w:rsid w:val="3FFBA7DF"/>
    <w:rsid w:val="3FFC0A7B"/>
    <w:rsid w:val="3FFC0C62"/>
    <w:rsid w:val="3FFE1596"/>
    <w:rsid w:val="3FFE16CA"/>
    <w:rsid w:val="3FFEF9FC"/>
    <w:rsid w:val="3FFFF94D"/>
    <w:rsid w:val="43E3B009"/>
    <w:rsid w:val="43FF334A"/>
    <w:rsid w:val="446FFC70"/>
    <w:rsid w:val="44BF23A0"/>
    <w:rsid w:val="47F72BA4"/>
    <w:rsid w:val="49958BE3"/>
    <w:rsid w:val="49AB5662"/>
    <w:rsid w:val="49B90623"/>
    <w:rsid w:val="4ACE3055"/>
    <w:rsid w:val="4B37EA25"/>
    <w:rsid w:val="4B572B47"/>
    <w:rsid w:val="4B7D3535"/>
    <w:rsid w:val="4DD5D895"/>
    <w:rsid w:val="4DEC3B3D"/>
    <w:rsid w:val="4E732BC0"/>
    <w:rsid w:val="4EE77ACD"/>
    <w:rsid w:val="4EFD23A5"/>
    <w:rsid w:val="4EFF2FC0"/>
    <w:rsid w:val="4F5A8074"/>
    <w:rsid w:val="4F9EA8A5"/>
    <w:rsid w:val="4FB5D5A1"/>
    <w:rsid w:val="4FD96C32"/>
    <w:rsid w:val="4FEFEAC1"/>
    <w:rsid w:val="4FFB3C51"/>
    <w:rsid w:val="4FFE01E7"/>
    <w:rsid w:val="4FFEE521"/>
    <w:rsid w:val="51E62B24"/>
    <w:rsid w:val="51F9855A"/>
    <w:rsid w:val="52DFBBC0"/>
    <w:rsid w:val="52F5C385"/>
    <w:rsid w:val="536DA384"/>
    <w:rsid w:val="556DF1E6"/>
    <w:rsid w:val="55EFC02B"/>
    <w:rsid w:val="55F880F8"/>
    <w:rsid w:val="56BF3C78"/>
    <w:rsid w:val="56DAB49F"/>
    <w:rsid w:val="57356A91"/>
    <w:rsid w:val="573F0F30"/>
    <w:rsid w:val="577FB067"/>
    <w:rsid w:val="57EB7923"/>
    <w:rsid w:val="57FD8C39"/>
    <w:rsid w:val="57FF6A2B"/>
    <w:rsid w:val="57FFE1FE"/>
    <w:rsid w:val="586F1BA6"/>
    <w:rsid w:val="5906483E"/>
    <w:rsid w:val="59EE19C3"/>
    <w:rsid w:val="5AB19D51"/>
    <w:rsid w:val="5AF747E6"/>
    <w:rsid w:val="5AFE3F89"/>
    <w:rsid w:val="5B320601"/>
    <w:rsid w:val="5B3F8ACE"/>
    <w:rsid w:val="5B7F0405"/>
    <w:rsid w:val="5BBF3247"/>
    <w:rsid w:val="5BDA6733"/>
    <w:rsid w:val="5BDFBD5C"/>
    <w:rsid w:val="5BEFB325"/>
    <w:rsid w:val="5BFF20A1"/>
    <w:rsid w:val="5BFF8107"/>
    <w:rsid w:val="5C5FCCB8"/>
    <w:rsid w:val="5C7F79EB"/>
    <w:rsid w:val="5CFF7FB1"/>
    <w:rsid w:val="5CFFE7EB"/>
    <w:rsid w:val="5D8F5D45"/>
    <w:rsid w:val="5DF3AA5A"/>
    <w:rsid w:val="5DFEC985"/>
    <w:rsid w:val="5DFF3D48"/>
    <w:rsid w:val="5E1FD3EF"/>
    <w:rsid w:val="5EBF300A"/>
    <w:rsid w:val="5EFD0A55"/>
    <w:rsid w:val="5F4D95E5"/>
    <w:rsid w:val="5F7C2392"/>
    <w:rsid w:val="5F8EABC2"/>
    <w:rsid w:val="5FAFF7CA"/>
    <w:rsid w:val="5FBD9DFD"/>
    <w:rsid w:val="5FDF840B"/>
    <w:rsid w:val="5FDFF917"/>
    <w:rsid w:val="5FE9D230"/>
    <w:rsid w:val="5FEAC0DE"/>
    <w:rsid w:val="5FED6E83"/>
    <w:rsid w:val="5FF39C5A"/>
    <w:rsid w:val="5FF79962"/>
    <w:rsid w:val="5FF9B17C"/>
    <w:rsid w:val="5FFAA2EC"/>
    <w:rsid w:val="5FFAFF9C"/>
    <w:rsid w:val="5FFEC02B"/>
    <w:rsid w:val="5FFF5C14"/>
    <w:rsid w:val="5FFF8E2D"/>
    <w:rsid w:val="5FFFC744"/>
    <w:rsid w:val="5FFFF723"/>
    <w:rsid w:val="61D32ABF"/>
    <w:rsid w:val="62DC6E44"/>
    <w:rsid w:val="6371C00A"/>
    <w:rsid w:val="63EB2D65"/>
    <w:rsid w:val="63F91791"/>
    <w:rsid w:val="63FF1CDD"/>
    <w:rsid w:val="64B21216"/>
    <w:rsid w:val="64D543F0"/>
    <w:rsid w:val="657FBE38"/>
    <w:rsid w:val="657FDE3B"/>
    <w:rsid w:val="65CF1A23"/>
    <w:rsid w:val="65E17422"/>
    <w:rsid w:val="65E7D452"/>
    <w:rsid w:val="65EFA2D8"/>
    <w:rsid w:val="663F9304"/>
    <w:rsid w:val="66DA50D6"/>
    <w:rsid w:val="66F348E2"/>
    <w:rsid w:val="673CEA0D"/>
    <w:rsid w:val="67511C58"/>
    <w:rsid w:val="67DAAC6A"/>
    <w:rsid w:val="67DDE512"/>
    <w:rsid w:val="67DF0D70"/>
    <w:rsid w:val="67DF496B"/>
    <w:rsid w:val="67EB7FC9"/>
    <w:rsid w:val="697CC424"/>
    <w:rsid w:val="69CE7E00"/>
    <w:rsid w:val="69F1D474"/>
    <w:rsid w:val="6AAF1B7E"/>
    <w:rsid w:val="6AE7E2C6"/>
    <w:rsid w:val="6AF964D3"/>
    <w:rsid w:val="6B4FC7FF"/>
    <w:rsid w:val="6B860EB0"/>
    <w:rsid w:val="6B97E0CF"/>
    <w:rsid w:val="6BDE3DAA"/>
    <w:rsid w:val="6BE99B01"/>
    <w:rsid w:val="6BF015F7"/>
    <w:rsid w:val="6BFBE8C2"/>
    <w:rsid w:val="6BFE6D89"/>
    <w:rsid w:val="6CF5B399"/>
    <w:rsid w:val="6D369212"/>
    <w:rsid w:val="6D3FDB6D"/>
    <w:rsid w:val="6D4E1BB6"/>
    <w:rsid w:val="6D97C36E"/>
    <w:rsid w:val="6DC36363"/>
    <w:rsid w:val="6DE70C28"/>
    <w:rsid w:val="6DFF03F9"/>
    <w:rsid w:val="6EBF302B"/>
    <w:rsid w:val="6EBF3F62"/>
    <w:rsid w:val="6EDF894C"/>
    <w:rsid w:val="6EDF9AD8"/>
    <w:rsid w:val="6EEFAD57"/>
    <w:rsid w:val="6EFB181A"/>
    <w:rsid w:val="6EFFCAA6"/>
    <w:rsid w:val="6F1E0FAA"/>
    <w:rsid w:val="6F6B7802"/>
    <w:rsid w:val="6F778F23"/>
    <w:rsid w:val="6FAFC486"/>
    <w:rsid w:val="6FB94DDE"/>
    <w:rsid w:val="6FCB15C9"/>
    <w:rsid w:val="6FCE9121"/>
    <w:rsid w:val="6FDFEAC9"/>
    <w:rsid w:val="6FF21ED8"/>
    <w:rsid w:val="6FFE2159"/>
    <w:rsid w:val="6FFF1A4E"/>
    <w:rsid w:val="71BFD64C"/>
    <w:rsid w:val="71D54127"/>
    <w:rsid w:val="71F4F46D"/>
    <w:rsid w:val="7265A206"/>
    <w:rsid w:val="733DA222"/>
    <w:rsid w:val="735E43B1"/>
    <w:rsid w:val="737D4B98"/>
    <w:rsid w:val="73CD6F0F"/>
    <w:rsid w:val="73DF7363"/>
    <w:rsid w:val="73E7BF5D"/>
    <w:rsid w:val="73F31860"/>
    <w:rsid w:val="747FAD7E"/>
    <w:rsid w:val="753F6321"/>
    <w:rsid w:val="757D3244"/>
    <w:rsid w:val="759833A4"/>
    <w:rsid w:val="75990480"/>
    <w:rsid w:val="75BF8DEE"/>
    <w:rsid w:val="75D74CEC"/>
    <w:rsid w:val="75DBEF57"/>
    <w:rsid w:val="75DD3E35"/>
    <w:rsid w:val="75E4F369"/>
    <w:rsid w:val="75EFDA32"/>
    <w:rsid w:val="75FF8181"/>
    <w:rsid w:val="762EC8DE"/>
    <w:rsid w:val="76BBBD7C"/>
    <w:rsid w:val="76D693FF"/>
    <w:rsid w:val="76F546F0"/>
    <w:rsid w:val="76FE21CA"/>
    <w:rsid w:val="7777233F"/>
    <w:rsid w:val="777BB145"/>
    <w:rsid w:val="777D3A40"/>
    <w:rsid w:val="777D7375"/>
    <w:rsid w:val="779B6F22"/>
    <w:rsid w:val="77B65D3C"/>
    <w:rsid w:val="77BFA535"/>
    <w:rsid w:val="77DF699F"/>
    <w:rsid w:val="77E37FCD"/>
    <w:rsid w:val="77E7E584"/>
    <w:rsid w:val="77EF155C"/>
    <w:rsid w:val="77EFE71E"/>
    <w:rsid w:val="77FEF093"/>
    <w:rsid w:val="77FEF12F"/>
    <w:rsid w:val="77FF1146"/>
    <w:rsid w:val="77FF7323"/>
    <w:rsid w:val="78DF1272"/>
    <w:rsid w:val="78FE3000"/>
    <w:rsid w:val="78FF60C8"/>
    <w:rsid w:val="791F606A"/>
    <w:rsid w:val="796F8D05"/>
    <w:rsid w:val="79E7105C"/>
    <w:rsid w:val="79F1D321"/>
    <w:rsid w:val="79FFD9C9"/>
    <w:rsid w:val="7A9DF08F"/>
    <w:rsid w:val="7ABDD6F1"/>
    <w:rsid w:val="7AFD1A09"/>
    <w:rsid w:val="7AFF2458"/>
    <w:rsid w:val="7AFF8317"/>
    <w:rsid w:val="7AFFF983"/>
    <w:rsid w:val="7B5AFB09"/>
    <w:rsid w:val="7B5F709C"/>
    <w:rsid w:val="7B7D30D6"/>
    <w:rsid w:val="7B7E7BC2"/>
    <w:rsid w:val="7B7EE0D0"/>
    <w:rsid w:val="7B9E4DEA"/>
    <w:rsid w:val="7BB5841B"/>
    <w:rsid w:val="7BB6296E"/>
    <w:rsid w:val="7BBBA8B6"/>
    <w:rsid w:val="7BBF3E02"/>
    <w:rsid w:val="7BBFB03C"/>
    <w:rsid w:val="7BCB18D1"/>
    <w:rsid w:val="7BDC1B86"/>
    <w:rsid w:val="7BDCB053"/>
    <w:rsid w:val="7BDF4437"/>
    <w:rsid w:val="7BEC42C6"/>
    <w:rsid w:val="7BEFD265"/>
    <w:rsid w:val="7BFDFF68"/>
    <w:rsid w:val="7BFE2769"/>
    <w:rsid w:val="7BFE69FF"/>
    <w:rsid w:val="7BFF5427"/>
    <w:rsid w:val="7BFFEB49"/>
    <w:rsid w:val="7C39A03D"/>
    <w:rsid w:val="7C4DCDBD"/>
    <w:rsid w:val="7C65BA56"/>
    <w:rsid w:val="7CBEABAF"/>
    <w:rsid w:val="7CEF346A"/>
    <w:rsid w:val="7CEF7EC8"/>
    <w:rsid w:val="7D5B2906"/>
    <w:rsid w:val="7D6528F1"/>
    <w:rsid w:val="7DAF546E"/>
    <w:rsid w:val="7DAF6645"/>
    <w:rsid w:val="7DBB2DEA"/>
    <w:rsid w:val="7DBF3EF5"/>
    <w:rsid w:val="7DBFC3BC"/>
    <w:rsid w:val="7DBFEB62"/>
    <w:rsid w:val="7DC728F7"/>
    <w:rsid w:val="7DDBD68A"/>
    <w:rsid w:val="7DDC0E37"/>
    <w:rsid w:val="7DDDFD30"/>
    <w:rsid w:val="7DDE9663"/>
    <w:rsid w:val="7DDF2A98"/>
    <w:rsid w:val="7DDF7AA2"/>
    <w:rsid w:val="7DED453B"/>
    <w:rsid w:val="7DED4779"/>
    <w:rsid w:val="7DEF17F7"/>
    <w:rsid w:val="7DF2CEE1"/>
    <w:rsid w:val="7DF7DF1E"/>
    <w:rsid w:val="7DF7E49E"/>
    <w:rsid w:val="7DFA6847"/>
    <w:rsid w:val="7DFB4A5C"/>
    <w:rsid w:val="7DFBB3BD"/>
    <w:rsid w:val="7DFF6210"/>
    <w:rsid w:val="7DFF65C5"/>
    <w:rsid w:val="7E25870D"/>
    <w:rsid w:val="7E354269"/>
    <w:rsid w:val="7E7747DD"/>
    <w:rsid w:val="7E7D24D9"/>
    <w:rsid w:val="7E7F9667"/>
    <w:rsid w:val="7EA6AEF4"/>
    <w:rsid w:val="7EB2EBB7"/>
    <w:rsid w:val="7EB73C9C"/>
    <w:rsid w:val="7EBFAB61"/>
    <w:rsid w:val="7ECF0DE0"/>
    <w:rsid w:val="7ECFD83A"/>
    <w:rsid w:val="7ED10B84"/>
    <w:rsid w:val="7ED3B983"/>
    <w:rsid w:val="7EE27AD6"/>
    <w:rsid w:val="7EEE8CE0"/>
    <w:rsid w:val="7EF5EC6D"/>
    <w:rsid w:val="7EF763EC"/>
    <w:rsid w:val="7EFAA1CE"/>
    <w:rsid w:val="7EFB4B46"/>
    <w:rsid w:val="7EFE5421"/>
    <w:rsid w:val="7EFEC799"/>
    <w:rsid w:val="7EFEE770"/>
    <w:rsid w:val="7EFF070A"/>
    <w:rsid w:val="7EFF76D0"/>
    <w:rsid w:val="7EFFAABB"/>
    <w:rsid w:val="7F0DA6B7"/>
    <w:rsid w:val="7F1E445C"/>
    <w:rsid w:val="7F3A468A"/>
    <w:rsid w:val="7F4AED38"/>
    <w:rsid w:val="7F4E6B2D"/>
    <w:rsid w:val="7F5630DD"/>
    <w:rsid w:val="7F5EEF3F"/>
    <w:rsid w:val="7F668B7F"/>
    <w:rsid w:val="7F6E9729"/>
    <w:rsid w:val="7F7BEDD0"/>
    <w:rsid w:val="7F7D4810"/>
    <w:rsid w:val="7F7D886C"/>
    <w:rsid w:val="7F7F480C"/>
    <w:rsid w:val="7F7F713D"/>
    <w:rsid w:val="7F7FB340"/>
    <w:rsid w:val="7F972656"/>
    <w:rsid w:val="7F9F7ECB"/>
    <w:rsid w:val="7F9FD1FD"/>
    <w:rsid w:val="7FB73540"/>
    <w:rsid w:val="7FBDC633"/>
    <w:rsid w:val="7FBF3613"/>
    <w:rsid w:val="7FBF4A1C"/>
    <w:rsid w:val="7FBF79A5"/>
    <w:rsid w:val="7FCABC22"/>
    <w:rsid w:val="7FCE569B"/>
    <w:rsid w:val="7FD93DAD"/>
    <w:rsid w:val="7FD9F2C8"/>
    <w:rsid w:val="7FDD3283"/>
    <w:rsid w:val="7FDECDEF"/>
    <w:rsid w:val="7FDEEBC1"/>
    <w:rsid w:val="7FDFED59"/>
    <w:rsid w:val="7FE870BE"/>
    <w:rsid w:val="7FEA2EB8"/>
    <w:rsid w:val="7FEAD769"/>
    <w:rsid w:val="7FEB2D64"/>
    <w:rsid w:val="7FEB3E4A"/>
    <w:rsid w:val="7FED2C60"/>
    <w:rsid w:val="7FEDBDD2"/>
    <w:rsid w:val="7FEE71EF"/>
    <w:rsid w:val="7FEE9F58"/>
    <w:rsid w:val="7FF34D33"/>
    <w:rsid w:val="7FF40D03"/>
    <w:rsid w:val="7FF72CC5"/>
    <w:rsid w:val="7FF7A24D"/>
    <w:rsid w:val="7FF7CAF0"/>
    <w:rsid w:val="7FF96188"/>
    <w:rsid w:val="7FF96557"/>
    <w:rsid w:val="7FFA1DF0"/>
    <w:rsid w:val="7FFA5920"/>
    <w:rsid w:val="7FFB389A"/>
    <w:rsid w:val="7FFB3B1A"/>
    <w:rsid w:val="7FFBB47F"/>
    <w:rsid w:val="7FFF13F9"/>
    <w:rsid w:val="7FFF22C4"/>
    <w:rsid w:val="7FFF4A88"/>
    <w:rsid w:val="7FFF5819"/>
    <w:rsid w:val="7FFF65D3"/>
    <w:rsid w:val="7FFF6C87"/>
    <w:rsid w:val="7FFF9CE7"/>
    <w:rsid w:val="7FFFB84A"/>
    <w:rsid w:val="7FFFB906"/>
    <w:rsid w:val="7FFFE10A"/>
    <w:rsid w:val="7FFFFBA8"/>
    <w:rsid w:val="869F3F67"/>
    <w:rsid w:val="89DFA284"/>
    <w:rsid w:val="8B7F0746"/>
    <w:rsid w:val="8EFFE70B"/>
    <w:rsid w:val="8F7FD669"/>
    <w:rsid w:val="8FBF4114"/>
    <w:rsid w:val="8FDF3D49"/>
    <w:rsid w:val="8FFDF9A8"/>
    <w:rsid w:val="8FFF8880"/>
    <w:rsid w:val="948FC640"/>
    <w:rsid w:val="94BB40CE"/>
    <w:rsid w:val="953B2FAF"/>
    <w:rsid w:val="959B15D2"/>
    <w:rsid w:val="95CBB854"/>
    <w:rsid w:val="95D7A207"/>
    <w:rsid w:val="975FA324"/>
    <w:rsid w:val="97D7136A"/>
    <w:rsid w:val="97DB9DCB"/>
    <w:rsid w:val="9867BF98"/>
    <w:rsid w:val="99DFA091"/>
    <w:rsid w:val="9A8D4C42"/>
    <w:rsid w:val="9AFD6B8B"/>
    <w:rsid w:val="9B4D958A"/>
    <w:rsid w:val="9BFAD128"/>
    <w:rsid w:val="9D7B8AF4"/>
    <w:rsid w:val="9DBFDCEA"/>
    <w:rsid w:val="9DCF617E"/>
    <w:rsid w:val="9EA711BD"/>
    <w:rsid w:val="9F7F39B1"/>
    <w:rsid w:val="9FAD9B6B"/>
    <w:rsid w:val="9FBFD3D2"/>
    <w:rsid w:val="9FE6F6A8"/>
    <w:rsid w:val="A5BDB8DC"/>
    <w:rsid w:val="A7CC4E0A"/>
    <w:rsid w:val="A99EF147"/>
    <w:rsid w:val="ABEE442C"/>
    <w:rsid w:val="ACFF90AE"/>
    <w:rsid w:val="AD3D6D11"/>
    <w:rsid w:val="ADB583EA"/>
    <w:rsid w:val="ADBDC0DC"/>
    <w:rsid w:val="AEEF7113"/>
    <w:rsid w:val="AF5BA389"/>
    <w:rsid w:val="AF5D34DD"/>
    <w:rsid w:val="AF7E2A0C"/>
    <w:rsid w:val="AFFD7344"/>
    <w:rsid w:val="AFFFCB18"/>
    <w:rsid w:val="B1D7422D"/>
    <w:rsid w:val="B37D0BE7"/>
    <w:rsid w:val="B3893930"/>
    <w:rsid w:val="B3BA2936"/>
    <w:rsid w:val="B4DD2BD4"/>
    <w:rsid w:val="B6A7DAE8"/>
    <w:rsid w:val="B6F2D98C"/>
    <w:rsid w:val="B75FAFCC"/>
    <w:rsid w:val="B77A53C5"/>
    <w:rsid w:val="B77F2697"/>
    <w:rsid w:val="B7A65820"/>
    <w:rsid w:val="B7F32AFA"/>
    <w:rsid w:val="B7FD25A1"/>
    <w:rsid w:val="B8FF0732"/>
    <w:rsid w:val="BA767386"/>
    <w:rsid w:val="BAAAC5AF"/>
    <w:rsid w:val="BB1D4CC7"/>
    <w:rsid w:val="BB2F2834"/>
    <w:rsid w:val="BB771E7D"/>
    <w:rsid w:val="BBA397DF"/>
    <w:rsid w:val="BBC51B2B"/>
    <w:rsid w:val="BBC5BEFC"/>
    <w:rsid w:val="BBE70959"/>
    <w:rsid w:val="BBEF0E7A"/>
    <w:rsid w:val="BBF15E5F"/>
    <w:rsid w:val="BBFE0276"/>
    <w:rsid w:val="BBFF5D32"/>
    <w:rsid w:val="BC714904"/>
    <w:rsid w:val="BCAF862F"/>
    <w:rsid w:val="BCEAD8AA"/>
    <w:rsid w:val="BCF71C53"/>
    <w:rsid w:val="BDCF3804"/>
    <w:rsid w:val="BDDF1D2A"/>
    <w:rsid w:val="BE57031E"/>
    <w:rsid w:val="BE5FF428"/>
    <w:rsid w:val="BE67CD07"/>
    <w:rsid w:val="BEBDEC8F"/>
    <w:rsid w:val="BED771B7"/>
    <w:rsid w:val="BEEF5505"/>
    <w:rsid w:val="BEFDE1D1"/>
    <w:rsid w:val="BF261989"/>
    <w:rsid w:val="BF5FD109"/>
    <w:rsid w:val="BF6EA6D7"/>
    <w:rsid w:val="BF7D1C86"/>
    <w:rsid w:val="BF7EE180"/>
    <w:rsid w:val="BF8376CD"/>
    <w:rsid w:val="BFBFB54C"/>
    <w:rsid w:val="BFD187B5"/>
    <w:rsid w:val="BFDAFD8B"/>
    <w:rsid w:val="BFDDA089"/>
    <w:rsid w:val="BFDF866E"/>
    <w:rsid w:val="BFE9E0F0"/>
    <w:rsid w:val="BFEE4F8D"/>
    <w:rsid w:val="BFF3038F"/>
    <w:rsid w:val="BFFDE68F"/>
    <w:rsid w:val="BFFF18AF"/>
    <w:rsid w:val="BFFFF2D2"/>
    <w:rsid w:val="C37B33AC"/>
    <w:rsid w:val="C57E00AD"/>
    <w:rsid w:val="C5DDEDDB"/>
    <w:rsid w:val="C752195B"/>
    <w:rsid w:val="C7BA442B"/>
    <w:rsid w:val="CD51144D"/>
    <w:rsid w:val="CD7D6FFB"/>
    <w:rsid w:val="CDDB4A25"/>
    <w:rsid w:val="CE9A0DB3"/>
    <w:rsid w:val="CEFD7C77"/>
    <w:rsid w:val="CF6C2616"/>
    <w:rsid w:val="CF6F4560"/>
    <w:rsid w:val="CFF607B8"/>
    <w:rsid w:val="CFFDE964"/>
    <w:rsid w:val="CFFF47F6"/>
    <w:rsid w:val="CFFF4DB5"/>
    <w:rsid w:val="CFFFE76D"/>
    <w:rsid w:val="D1B0B962"/>
    <w:rsid w:val="D2E5C6C1"/>
    <w:rsid w:val="D3B2DE17"/>
    <w:rsid w:val="D3FB4884"/>
    <w:rsid w:val="D3FD9355"/>
    <w:rsid w:val="D3FF1246"/>
    <w:rsid w:val="D4CFF9D8"/>
    <w:rsid w:val="D4FF5242"/>
    <w:rsid w:val="D59C5BA4"/>
    <w:rsid w:val="D59F6592"/>
    <w:rsid w:val="D5F7CCFC"/>
    <w:rsid w:val="D6A32F1E"/>
    <w:rsid w:val="D6CF046A"/>
    <w:rsid w:val="D6F7006B"/>
    <w:rsid w:val="D6F77802"/>
    <w:rsid w:val="D6FB3E01"/>
    <w:rsid w:val="D75DB368"/>
    <w:rsid w:val="D77F6D30"/>
    <w:rsid w:val="D7ECD3B0"/>
    <w:rsid w:val="D7FF0E9E"/>
    <w:rsid w:val="D8F79114"/>
    <w:rsid w:val="D8FBD026"/>
    <w:rsid w:val="D97F5E05"/>
    <w:rsid w:val="D9CAD027"/>
    <w:rsid w:val="D9EFF65B"/>
    <w:rsid w:val="D9FFFD45"/>
    <w:rsid w:val="DA67EAE6"/>
    <w:rsid w:val="DABDF66E"/>
    <w:rsid w:val="DB77F73D"/>
    <w:rsid w:val="DBDE5E10"/>
    <w:rsid w:val="DBDFF473"/>
    <w:rsid w:val="DC56FF0C"/>
    <w:rsid w:val="DCBB67EB"/>
    <w:rsid w:val="DCFE5E7D"/>
    <w:rsid w:val="DD592BA5"/>
    <w:rsid w:val="DD7EA8BC"/>
    <w:rsid w:val="DDFDD4B0"/>
    <w:rsid w:val="DDFF997F"/>
    <w:rsid w:val="DEDF3778"/>
    <w:rsid w:val="DEDF9CAB"/>
    <w:rsid w:val="DEFA61E0"/>
    <w:rsid w:val="DEFF16A5"/>
    <w:rsid w:val="DF15F3E3"/>
    <w:rsid w:val="DF2BD356"/>
    <w:rsid w:val="DF553992"/>
    <w:rsid w:val="DF5C069B"/>
    <w:rsid w:val="DF5F609F"/>
    <w:rsid w:val="DF6731C1"/>
    <w:rsid w:val="DF6DB59D"/>
    <w:rsid w:val="DF761DF1"/>
    <w:rsid w:val="DF77F05E"/>
    <w:rsid w:val="DF951F40"/>
    <w:rsid w:val="DF9E19B9"/>
    <w:rsid w:val="DF9F5649"/>
    <w:rsid w:val="DFA73D45"/>
    <w:rsid w:val="DFA7D802"/>
    <w:rsid w:val="DFBC6473"/>
    <w:rsid w:val="DFBF55A9"/>
    <w:rsid w:val="DFEF7C5D"/>
    <w:rsid w:val="DFF6C03B"/>
    <w:rsid w:val="DFFD5D94"/>
    <w:rsid w:val="DFFF8852"/>
    <w:rsid w:val="DFFFDD28"/>
    <w:rsid w:val="E1FECC72"/>
    <w:rsid w:val="E358601C"/>
    <w:rsid w:val="E3DDF20B"/>
    <w:rsid w:val="E3FF3572"/>
    <w:rsid w:val="E4FE2055"/>
    <w:rsid w:val="E5FF2807"/>
    <w:rsid w:val="E6773112"/>
    <w:rsid w:val="E67F0C26"/>
    <w:rsid w:val="E71F7808"/>
    <w:rsid w:val="E766C634"/>
    <w:rsid w:val="E7BC56AA"/>
    <w:rsid w:val="E7BDA96B"/>
    <w:rsid w:val="E7BF4DD0"/>
    <w:rsid w:val="E7EEC423"/>
    <w:rsid w:val="E7FB0A47"/>
    <w:rsid w:val="E8DFC5A5"/>
    <w:rsid w:val="E9F25DDD"/>
    <w:rsid w:val="E9F55876"/>
    <w:rsid w:val="E9F7D00F"/>
    <w:rsid w:val="E9FE6D24"/>
    <w:rsid w:val="E9FF1EDF"/>
    <w:rsid w:val="E9FFD684"/>
    <w:rsid w:val="EA7E5D36"/>
    <w:rsid w:val="EAF988B0"/>
    <w:rsid w:val="EB5DD5A7"/>
    <w:rsid w:val="EBBDDEAF"/>
    <w:rsid w:val="EBDFC3CC"/>
    <w:rsid w:val="EBF2C5A1"/>
    <w:rsid w:val="EBF65D5E"/>
    <w:rsid w:val="EBF70DE6"/>
    <w:rsid w:val="ECEF337E"/>
    <w:rsid w:val="ED33634B"/>
    <w:rsid w:val="EDAD5382"/>
    <w:rsid w:val="EDD7F1C8"/>
    <w:rsid w:val="EDDEB02B"/>
    <w:rsid w:val="EDE5673C"/>
    <w:rsid w:val="EDF7A3D0"/>
    <w:rsid w:val="EE274120"/>
    <w:rsid w:val="EE36DAFE"/>
    <w:rsid w:val="EE3DB88B"/>
    <w:rsid w:val="EE5EA082"/>
    <w:rsid w:val="EE7DF1F4"/>
    <w:rsid w:val="EEDA004C"/>
    <w:rsid w:val="EEEB10F7"/>
    <w:rsid w:val="EEF308CD"/>
    <w:rsid w:val="EEF51E66"/>
    <w:rsid w:val="EEFB03EC"/>
    <w:rsid w:val="EEFF87B6"/>
    <w:rsid w:val="EF36E498"/>
    <w:rsid w:val="EF77C337"/>
    <w:rsid w:val="EF7F4A9D"/>
    <w:rsid w:val="EFA87AE2"/>
    <w:rsid w:val="EFBF4FA9"/>
    <w:rsid w:val="EFBF582B"/>
    <w:rsid w:val="EFBF8888"/>
    <w:rsid w:val="EFC357BF"/>
    <w:rsid w:val="EFDF2C2F"/>
    <w:rsid w:val="EFDF7B12"/>
    <w:rsid w:val="EFEF6C24"/>
    <w:rsid w:val="EFF4924B"/>
    <w:rsid w:val="EFF50FF1"/>
    <w:rsid w:val="EFFC3863"/>
    <w:rsid w:val="EFFC510C"/>
    <w:rsid w:val="EFFD0346"/>
    <w:rsid w:val="EFFE2874"/>
    <w:rsid w:val="F14D7188"/>
    <w:rsid w:val="F2FE666A"/>
    <w:rsid w:val="F333575C"/>
    <w:rsid w:val="F33FF9A1"/>
    <w:rsid w:val="F375A132"/>
    <w:rsid w:val="F3BB1A40"/>
    <w:rsid w:val="F3F040CB"/>
    <w:rsid w:val="F3FEAFFC"/>
    <w:rsid w:val="F3FF0D1D"/>
    <w:rsid w:val="F3FF9032"/>
    <w:rsid w:val="F3FFC2A1"/>
    <w:rsid w:val="F52F40D7"/>
    <w:rsid w:val="F552F233"/>
    <w:rsid w:val="F57FA0A1"/>
    <w:rsid w:val="F5EF183B"/>
    <w:rsid w:val="F5F509A2"/>
    <w:rsid w:val="F5F77227"/>
    <w:rsid w:val="F69F06F5"/>
    <w:rsid w:val="F6B79188"/>
    <w:rsid w:val="F6CC1514"/>
    <w:rsid w:val="F6CDA33C"/>
    <w:rsid w:val="F6D6A820"/>
    <w:rsid w:val="F6E992A1"/>
    <w:rsid w:val="F6EDD467"/>
    <w:rsid w:val="F7521BE2"/>
    <w:rsid w:val="F75739D4"/>
    <w:rsid w:val="F757E082"/>
    <w:rsid w:val="F75BBED6"/>
    <w:rsid w:val="F75D74B4"/>
    <w:rsid w:val="F7777775"/>
    <w:rsid w:val="F77A17E5"/>
    <w:rsid w:val="F77BF3F1"/>
    <w:rsid w:val="F7B79E3C"/>
    <w:rsid w:val="F7BB0B95"/>
    <w:rsid w:val="F7BDD7CD"/>
    <w:rsid w:val="F7BEE363"/>
    <w:rsid w:val="F7BFB3E6"/>
    <w:rsid w:val="F7C773E1"/>
    <w:rsid w:val="F7DC0D08"/>
    <w:rsid w:val="F7DE6613"/>
    <w:rsid w:val="F7DF15CE"/>
    <w:rsid w:val="F7E40F74"/>
    <w:rsid w:val="F7E9DEBA"/>
    <w:rsid w:val="F7F57D3A"/>
    <w:rsid w:val="F7FB1742"/>
    <w:rsid w:val="F7FE6F85"/>
    <w:rsid w:val="F7FE9E0E"/>
    <w:rsid w:val="F7FEE1FC"/>
    <w:rsid w:val="F7FF5C76"/>
    <w:rsid w:val="F7FFC41F"/>
    <w:rsid w:val="F87A11DC"/>
    <w:rsid w:val="F8EEAC5B"/>
    <w:rsid w:val="F8FD6E8F"/>
    <w:rsid w:val="F8FF3A17"/>
    <w:rsid w:val="F97DE9F5"/>
    <w:rsid w:val="F97FE386"/>
    <w:rsid w:val="F9EFB3DD"/>
    <w:rsid w:val="F9F5321B"/>
    <w:rsid w:val="F9F90D2C"/>
    <w:rsid w:val="FA7ED864"/>
    <w:rsid w:val="FA990CF6"/>
    <w:rsid w:val="FABF8E08"/>
    <w:rsid w:val="FAF33391"/>
    <w:rsid w:val="FB1F9DEB"/>
    <w:rsid w:val="FB25C94C"/>
    <w:rsid w:val="FB2DD933"/>
    <w:rsid w:val="FB385BCB"/>
    <w:rsid w:val="FB47B110"/>
    <w:rsid w:val="FB71C09E"/>
    <w:rsid w:val="FB77CA13"/>
    <w:rsid w:val="FBB78AED"/>
    <w:rsid w:val="FBBF8871"/>
    <w:rsid w:val="FBCFEF41"/>
    <w:rsid w:val="FBD7E0AB"/>
    <w:rsid w:val="FBDBD2AF"/>
    <w:rsid w:val="FBDE72AD"/>
    <w:rsid w:val="FBE6E81B"/>
    <w:rsid w:val="FBE71C11"/>
    <w:rsid w:val="FBEF4BA9"/>
    <w:rsid w:val="FBEFA8F6"/>
    <w:rsid w:val="FBEFB584"/>
    <w:rsid w:val="FBF756E4"/>
    <w:rsid w:val="FBFB27E4"/>
    <w:rsid w:val="FBFE681F"/>
    <w:rsid w:val="FBFF0ED5"/>
    <w:rsid w:val="FBFFE5EA"/>
    <w:rsid w:val="FC731828"/>
    <w:rsid w:val="FC7EB042"/>
    <w:rsid w:val="FC7F8EF6"/>
    <w:rsid w:val="FCF77E41"/>
    <w:rsid w:val="FCFF12BB"/>
    <w:rsid w:val="FD36C72E"/>
    <w:rsid w:val="FD3D1C6E"/>
    <w:rsid w:val="FD3D53F3"/>
    <w:rsid w:val="FD5DD5BA"/>
    <w:rsid w:val="FD7EC07E"/>
    <w:rsid w:val="FD9FD492"/>
    <w:rsid w:val="FDA63BA4"/>
    <w:rsid w:val="FDB3435A"/>
    <w:rsid w:val="FDB72C89"/>
    <w:rsid w:val="FDC4D293"/>
    <w:rsid w:val="FDC7768C"/>
    <w:rsid w:val="FDCE1B3A"/>
    <w:rsid w:val="FDDFDFE3"/>
    <w:rsid w:val="FDE908F3"/>
    <w:rsid w:val="FDEC13FA"/>
    <w:rsid w:val="FDECD332"/>
    <w:rsid w:val="FDF286DB"/>
    <w:rsid w:val="FDF5C56A"/>
    <w:rsid w:val="FDF78BBC"/>
    <w:rsid w:val="FDF7C91D"/>
    <w:rsid w:val="FDFB383C"/>
    <w:rsid w:val="FDFC3754"/>
    <w:rsid w:val="FDFCA079"/>
    <w:rsid w:val="FE2F8ECB"/>
    <w:rsid w:val="FE3FFABE"/>
    <w:rsid w:val="FE6DAEA0"/>
    <w:rsid w:val="FE6FEC7F"/>
    <w:rsid w:val="FE7D374E"/>
    <w:rsid w:val="FE7EB2B4"/>
    <w:rsid w:val="FEBF6496"/>
    <w:rsid w:val="FED34F52"/>
    <w:rsid w:val="FED7E55F"/>
    <w:rsid w:val="FEDC13AA"/>
    <w:rsid w:val="FEDFC7CD"/>
    <w:rsid w:val="FEDFF767"/>
    <w:rsid w:val="FEEDD167"/>
    <w:rsid w:val="FEF694A8"/>
    <w:rsid w:val="FEF71820"/>
    <w:rsid w:val="FEF7873E"/>
    <w:rsid w:val="FEF78A65"/>
    <w:rsid w:val="FEFED491"/>
    <w:rsid w:val="FEFEFCB1"/>
    <w:rsid w:val="FEFF6D3C"/>
    <w:rsid w:val="FEFF7FCE"/>
    <w:rsid w:val="FEFF8473"/>
    <w:rsid w:val="FEFF8995"/>
    <w:rsid w:val="FEFFCEEB"/>
    <w:rsid w:val="FF1BE683"/>
    <w:rsid w:val="FF30B7FB"/>
    <w:rsid w:val="FF4FC490"/>
    <w:rsid w:val="FF5E82F5"/>
    <w:rsid w:val="FF5F91D7"/>
    <w:rsid w:val="FF67E349"/>
    <w:rsid w:val="FF69FC73"/>
    <w:rsid w:val="FF717DB7"/>
    <w:rsid w:val="FF79E6BD"/>
    <w:rsid w:val="FF7B0922"/>
    <w:rsid w:val="FF7DAA80"/>
    <w:rsid w:val="FF7DFB2B"/>
    <w:rsid w:val="FF7E7A69"/>
    <w:rsid w:val="FF7EF46B"/>
    <w:rsid w:val="FF7F01CC"/>
    <w:rsid w:val="FF9D52B9"/>
    <w:rsid w:val="FF9DA9A5"/>
    <w:rsid w:val="FF9DFD4D"/>
    <w:rsid w:val="FFAEE481"/>
    <w:rsid w:val="FFAF5E8E"/>
    <w:rsid w:val="FFB68EF1"/>
    <w:rsid w:val="FFB761D9"/>
    <w:rsid w:val="FFBACF35"/>
    <w:rsid w:val="FFBB9BF8"/>
    <w:rsid w:val="FFBD0EA9"/>
    <w:rsid w:val="FFBD282A"/>
    <w:rsid w:val="FFBF32E6"/>
    <w:rsid w:val="FFBF59A2"/>
    <w:rsid w:val="FFBF8BFE"/>
    <w:rsid w:val="FFBFB10C"/>
    <w:rsid w:val="FFC9208C"/>
    <w:rsid w:val="FFCE3031"/>
    <w:rsid w:val="FFCF33F4"/>
    <w:rsid w:val="FFCFD1DB"/>
    <w:rsid w:val="FFCFEAC6"/>
    <w:rsid w:val="FFD3A3A1"/>
    <w:rsid w:val="FFD7EA97"/>
    <w:rsid w:val="FFDB3448"/>
    <w:rsid w:val="FFDBB989"/>
    <w:rsid w:val="FFDC5670"/>
    <w:rsid w:val="FFDDAF62"/>
    <w:rsid w:val="FFDE18AB"/>
    <w:rsid w:val="FFDF2C47"/>
    <w:rsid w:val="FFDF363D"/>
    <w:rsid w:val="FFDF5E94"/>
    <w:rsid w:val="FFDFED34"/>
    <w:rsid w:val="FFE7C48B"/>
    <w:rsid w:val="FFED64A2"/>
    <w:rsid w:val="FFEF0D76"/>
    <w:rsid w:val="FFEFD270"/>
    <w:rsid w:val="FFF318EA"/>
    <w:rsid w:val="FFF3249A"/>
    <w:rsid w:val="FFF36ABE"/>
    <w:rsid w:val="FFF5DA53"/>
    <w:rsid w:val="FFF76976"/>
    <w:rsid w:val="FFF7ADF1"/>
    <w:rsid w:val="FFF95D99"/>
    <w:rsid w:val="FFFB1ED4"/>
    <w:rsid w:val="FFFCFF3B"/>
    <w:rsid w:val="FFFD032E"/>
    <w:rsid w:val="FFFD9096"/>
    <w:rsid w:val="FFFD9BC4"/>
    <w:rsid w:val="FFFFAE75"/>
    <w:rsid w:val="FFFFC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qFormat/>
    <w:uiPriority w:val="0"/>
    <w:pPr>
      <w:numPr>
        <w:ilvl w:val="0"/>
        <w:numId w:val="1"/>
      </w:numPr>
      <w:spacing w:line="560" w:lineRule="exact"/>
      <w:ind w:left="0" w:right="0" w:rightChars="0" w:firstLine="880" w:firstLineChars="200"/>
      <w:jc w:val="left"/>
      <w:outlineLvl w:val="0"/>
    </w:pPr>
    <w:rPr>
      <w:rFonts w:ascii="黑体" w:hAnsi="黑体" w:eastAsia="黑体"/>
      <w:szCs w:val="32"/>
    </w:rPr>
  </w:style>
  <w:style w:type="paragraph" w:styleId="4">
    <w:name w:val="heading 2"/>
    <w:basedOn w:val="1"/>
    <w:next w:val="1"/>
    <w:unhideWhenUsed/>
    <w:qFormat/>
    <w:uiPriority w:val="0"/>
    <w:pPr>
      <w:keepNext/>
      <w:keepLines/>
      <w:spacing w:before="260" w:after="260"/>
      <w:outlineLvl w:val="1"/>
    </w:pPr>
    <w:rPr>
      <w:rFonts w:ascii="Arial" w:hAnsi="Arial" w:eastAsia="黑体" w:cs="Times New Roman"/>
      <w:sz w:val="32"/>
      <w:szCs w:val="22"/>
    </w:rPr>
  </w:style>
  <w:style w:type="paragraph" w:styleId="5">
    <w:name w:val="heading 3"/>
    <w:basedOn w:val="1"/>
    <w:next w:val="1"/>
    <w:link w:val="26"/>
    <w:unhideWhenUsed/>
    <w:qFormat/>
    <w:uiPriority w:val="9"/>
    <w:pPr>
      <w:keepNext/>
      <w:keepLines/>
      <w:numPr>
        <w:ilvl w:val="2"/>
        <w:numId w:val="2"/>
      </w:numPr>
      <w:spacing w:before="260" w:after="260" w:line="416" w:lineRule="auto"/>
      <w:ind w:firstLine="400"/>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目录 21"/>
    <w:next w:val="1"/>
    <w:semiHidden/>
    <w:qFormat/>
    <w:uiPriority w:val="0"/>
    <w:pPr>
      <w:spacing w:before="100" w:beforeAutospacing="1" w:after="100" w:line="254" w:lineRule="auto"/>
      <w:ind w:left="220"/>
    </w:pPr>
    <w:rPr>
      <w:rFonts w:ascii="等线" w:hAnsi="等线" w:eastAsia="等线" w:cs="Times New Roman"/>
      <w:sz w:val="22"/>
      <w:szCs w:val="22"/>
      <w:lang w:val="en-US" w:eastAsia="zh-CN" w:bidi="ar-SA"/>
    </w:rPr>
  </w:style>
  <w:style w:type="paragraph" w:styleId="6">
    <w:name w:val="Normal Indent"/>
    <w:basedOn w:val="1"/>
    <w:qFormat/>
    <w:uiPriority w:val="0"/>
    <w:pPr>
      <w:widowControl w:val="0"/>
      <w:ind w:firstLine="420" w:firstLineChars="200"/>
      <w:jc w:val="both"/>
    </w:pPr>
    <w:rPr>
      <w:rFonts w:ascii="??" w:hAnsi="??" w:eastAsia="宋体" w:cs="Times New Roman"/>
      <w:kern w:val="2"/>
      <w:sz w:val="21"/>
      <w:szCs w:val="22"/>
      <w:lang w:val="en-US" w:eastAsia="zh-CN" w:bidi="ar-SA"/>
    </w:rPr>
  </w:style>
  <w:style w:type="paragraph" w:styleId="7">
    <w:name w:val="annotation text"/>
    <w:basedOn w:val="1"/>
    <w:qFormat/>
    <w:uiPriority w:val="0"/>
    <w:pPr>
      <w:jc w:val="left"/>
    </w:pPr>
  </w:style>
  <w:style w:type="paragraph" w:styleId="8">
    <w:name w:val="Body Text"/>
    <w:basedOn w:val="1"/>
    <w:qFormat/>
    <w:uiPriority w:val="1"/>
    <w:pPr>
      <w:autoSpaceDE w:val="0"/>
      <w:autoSpaceDN w:val="0"/>
      <w:jc w:val="left"/>
    </w:pPr>
    <w:rPr>
      <w:rFonts w:ascii="仿宋_GB2312" w:hAnsi="仿宋_GB2312" w:eastAsia="仿宋_GB2312" w:cs="仿宋_GB2312"/>
      <w:kern w:val="0"/>
      <w:sz w:val="24"/>
      <w:lang w:val="zh-CN" w:bidi="zh-CN"/>
    </w:rPr>
  </w:style>
  <w:style w:type="paragraph" w:styleId="9">
    <w:name w:val="endnote text"/>
    <w:basedOn w:val="1"/>
    <w:semiHidden/>
    <w:qFormat/>
    <w:uiPriority w:val="99"/>
  </w:style>
  <w:style w:type="paragraph" w:styleId="10">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11">
    <w:name w:val="toc 2"/>
    <w:basedOn w:val="1"/>
    <w:next w:val="1"/>
    <w:semiHidden/>
    <w:unhideWhenUsed/>
    <w:qFormat/>
    <w:uiPriority w:val="39"/>
    <w:pPr>
      <w:ind w:left="420" w:leftChars="200"/>
    </w:pPr>
  </w:style>
  <w:style w:type="paragraph" w:styleId="12">
    <w:name w:val="Body Text 2"/>
    <w:basedOn w:val="1"/>
    <w:qFormat/>
    <w:uiPriority w:val="0"/>
    <w:pPr>
      <w:spacing w:after="120" w:afterLines="0" w:afterAutospacing="0" w:line="480" w:lineRule="auto"/>
    </w:pPr>
  </w:style>
  <w:style w:type="paragraph" w:styleId="13">
    <w:name w:val="Body Text First Indent"/>
    <w:basedOn w:val="8"/>
    <w:unhideWhenUsed/>
    <w:qFormat/>
    <w:uiPriority w:val="0"/>
    <w:pPr>
      <w:ind w:firstLine="420" w:firstLineChars="100"/>
    </w:pPr>
    <w:rPr>
      <w:rFonts w:ascii="等线" w:hAnsi="等线" w:eastAsia="等线" w:cs="黑体"/>
      <w:szCs w:val="22"/>
    </w:rPr>
  </w:style>
  <w:style w:type="table" w:styleId="15">
    <w:name w:val="Table Grid"/>
    <w:basedOn w:val="1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unhideWhenUsed/>
    <w:qFormat/>
    <w:uiPriority w:val="99"/>
  </w:style>
  <w:style w:type="character" w:styleId="18">
    <w:name w:val="FollowedHyperlink"/>
    <w:basedOn w:val="16"/>
    <w:unhideWhenUsed/>
    <w:qFormat/>
    <w:uiPriority w:val="99"/>
    <w:rPr>
      <w:color w:val="800080"/>
      <w:u w:val="single"/>
    </w:rPr>
  </w:style>
  <w:style w:type="character" w:styleId="19">
    <w:name w:val="Hyperlink"/>
    <w:basedOn w:val="16"/>
    <w:qFormat/>
    <w:uiPriority w:val="0"/>
    <w:rPr>
      <w:color w:val="0000FF"/>
      <w:u w:val="single"/>
    </w:rPr>
  </w:style>
  <w:style w:type="character" w:customStyle="1" w:styleId="20">
    <w:name w:val="font11"/>
    <w:basedOn w:val="16"/>
    <w:qFormat/>
    <w:uiPriority w:val="0"/>
    <w:rPr>
      <w:rFonts w:hint="eastAsia" w:ascii="宋体" w:hAnsi="宋体" w:eastAsia="宋体" w:cs="宋体"/>
      <w:color w:val="000000"/>
      <w:sz w:val="22"/>
      <w:szCs w:val="22"/>
      <w:u w:val="none"/>
    </w:rPr>
  </w:style>
  <w:style w:type="character" w:customStyle="1" w:styleId="21">
    <w:name w:val="font51"/>
    <w:basedOn w:val="16"/>
    <w:qFormat/>
    <w:uiPriority w:val="0"/>
    <w:rPr>
      <w:rFonts w:hint="eastAsia" w:ascii="宋体" w:hAnsi="宋体" w:eastAsia="宋体" w:cs="宋体"/>
      <w:color w:val="FF0000"/>
      <w:sz w:val="22"/>
      <w:szCs w:val="22"/>
      <w:u w:val="none"/>
    </w:rPr>
  </w:style>
  <w:style w:type="paragraph" w:customStyle="1" w:styleId="22">
    <w:name w:val="Table Paragraph"/>
    <w:basedOn w:val="1"/>
    <w:qFormat/>
    <w:uiPriority w:val="1"/>
    <w:pPr>
      <w:autoSpaceDE w:val="0"/>
      <w:autoSpaceDN w:val="0"/>
      <w:jc w:val="left"/>
    </w:pPr>
    <w:rPr>
      <w:rFonts w:ascii="仿宋_GB2312" w:hAnsi="仿宋_GB2312" w:eastAsia="仿宋_GB2312" w:cs="仿宋_GB2312"/>
      <w:kern w:val="0"/>
      <w:sz w:val="22"/>
      <w:lang w:val="zh-CN" w:bidi="zh-CN"/>
    </w:rPr>
  </w:style>
  <w:style w:type="character" w:customStyle="1" w:styleId="23">
    <w:name w:val="font01"/>
    <w:basedOn w:val="16"/>
    <w:qFormat/>
    <w:uiPriority w:val="0"/>
    <w:rPr>
      <w:rFonts w:hint="eastAsia" w:ascii="微软雅黑" w:hAnsi="微软雅黑" w:eastAsia="微软雅黑" w:cs="微软雅黑"/>
      <w:b/>
      <w:bCs/>
      <w:color w:val="FF0000"/>
      <w:sz w:val="32"/>
      <w:szCs w:val="32"/>
      <w:u w:val="none"/>
    </w:rPr>
  </w:style>
  <w:style w:type="paragraph" w:styleId="24">
    <w:name w:val="List Paragraph"/>
    <w:basedOn w:val="1"/>
    <w:qFormat/>
    <w:uiPriority w:val="99"/>
    <w:pPr>
      <w:ind w:firstLine="420" w:firstLineChars="200"/>
    </w:pPr>
  </w:style>
  <w:style w:type="character" w:customStyle="1" w:styleId="25">
    <w:name w:val="font41"/>
    <w:basedOn w:val="16"/>
    <w:qFormat/>
    <w:uiPriority w:val="0"/>
    <w:rPr>
      <w:rFonts w:hint="eastAsia" w:ascii="宋体" w:hAnsi="宋体" w:eastAsia="宋体" w:cs="宋体"/>
      <w:color w:val="FF0000"/>
      <w:sz w:val="22"/>
      <w:szCs w:val="22"/>
      <w:u w:val="none"/>
    </w:rPr>
  </w:style>
  <w:style w:type="character" w:customStyle="1" w:styleId="26">
    <w:name w:val="标题 3 Char"/>
    <w:link w:val="5"/>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2024-04-16T00:46:00Z</dcterms:created>
  <dc:creator>Maruko</dc:creator>
  <cp:lastModifiedBy>曾一鸣</cp:lastModifiedBy>
  <dcterms:modified xsi:type="dcterms:W3CDTF">2024-09-11T16:14:21Z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AA6DDADEC89C011F5D51E16635C8D12E</vt:lpwstr>
  </property>
</Properties>
</file>