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9744F">
      <w:pPr>
        <w:spacing w:line="460" w:lineRule="exact"/>
        <w:rPr>
          <w:rFonts w:ascii="黑体" w:hAnsi="宋体" w:eastAsia="黑体"/>
          <w:color w:val="000000"/>
          <w:sz w:val="32"/>
          <w:szCs w:val="20"/>
        </w:rPr>
      </w:pPr>
      <w:r>
        <w:rPr>
          <w:rFonts w:hint="eastAsia" w:ascii="黑体" w:hAnsi="宋体" w:eastAsia="黑体"/>
          <w:color w:val="000000"/>
          <w:sz w:val="32"/>
          <w:szCs w:val="20"/>
        </w:rPr>
        <w:t>附件1</w:t>
      </w:r>
    </w:p>
    <w:p w14:paraId="5C993E78">
      <w:pPr>
        <w:widowControl/>
        <w:spacing w:line="460" w:lineRule="exact"/>
        <w:jc w:val="center"/>
        <w:rPr>
          <w:rFonts w:hint="eastAsia" w:ascii="黑体" w:hAnsi="黑体" w:eastAsia="黑体" w:cs="黑体"/>
          <w:color w:val="000000"/>
          <w:sz w:val="36"/>
          <w:szCs w:val="36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20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24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年第</w:t>
      </w:r>
      <w:r>
        <w:rPr>
          <w:rFonts w:hint="eastAsia" w:ascii="黑体" w:hAnsi="黑体" w:eastAsia="黑体" w:cs="黑体"/>
          <w:color w:val="000000"/>
          <w:sz w:val="44"/>
          <w:szCs w:val="44"/>
          <w:lang w:val="en-US" w:eastAsia="zh-CN"/>
        </w:rPr>
        <w:t>三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季度用户水龙头</w:t>
      </w:r>
      <w:r>
        <w:rPr>
          <w:rFonts w:hint="eastAsia" w:ascii="黑体" w:hAnsi="黑体" w:eastAsia="黑体" w:cs="黑体"/>
          <w:color w:val="000000"/>
          <w:sz w:val="44"/>
          <w:szCs w:val="44"/>
          <w:lang w:eastAsia="zh-CN"/>
        </w:rPr>
        <w:t>水质</w:t>
      </w:r>
      <w:r>
        <w:rPr>
          <w:rFonts w:hint="eastAsia" w:ascii="黑体" w:hAnsi="黑体" w:eastAsia="黑体" w:cs="黑体"/>
          <w:color w:val="000000"/>
          <w:sz w:val="44"/>
          <w:szCs w:val="44"/>
        </w:rPr>
        <w:t>监测结果一览表</w:t>
      </w:r>
    </w:p>
    <w:tbl>
      <w:tblPr>
        <w:tblStyle w:val="5"/>
        <w:tblW w:w="1512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932"/>
        <w:gridCol w:w="1816"/>
        <w:gridCol w:w="890"/>
        <w:gridCol w:w="868"/>
        <w:gridCol w:w="868"/>
        <w:gridCol w:w="1118"/>
        <w:gridCol w:w="5119"/>
        <w:gridCol w:w="868"/>
        <w:gridCol w:w="868"/>
        <w:gridCol w:w="1063"/>
      </w:tblGrid>
      <w:tr w14:paraId="3F068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tblHeader/>
        </w:trPr>
        <w:tc>
          <w:tcPr>
            <w:tcW w:w="7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C0C64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序号</w:t>
            </w:r>
          </w:p>
        </w:tc>
        <w:tc>
          <w:tcPr>
            <w:tcW w:w="93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197E65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辖区</w:t>
            </w:r>
          </w:p>
        </w:tc>
        <w:tc>
          <w:tcPr>
            <w:tcW w:w="181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87052E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监测点地址</w:t>
            </w:r>
          </w:p>
        </w:tc>
        <w:tc>
          <w:tcPr>
            <w:tcW w:w="8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5B1F40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供水单位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106B55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采样单位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27991D8">
            <w:pPr>
              <w:widowControl/>
              <w:jc w:val="center"/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检测单位</w:t>
            </w:r>
          </w:p>
        </w:tc>
        <w:tc>
          <w:tcPr>
            <w:tcW w:w="111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9622D6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监测时间</w:t>
            </w:r>
          </w:p>
        </w:tc>
        <w:tc>
          <w:tcPr>
            <w:tcW w:w="511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B123504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监测指标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D4DDA7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检测结果评价</w:t>
            </w:r>
          </w:p>
        </w:tc>
        <w:tc>
          <w:tcPr>
            <w:tcW w:w="86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BAE8F6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不合格指标的检测值</w:t>
            </w:r>
          </w:p>
        </w:tc>
        <w:tc>
          <w:tcPr>
            <w:tcW w:w="10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05857D">
            <w:pPr>
              <w:widowControl/>
              <w:jc w:val="center"/>
              <w:rPr>
                <w:rFonts w:ascii="仿宋" w:hAnsi="仿宋" w:eastAsia="仿宋" w:cs="宋体"/>
                <w:b/>
                <w:bCs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宋体"/>
                <w:b/>
                <w:bCs/>
                <w:kern w:val="0"/>
                <w:sz w:val="20"/>
                <w:szCs w:val="20"/>
              </w:rPr>
              <w:t>健康风险提示及安全饮水建议</w:t>
            </w:r>
          </w:p>
        </w:tc>
      </w:tr>
      <w:tr w14:paraId="71B5C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058BC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B443B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0896FB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福田区香蜜湖街道红荔西路8043号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9504C9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9E31007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B4999F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E52D0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2024年7月25日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587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BF1C3D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35F1C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9D213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21C36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2AA00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02D7D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7CEAE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福田区香蜜湖街道润田路36号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D210A5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09F2084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1A0DC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743D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2024年7月25日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2903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46666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757C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993E79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743EA2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961ED8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993B38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7CCA3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福田区香蜜湖街道香梅路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8534E5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1EFDDEB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5F4B81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699507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2024年7月25日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1E2B8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5E17B3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2150CA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6D1054C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041B12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5C00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CC80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85D32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福田区南园街道滨河路3001号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912EF02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0DAC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C4C29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04750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2024年7月25日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46DB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A02D3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CDF28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5913E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1FF5B5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82AF2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CF6DA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003F53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福田区南园街道红岭南路1049号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051B3D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8FC2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A72AE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E4B5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2024年7月25日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C13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EB55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4976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4F7CFC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83722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2364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961DF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4BCD48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福田区南园街道松岭路1号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85C072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AF1DB6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232A4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E329B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2024年7月25日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F6E27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8B97F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B269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D6A35C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1AC98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4045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F9C4E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3E322D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福田区园岭街道华富路与笋岗西路交界处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DC115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6BEF1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A3E500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6EE8C2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2024年7月25日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8E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BF6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A558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C554A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189B10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0A15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E9DD9D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98E3BE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福田区园岭街道园岭二街1号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579D13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23408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44465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70BB90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2024年7月25日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2EB0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7C825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AA783F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6AFD9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4B7510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777000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15B5EF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0B0A5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福田区华强北街道同福路2号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E2FB7E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969A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F8AC3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9DF2B7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2024年7月25日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F1B0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0DAB0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88FA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8D85C1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11EFC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064F8E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F79AD7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F8A3A6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福田区华强北街道华强北路华新村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E8D1DE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B61CB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842B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DE3E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2024年7月25日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2FC5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64A600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C63AB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C7580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025B5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1FF18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59FF055">
            <w:pPr>
              <w:widowControl/>
              <w:jc w:val="left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F6E4DD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福田区华富街道泥岗西路2012号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F6CF8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6CF992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7667B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69A4FB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2024年7月25日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E7317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33D48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C4A92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1C4B6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36E86C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FC59C2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C7EEDF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24CBF9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福田区华富街道红荔路5001号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252CE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D6F168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EB294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860DC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2024年7月25日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76ABD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F19D34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B8FB0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2E40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642F58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C9CED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13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CF064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5C516E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福田区梅林街道下梅林一街3号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A6956A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E045C7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9404A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02776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2024年7月25日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946FC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6F7A4D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A93A30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82F2A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7949E4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E4881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14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DCED0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08E5BC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福田区梅林街道梅中路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C8395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47E41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8C254A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9D4B1D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2024年7月25日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C26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4DE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8130F4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01460C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2BB987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4A1A29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15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18340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2C6BA9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福田区福田街道福华五路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32C32A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422F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00D911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6A4E8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2024年7月25日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1E7F5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7023D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27B998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AE778D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240875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0CBC4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16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E48064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0FDCCB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福田区福田街道福星路14号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FED0F3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深圳市水务（集团）有限公司笔架山水厂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09678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FA5B0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B9924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2024年7月25日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59F36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81632B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EF7CE8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2E0573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205F8A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45F09D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17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46C5A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8A7F93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福田区莲花街道景田北五街6号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FC88A71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9179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F3638E7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DCDE239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2024年7月25日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6FE14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BD84654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FF549C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C5679D5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433E50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3ACDBA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18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313664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75E7D2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福田区莲花街道莲花路1116号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12C9940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312E18D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5D304E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1938585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2024年7月25日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4965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B80326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8BDEEDA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37CB7E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50F9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AEE637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19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4B3865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AFD42C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福田区福保街道福强路3013号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70AEE81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246E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DAE9D2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B8C52E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2024年7月25日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74DAA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665300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B29B39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1C5FF1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18BA7F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8A463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20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57FFCBF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A9C88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福田区福保街道福荣路益田街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B0592A4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4E1D47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172A7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598277E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2024年7月25日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D1ECD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1FEC66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F513B6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F624A2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C9FAC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6A351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2</w:t>
            </w: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1C5B546C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7A3D4F7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福田区沙头街道新洲九街184号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2D39C7F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1AE1D3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16BB813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B2780A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2024年7月25日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F1C568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49256EB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506D05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5218129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tr w14:paraId="58F2B6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00" w:hRule="atLeast"/>
        </w:trPr>
        <w:tc>
          <w:tcPr>
            <w:tcW w:w="710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5872FB">
            <w:pPr>
              <w:widowControl/>
              <w:jc w:val="center"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/>
              </w:rPr>
            </w:pPr>
            <w:bookmarkStart w:id="0" w:name="_GoBack" w:colFirst="10" w:colLast="10"/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22</w:t>
            </w:r>
          </w:p>
        </w:tc>
        <w:tc>
          <w:tcPr>
            <w:tcW w:w="93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6A54D24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福田区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43E1594C">
            <w:pPr>
              <w:widowControl/>
              <w:rPr>
                <w:rFonts w:hint="default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  <w:t>福田区沙头街道新沙街3号</w:t>
            </w:r>
          </w:p>
        </w:tc>
        <w:tc>
          <w:tcPr>
            <w:tcW w:w="8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533FEB6A">
            <w:pPr>
              <w:widowControl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/>
              </w:rPr>
              <w:t>深圳市水务（集团）有限公司梅林水厂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5C957DC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0631F30">
            <w:pPr>
              <w:widowControl/>
              <w:jc w:val="center"/>
              <w:rPr>
                <w:rFonts w:hint="eastAsia"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/>
              </w:rPr>
              <w:t>深圳市福田区疾病预防控制中心</w:t>
            </w:r>
          </w:p>
        </w:tc>
        <w:tc>
          <w:tcPr>
            <w:tcW w:w="111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EA538A">
            <w:pPr>
              <w:widowControl/>
              <w:jc w:val="center"/>
              <w:rPr>
                <w:rFonts w:hint="default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2024年7月25日</w:t>
            </w:r>
          </w:p>
        </w:tc>
        <w:tc>
          <w:tcPr>
            <w:tcW w:w="511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D42A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总大肠菌群、大肠埃希氏菌、菌落总数、砷、镉、铬（六价）、铅、汞、氰化物、氟化物、硝酸盐（以N计）、三氯甲烷、一氯二溴甲烷、二氯一溴甲烷、三溴甲烷、三卤甲烷、二氯乙酸、三氯乙酸、氯酸盐、色度、浑浊度、臭和味、肉眼可见物、pH、铝、铁、锰、铜、锌、氯化物、硫酸盐、溶解性总固体、总硬度（以CaC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3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计）、高锰酸盐指数（以O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vertAlign w:val="subscript"/>
                <w:lang w:val="en-US" w:eastAsia="zh-CN" w:bidi="ar-SA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计）、氨（以N计）、游离氯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7F819F88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经检测所有检测指标全部合格</w:t>
            </w:r>
          </w:p>
        </w:tc>
        <w:tc>
          <w:tcPr>
            <w:tcW w:w="86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06C3342">
            <w:pPr>
              <w:widowControl/>
              <w:jc w:val="center"/>
              <w:rPr>
                <w:rFonts w:ascii="仿宋" w:hAnsi="仿宋" w:eastAsia="仿宋" w:cs="宋体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kern w:val="0"/>
                <w:sz w:val="20"/>
                <w:szCs w:val="20"/>
              </w:rPr>
              <w:t>-</w:t>
            </w:r>
          </w:p>
        </w:tc>
        <w:tc>
          <w:tcPr>
            <w:tcW w:w="106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48152515"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0"/>
                <w:sz w:val="20"/>
                <w:szCs w:val="20"/>
                <w:lang w:val="en-US" w:eastAsia="zh-CN" w:bidi="ar-SA"/>
              </w:rPr>
              <w:t>建议煮沸后再饮用</w:t>
            </w:r>
          </w:p>
        </w:tc>
      </w:tr>
      <w:bookmarkEnd w:id="0"/>
    </w:tbl>
    <w:p w14:paraId="5703DD9E">
      <w:pPr>
        <w:rPr>
          <w:rFonts w:hint="default"/>
          <w:highlight w:val="none"/>
          <w:lang w:val="en-US" w:eastAsia="zh-CN"/>
        </w:rPr>
      </w:pPr>
    </w:p>
    <w:sectPr>
      <w:footerReference r:id="rId3" w:type="default"/>
      <w:footerReference r:id="rId4" w:type="even"/>
      <w:pgSz w:w="16838" w:h="11906" w:orient="landscape"/>
      <w:pgMar w:top="720" w:right="720" w:bottom="720" w:left="72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31F7ED">
    <w:pPr>
      <w:pStyle w:val="3"/>
      <w:jc w:val="right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52 -</w:t>
    </w:r>
    <w:r>
      <w:rPr>
        <w:rFonts w:ascii="宋体" w:hAnsi="宋体"/>
        <w:sz w:val="28"/>
        <w:szCs w:val="28"/>
      </w:rPr>
      <w:fldChar w:fldCharType="end"/>
    </w:r>
  </w:p>
  <w:p w14:paraId="55F4123E"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8635B8A">
    <w:pPr>
      <w:pStyle w:val="3"/>
      <w:ind w:right="560"/>
      <w:rPr>
        <w:rFonts w:ascii="宋体" w:hAnsi="宋体"/>
        <w:sz w:val="28"/>
        <w:szCs w:val="28"/>
      </w:rPr>
    </w:pPr>
    <w:r>
      <w:rPr>
        <w:rFonts w:ascii="宋体" w:hAnsi="宋体"/>
        <w:sz w:val="28"/>
        <w:szCs w:val="28"/>
      </w:rPr>
      <w:fldChar w:fldCharType="begin"/>
    </w:r>
    <w:r>
      <w:rPr>
        <w:rFonts w:ascii="宋体" w:hAnsi="宋体"/>
        <w:sz w:val="28"/>
        <w:szCs w:val="28"/>
      </w:rPr>
      <w:instrText xml:space="preserve"> PAGE   \* MERGEFORMAT </w:instrText>
    </w:r>
    <w:r>
      <w:rPr>
        <w:rFonts w:ascii="宋体" w:hAnsi="宋体"/>
        <w:sz w:val="28"/>
        <w:szCs w:val="28"/>
      </w:rPr>
      <w:fldChar w:fldCharType="separate"/>
    </w:r>
    <w:r>
      <w:rPr>
        <w:rFonts w:ascii="宋体" w:hAnsi="宋体"/>
        <w:sz w:val="28"/>
        <w:szCs w:val="28"/>
        <w:lang w:val="zh-CN"/>
      </w:rPr>
      <w:t>-</w:t>
    </w:r>
    <w:r>
      <w:rPr>
        <w:rFonts w:ascii="宋体" w:hAnsi="宋体"/>
        <w:sz w:val="28"/>
        <w:szCs w:val="28"/>
      </w:rPr>
      <w:t xml:space="preserve"> 2 -</w:t>
    </w:r>
    <w:r>
      <w:rPr>
        <w:rFonts w:ascii="宋体" w:hAnsi="宋体"/>
        <w:sz w:val="28"/>
        <w:szCs w:val="28"/>
      </w:rPr>
      <w:fldChar w:fldCharType="end"/>
    </w:r>
  </w:p>
  <w:p w14:paraId="32F2EF1C"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M3YWVhY2E1YzM1MjJjZTAyOGU2ZDVjNWVmZjI1ZTYifQ=="/>
  </w:docVars>
  <w:rsids>
    <w:rsidRoot w:val="43C256A4"/>
    <w:rsid w:val="0003369A"/>
    <w:rsid w:val="00034C89"/>
    <w:rsid w:val="00040C24"/>
    <w:rsid w:val="00090151"/>
    <w:rsid w:val="000E5B02"/>
    <w:rsid w:val="00113E9B"/>
    <w:rsid w:val="00134563"/>
    <w:rsid w:val="001375AC"/>
    <w:rsid w:val="00142DA3"/>
    <w:rsid w:val="00143382"/>
    <w:rsid w:val="00184BB7"/>
    <w:rsid w:val="001F3864"/>
    <w:rsid w:val="00232BF2"/>
    <w:rsid w:val="0028591D"/>
    <w:rsid w:val="002A20B8"/>
    <w:rsid w:val="002B52AD"/>
    <w:rsid w:val="002D5BBA"/>
    <w:rsid w:val="002E54BB"/>
    <w:rsid w:val="00375CC1"/>
    <w:rsid w:val="00386AC2"/>
    <w:rsid w:val="00426D77"/>
    <w:rsid w:val="004505F3"/>
    <w:rsid w:val="004A418A"/>
    <w:rsid w:val="004B304B"/>
    <w:rsid w:val="004E33EA"/>
    <w:rsid w:val="00514B8D"/>
    <w:rsid w:val="00597F19"/>
    <w:rsid w:val="005A793D"/>
    <w:rsid w:val="005B0C3A"/>
    <w:rsid w:val="00613AD2"/>
    <w:rsid w:val="00623ABA"/>
    <w:rsid w:val="0063042A"/>
    <w:rsid w:val="006304A9"/>
    <w:rsid w:val="006C2D8D"/>
    <w:rsid w:val="00702033"/>
    <w:rsid w:val="007105EB"/>
    <w:rsid w:val="007D1C15"/>
    <w:rsid w:val="007D3163"/>
    <w:rsid w:val="007F2288"/>
    <w:rsid w:val="00804CF2"/>
    <w:rsid w:val="00805074"/>
    <w:rsid w:val="008425C1"/>
    <w:rsid w:val="00850850"/>
    <w:rsid w:val="00866FF8"/>
    <w:rsid w:val="008B53E8"/>
    <w:rsid w:val="008C45C1"/>
    <w:rsid w:val="0095439E"/>
    <w:rsid w:val="009A3627"/>
    <w:rsid w:val="00A036AF"/>
    <w:rsid w:val="00A42572"/>
    <w:rsid w:val="00A85020"/>
    <w:rsid w:val="00A859BB"/>
    <w:rsid w:val="00AA6F8B"/>
    <w:rsid w:val="00B877E4"/>
    <w:rsid w:val="00C311FF"/>
    <w:rsid w:val="00CC1750"/>
    <w:rsid w:val="00D00D23"/>
    <w:rsid w:val="00D64CF8"/>
    <w:rsid w:val="00D75D91"/>
    <w:rsid w:val="00D85773"/>
    <w:rsid w:val="00DC2C31"/>
    <w:rsid w:val="00DC3118"/>
    <w:rsid w:val="00E063E2"/>
    <w:rsid w:val="00E41D16"/>
    <w:rsid w:val="00E52EBB"/>
    <w:rsid w:val="00E5587E"/>
    <w:rsid w:val="00E902EF"/>
    <w:rsid w:val="00EA10F8"/>
    <w:rsid w:val="00F35217"/>
    <w:rsid w:val="00F57071"/>
    <w:rsid w:val="00F57AB0"/>
    <w:rsid w:val="00F76A40"/>
    <w:rsid w:val="02512107"/>
    <w:rsid w:val="090B00A8"/>
    <w:rsid w:val="0B957655"/>
    <w:rsid w:val="0F4254CC"/>
    <w:rsid w:val="0FDB1AEE"/>
    <w:rsid w:val="13672C84"/>
    <w:rsid w:val="1706331C"/>
    <w:rsid w:val="19314F13"/>
    <w:rsid w:val="19DD60C9"/>
    <w:rsid w:val="1C67208F"/>
    <w:rsid w:val="1D0E4EE4"/>
    <w:rsid w:val="20AE478C"/>
    <w:rsid w:val="20E679E6"/>
    <w:rsid w:val="24CF02DD"/>
    <w:rsid w:val="290446C4"/>
    <w:rsid w:val="29171CA9"/>
    <w:rsid w:val="30CF285C"/>
    <w:rsid w:val="318419E3"/>
    <w:rsid w:val="320B050F"/>
    <w:rsid w:val="37CD729C"/>
    <w:rsid w:val="391E093D"/>
    <w:rsid w:val="39717D61"/>
    <w:rsid w:val="3ACC0405"/>
    <w:rsid w:val="3B561401"/>
    <w:rsid w:val="3B595808"/>
    <w:rsid w:val="40967E08"/>
    <w:rsid w:val="41842AFF"/>
    <w:rsid w:val="43C256A4"/>
    <w:rsid w:val="464229B5"/>
    <w:rsid w:val="47A5006B"/>
    <w:rsid w:val="47BB2097"/>
    <w:rsid w:val="48531F7E"/>
    <w:rsid w:val="4C584D01"/>
    <w:rsid w:val="4DAB10ED"/>
    <w:rsid w:val="4E2F59A7"/>
    <w:rsid w:val="510F34C4"/>
    <w:rsid w:val="51C14492"/>
    <w:rsid w:val="56A663AB"/>
    <w:rsid w:val="5B287551"/>
    <w:rsid w:val="5FA173E7"/>
    <w:rsid w:val="5FFA5BB1"/>
    <w:rsid w:val="605C6029"/>
    <w:rsid w:val="6DB31783"/>
    <w:rsid w:val="6DFA451F"/>
    <w:rsid w:val="709A64A3"/>
    <w:rsid w:val="72250B56"/>
    <w:rsid w:val="72A50D59"/>
    <w:rsid w:val="73271ECB"/>
    <w:rsid w:val="74313DE8"/>
    <w:rsid w:val="74574D5F"/>
    <w:rsid w:val="77C116D1"/>
    <w:rsid w:val="7BDF0603"/>
    <w:rsid w:val="7C04585E"/>
    <w:rsid w:val="7D9D7924"/>
    <w:rsid w:val="7E5C295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unhideWhenUsed/>
    <w:qFormat/>
    <w:uiPriority w:val="1"/>
  </w:style>
  <w:style w:type="table" w:default="1" w:styleId="5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33"/>
    <w:autoRedefine/>
    <w:qFormat/>
    <w:uiPriority w:val="0"/>
    <w:rPr>
      <w:sz w:val="18"/>
      <w:szCs w:val="18"/>
    </w:rPr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32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FollowedHyperlink"/>
    <w:basedOn w:val="6"/>
    <w:unhideWhenUsed/>
    <w:qFormat/>
    <w:uiPriority w:val="99"/>
    <w:rPr>
      <w:color w:val="800080"/>
      <w:u w:val="single"/>
    </w:rPr>
  </w:style>
  <w:style w:type="character" w:styleId="8">
    <w:name w:val="Hyperlink"/>
    <w:basedOn w:val="6"/>
    <w:unhideWhenUsed/>
    <w:qFormat/>
    <w:uiPriority w:val="99"/>
    <w:rPr>
      <w:color w:val="0000FF"/>
      <w:u w:val="single"/>
    </w:rPr>
  </w:style>
  <w:style w:type="paragraph" w:customStyle="1" w:styleId="9">
    <w:name w:val="List Paragraph"/>
    <w:basedOn w:val="1"/>
    <w:qFormat/>
    <w:uiPriority w:val="34"/>
    <w:pPr>
      <w:ind w:firstLine="420" w:firstLineChars="200"/>
    </w:pPr>
    <w:rPr>
      <w:rFonts w:ascii="Times New Roman" w:hAnsi="Times New Roman"/>
      <w:szCs w:val="24"/>
    </w:rPr>
  </w:style>
  <w:style w:type="paragraph" w:customStyle="1" w:styleId="10">
    <w:name w:val="font5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11">
    <w:name w:val="xl6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2">
    <w:name w:val="xl66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13">
    <w:name w:val="xl67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b/>
      <w:bCs/>
      <w:kern w:val="0"/>
      <w:sz w:val="20"/>
      <w:szCs w:val="20"/>
    </w:rPr>
  </w:style>
  <w:style w:type="paragraph" w:customStyle="1" w:styleId="14">
    <w:name w:val="xl68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5">
    <w:name w:val="xl6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16">
    <w:name w:val="xl70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17">
    <w:name w:val="xl71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18">
    <w:name w:val="xl72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19">
    <w:name w:val="xl73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0">
    <w:name w:val="xl74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1">
    <w:name w:val="xl75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2">
    <w:name w:val="xl76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3">
    <w:name w:val="xl77"/>
    <w:basedOn w:val="1"/>
    <w:qFormat/>
    <w:uiPriority w:val="0"/>
    <w:pPr>
      <w:widowControl/>
      <w:pBdr>
        <w:top w:val="single" w:color="auto" w:sz="4" w:space="0"/>
        <w:left w:val="single" w:color="auto" w:sz="4" w:space="0"/>
        <w:right w:val="single" w:color="auto" w:sz="4" w:space="0"/>
      </w:pBdr>
      <w:spacing w:before="100" w:beforeAutospacing="1" w:after="100" w:afterAutospacing="1"/>
    </w:pPr>
    <w:rPr>
      <w:rFonts w:ascii="宋体" w:hAnsi="宋体" w:cs="宋体"/>
      <w:kern w:val="0"/>
      <w:sz w:val="20"/>
      <w:szCs w:val="20"/>
    </w:rPr>
  </w:style>
  <w:style w:type="paragraph" w:customStyle="1" w:styleId="24">
    <w:name w:val="xl78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25">
    <w:name w:val="xl79"/>
    <w:basedOn w:val="1"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6">
    <w:name w:val="xl80"/>
    <w:basedOn w:val="1"/>
    <w:autoRedefine/>
    <w:qFormat/>
    <w:uiPriority w:val="0"/>
    <w:pPr>
      <w:widowControl/>
      <w:pBdr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7">
    <w:name w:val="xl81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cs="宋体"/>
      <w:kern w:val="0"/>
      <w:sz w:val="20"/>
      <w:szCs w:val="20"/>
    </w:rPr>
  </w:style>
  <w:style w:type="paragraph" w:customStyle="1" w:styleId="28">
    <w:name w:val="xl82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paragraph" w:customStyle="1" w:styleId="29">
    <w:name w:val="xl83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0"/>
      <w:szCs w:val="20"/>
    </w:rPr>
  </w:style>
  <w:style w:type="character" w:customStyle="1" w:styleId="30">
    <w:name w:val="font11"/>
    <w:basedOn w:val="6"/>
    <w:qFormat/>
    <w:uiPriority w:val="0"/>
    <w:rPr>
      <w:rFonts w:ascii="Arial" w:hAnsi="Arial" w:cs="Arial"/>
      <w:color w:val="000000"/>
      <w:sz w:val="20"/>
      <w:szCs w:val="20"/>
      <w:u w:val="none"/>
    </w:rPr>
  </w:style>
  <w:style w:type="character" w:customStyle="1" w:styleId="31">
    <w:name w:val="font0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32">
    <w:name w:val="页眉 Char"/>
    <w:basedOn w:val="6"/>
    <w:link w:val="4"/>
    <w:qFormat/>
    <w:uiPriority w:val="0"/>
    <w:rPr>
      <w:rFonts w:ascii="Calibri" w:hAnsi="Calibri"/>
      <w:kern w:val="2"/>
      <w:sz w:val="18"/>
      <w:szCs w:val="18"/>
    </w:rPr>
  </w:style>
  <w:style w:type="character" w:customStyle="1" w:styleId="33">
    <w:name w:val="批注框文本 Char"/>
    <w:basedOn w:val="6"/>
    <w:link w:val="2"/>
    <w:qFormat/>
    <w:uiPriority w:val="0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8</Pages>
  <Words>5585</Words>
  <Characters>5846</Characters>
  <Lines>381</Lines>
  <Paragraphs>107</Paragraphs>
  <TotalTime>2</TotalTime>
  <ScaleCrop>false</ScaleCrop>
  <LinksUpToDate>false</LinksUpToDate>
  <CharactersWithSpaces>5846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2020-03-24T11:13:00Z</dcterms:created>
  <dc:creator>一叶知秋</dc:creator>
  <cp:lastModifiedBy>WPS_guoyumin</cp:lastModifiedBy>
  <cp:lastPrinted>2021-11-08T09:51:00Z</cp:lastPrinted>
  <dcterms:modified xsi:type="dcterms:W3CDTF">2024-08-20T01:48:05Z</dcterms:modified>
  <dc:title>附件1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4434BCF524F1471299EA0B01CE77608A_13</vt:lpwstr>
  </property>
</Properties>
</file>