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福田区福保街道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石厦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社区“儿童友好乐园”整改提升项目重大行政决策草案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（征求意见稿）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进一步提升社区党委组织力、凝聚力、向心力，不断增强辖区居民获得感、幸福感和安全感，规范和提升“民生微实事”工作质效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。根据</w:t>
      </w:r>
      <w:r>
        <w:rPr>
          <w:rFonts w:hint="eastAsia" w:ascii="仿宋_GB2312" w:hAnsi="华文仿宋" w:eastAsia="仿宋_GB2312"/>
          <w:color w:val="auto"/>
          <w:kern w:val="0"/>
          <w:sz w:val="32"/>
          <w:szCs w:val="32"/>
        </w:rPr>
        <w:t>深圳市民政局中共深圳市委组织部深圳市财政局关于印发《关于进一步优化提升“民生微实事”工作的若干措施》的通知</w:t>
      </w:r>
      <w:r>
        <w:rPr>
          <w:rFonts w:hint="eastAsia" w:ascii="仿宋_GB2312" w:hAnsi="华文仿宋" w:eastAsia="仿宋_GB2312"/>
          <w:color w:val="auto"/>
          <w:kern w:val="0"/>
          <w:sz w:val="32"/>
          <w:szCs w:val="32"/>
          <w:lang w:eastAsia="zh-CN"/>
        </w:rPr>
        <w:t>，福田区福保街道</w:t>
      </w:r>
      <w:r>
        <w:rPr>
          <w:rFonts w:hint="eastAsia" w:ascii="仿宋_GB2312" w:hAnsi="华文仿宋" w:eastAsia="仿宋_GB2312"/>
          <w:color w:val="auto"/>
          <w:kern w:val="0"/>
          <w:sz w:val="32"/>
          <w:szCs w:val="32"/>
          <w:lang w:val="en-US" w:eastAsia="zh-CN"/>
        </w:rPr>
        <w:t>石厦</w:t>
      </w:r>
      <w:r>
        <w:rPr>
          <w:rFonts w:hint="eastAsia" w:ascii="仿宋_GB2312" w:hAnsi="华文仿宋" w:eastAsia="仿宋_GB2312"/>
          <w:color w:val="auto"/>
          <w:kern w:val="0"/>
          <w:sz w:val="32"/>
          <w:szCs w:val="32"/>
          <w:lang w:eastAsia="zh-CN"/>
        </w:rPr>
        <w:t>社区对辖区内</w:t>
      </w:r>
      <w:r>
        <w:rPr>
          <w:rFonts w:hint="eastAsia" w:ascii="仿宋_GB2312" w:hAnsi="华文仿宋" w:eastAsia="仿宋_GB2312"/>
          <w:color w:val="auto"/>
          <w:kern w:val="0"/>
          <w:sz w:val="32"/>
          <w:szCs w:val="32"/>
          <w:lang w:val="en-US" w:eastAsia="zh-CN"/>
        </w:rPr>
        <w:t>大榕树广场</w:t>
      </w:r>
      <w:r>
        <w:rPr>
          <w:rFonts w:hint="eastAsia" w:ascii="仿宋_GB2312" w:hAnsi="华文仿宋" w:eastAsia="仿宋_GB2312"/>
          <w:color w:val="auto"/>
          <w:kern w:val="0"/>
          <w:sz w:val="32"/>
          <w:szCs w:val="32"/>
          <w:lang w:eastAsia="zh-CN"/>
        </w:rPr>
        <w:t>进行整改。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整改背景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大榕树广场居于石厦村核心，两棵古树枝繁叶茂，树荫下人气很旺，但是目前边界围合过于封闭，与周边环境缺少互动，甚至很难进入；空间利用率低，座椅围在大广场周边，来休闲的人们大多只能坐在外围，中央的空地大，而利用率低，无法停留；活动较为单调，多为棋牌及围观，聊天。而如果能全年龄段人群均能享用这个空间，更为理想。为落实做好“百千万工程”发展目标，实现高质量发展，优化提升辖区居民生活环境，满足辖区居民需求，提升“民生微实事”工作质效，计划对大榕树广场进行升级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具体情况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eastAsia="仿宋_GB2312" w:cs="仿宋_GB2312"/>
          <w:color w:val="000000"/>
          <w:kern w:val="0"/>
          <w:highlight w:val="none"/>
          <w:lang w:val="en-US" w:eastAsia="zh-CN" w:bidi="ar"/>
        </w:rPr>
      </w:pPr>
      <w:r>
        <w:rPr>
          <w:rFonts w:cs="仿宋_GB2312"/>
          <w:color w:val="000000"/>
          <w:kern w:val="0"/>
          <w:highlight w:val="none"/>
          <w:lang w:bidi="ar"/>
        </w:rPr>
        <w:t>（1）</w:t>
      </w:r>
      <w:r>
        <w:rPr>
          <w:rFonts w:hint="eastAsia" w:cs="仿宋_GB2312"/>
          <w:color w:val="000000"/>
          <w:kern w:val="0"/>
          <w:highlight w:val="none"/>
          <w:lang w:eastAsia="zh-CN" w:bidi="ar"/>
        </w:rPr>
        <w:t>整改地点</w:t>
      </w:r>
      <w:r>
        <w:rPr>
          <w:rFonts w:hint="eastAsia" w:cs="仿宋_GB2312"/>
          <w:color w:val="000000"/>
          <w:kern w:val="0"/>
          <w:highlight w:val="none"/>
          <w:lang w:val="zh-TW" w:bidi="ar"/>
        </w:rPr>
        <w:t>：</w:t>
      </w:r>
      <w:r>
        <w:rPr>
          <w:rFonts w:hint="eastAsia" w:cs="仿宋_GB2312"/>
          <w:color w:val="000000"/>
          <w:kern w:val="0"/>
          <w:highlight w:val="none"/>
          <w:lang w:val="en-US" w:eastAsia="zh-CN" w:bidi="ar"/>
        </w:rPr>
        <w:t>石厦社区大榕树广场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</w:pPr>
      <w:r>
        <w:rPr>
          <w:rFonts w:cs="仿宋_GB2312"/>
          <w:color w:val="000000"/>
          <w:kern w:val="0"/>
          <w:highlight w:val="none"/>
          <w:lang w:bidi="ar"/>
        </w:rPr>
        <w:t>（2）</w:t>
      </w:r>
      <w:r>
        <w:rPr>
          <w:rFonts w:hint="eastAsia" w:cs="仿宋_GB2312"/>
          <w:color w:val="000000"/>
          <w:kern w:val="0"/>
          <w:highlight w:val="none"/>
          <w:lang w:eastAsia="zh-CN" w:bidi="ar"/>
        </w:rPr>
        <w:t>整改单位</w:t>
      </w:r>
      <w:r>
        <w:rPr>
          <w:rFonts w:hint="eastAsia" w:cs="仿宋_GB2312"/>
          <w:color w:val="000000"/>
          <w:kern w:val="0"/>
          <w:highlight w:val="none"/>
          <w:lang w:val="zh-TW" w:bidi="ar"/>
        </w:rPr>
        <w:t>：</w:t>
      </w:r>
      <w:r>
        <w:rPr>
          <w:rFonts w:hint="eastAsia" w:cs="仿宋_GB2312"/>
          <w:color w:val="000000"/>
          <w:kern w:val="0"/>
          <w:highlight w:val="none"/>
          <w:lang w:val="zh-TW" w:eastAsia="zh-CN" w:bidi="ar"/>
        </w:rPr>
        <w:t>福保街道办事处、</w:t>
      </w:r>
      <w:r>
        <w:rPr>
          <w:rFonts w:hint="eastAsia" w:cs="仿宋_GB2312"/>
          <w:color w:val="000000"/>
          <w:kern w:val="0"/>
          <w:highlight w:val="none"/>
          <w:lang w:val="en-US" w:eastAsia="zh-CN" w:bidi="ar"/>
        </w:rPr>
        <w:t>石厦</w:t>
      </w:r>
      <w:r>
        <w:rPr>
          <w:rFonts w:hint="eastAsia" w:cs="仿宋_GB2312"/>
          <w:color w:val="000000"/>
          <w:kern w:val="0"/>
          <w:highlight w:val="none"/>
          <w:lang w:val="zh-TW" w:eastAsia="zh-CN" w:bidi="ar"/>
        </w:rPr>
        <w:t>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cs="仿宋_GB2312"/>
          <w:bCs/>
          <w:color w:val="auto"/>
          <w:kern w:val="2"/>
          <w:sz w:val="32"/>
          <w:szCs w:val="32"/>
          <w:lang w:val="en-US" w:eastAsia="zh-CN" w:bidi="ar-SA"/>
        </w:rPr>
        <w:t>整改实施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zh-TW" w:eastAsia="zh-CN" w:bidi="ar-SA"/>
        </w:rPr>
        <w:t>：</w:t>
      </w:r>
      <w:r>
        <w:rPr>
          <w:rFonts w:hint="eastAsia" w:cs="仿宋_GB2312"/>
          <w:bCs/>
          <w:color w:val="auto"/>
          <w:kern w:val="2"/>
          <w:sz w:val="32"/>
          <w:szCs w:val="32"/>
          <w:lang w:val="zh-TW" w:eastAsia="zh-CN" w:bidi="ar-SA"/>
        </w:rPr>
        <w:t>由</w:t>
      </w:r>
      <w:r>
        <w:rPr>
          <w:rFonts w:hint="eastAsia" w:cs="仿宋_GB2312"/>
          <w:bCs/>
          <w:color w:val="auto"/>
          <w:kern w:val="2"/>
          <w:sz w:val="32"/>
          <w:szCs w:val="32"/>
          <w:lang w:val="en-US" w:eastAsia="zh-CN" w:bidi="ar-SA"/>
        </w:rPr>
        <w:t>石厦</w:t>
      </w:r>
      <w:r>
        <w:rPr>
          <w:rFonts w:hint="eastAsia" w:cs="仿宋_GB2312"/>
          <w:bCs/>
          <w:color w:val="auto"/>
          <w:kern w:val="2"/>
          <w:sz w:val="32"/>
          <w:szCs w:val="32"/>
          <w:lang w:val="zh-TW" w:eastAsia="zh-CN" w:bidi="ar-SA"/>
        </w:rPr>
        <w:t>社区联系第三方机构进行修缮并全程监督。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整改要求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进行修缮提升后的大榕树广场以“儿童友好”为主题，对广场进行儿童类概念元素整体设计，增设秋千、跷跷板、木屋等儿童玩乐设施，建成大榕树“儿童友好乐园”中心广场，持续引导周边商业向儿童、家庭等消费类型转型，形成辐射圈，带动系列产业发展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四、附则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cs="仿宋_GB2312"/>
          <w:color w:val="000000"/>
          <w:kern w:val="0"/>
          <w:highlight w:val="none"/>
          <w:lang w:val="en-US" w:eastAsia="zh-CN" w:bidi="ar"/>
        </w:rPr>
      </w:pPr>
      <w:r>
        <w:rPr>
          <w:rFonts w:hint="eastAsia" w:cs="仿宋_GB2312"/>
          <w:color w:val="000000"/>
          <w:kern w:val="0"/>
          <w:highlight w:val="none"/>
          <w:lang w:val="en-US" w:eastAsia="zh-CN" w:bidi="ar"/>
        </w:rPr>
        <w:t>（1）本细则由福保街道办事处负责解释。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cs="仿宋_GB2312"/>
          <w:color w:val="000000"/>
          <w:kern w:val="0"/>
          <w:highlight w:val="none"/>
          <w:lang w:val="en-US" w:eastAsia="zh-CN" w:bidi="ar"/>
        </w:rPr>
      </w:pPr>
      <w:r>
        <w:rPr>
          <w:rFonts w:hint="eastAsia" w:cs="仿宋_GB2312"/>
          <w:color w:val="000000"/>
          <w:kern w:val="0"/>
          <w:highlight w:val="none"/>
          <w:lang w:val="en-US" w:eastAsia="zh-CN" w:bidi="ar"/>
        </w:rPr>
        <w:t>（2）福保街道办事处有权根据具体情况对本细则进行必要的修订。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cs="仿宋_GB2312"/>
          <w:color w:val="000000"/>
          <w:kern w:val="0"/>
          <w:highlight w:val="none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cs="仿宋_GB2312"/>
          <w:color w:val="000000"/>
          <w:kern w:val="0"/>
          <w:highlight w:val="none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cs="仿宋_GB2312"/>
          <w:color w:val="000000"/>
          <w:kern w:val="0"/>
          <w:highlight w:val="none"/>
          <w:lang w:val="en-US" w:eastAsia="zh-CN" w:bidi="ar"/>
        </w:rPr>
      </w:pPr>
    </w:p>
    <w:p>
      <w:pPr>
        <w:pStyle w:val="9"/>
        <w:jc w:val="right"/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深圳市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eastAsia="zh-CN"/>
        </w:rPr>
        <w:t>福田区福保街道办事处</w:t>
      </w:r>
    </w:p>
    <w:p>
      <w:pPr>
        <w:pStyle w:val="9"/>
        <w:ind w:right="640" w:firstLine="4960" w:firstLineChars="1550"/>
        <w:rPr>
          <w:rFonts w:ascii="仿宋_GB2312" w:hAnsi="仿宋_GB2312" w:eastAsia="仿宋_GB2312" w:cstheme="minorBidi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theme="minorBidi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theme="minorBidi"/>
          <w:color w:val="auto"/>
          <w:kern w:val="2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cs="仿宋_GB2312"/>
          <w:color w:val="000000"/>
          <w:kern w:val="0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EC397"/>
    <w:multiLevelType w:val="singleLevel"/>
    <w:tmpl w:val="D16EC3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jcxNTcxZDY0MWYwMGRhZDk5NTA3NDJlYTMyNjEifQ=="/>
  </w:docVars>
  <w:rsids>
    <w:rsidRoot w:val="165173B4"/>
    <w:rsid w:val="00BC0363"/>
    <w:rsid w:val="04A40933"/>
    <w:rsid w:val="0FCF1F7D"/>
    <w:rsid w:val="15416197"/>
    <w:rsid w:val="165173B4"/>
    <w:rsid w:val="16546BA4"/>
    <w:rsid w:val="192D19BB"/>
    <w:rsid w:val="199539FD"/>
    <w:rsid w:val="2ADB4165"/>
    <w:rsid w:val="32E320C2"/>
    <w:rsid w:val="43EC504E"/>
    <w:rsid w:val="60D333C6"/>
    <w:rsid w:val="7710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文件正文"/>
    <w:basedOn w:val="4"/>
    <w:autoRedefine/>
    <w:qFormat/>
    <w:uiPriority w:val="0"/>
    <w:pPr>
      <w:snapToGrid/>
      <w:spacing w:line="560" w:lineRule="exact"/>
      <w:ind w:firstLine="622" w:firstLineChars="200"/>
      <w:jc w:val="both"/>
    </w:pPr>
    <w:rPr>
      <w:rFonts w:ascii="仿宋_GB2312" w:hAnsi="仿宋_GB2312" w:eastAsia="仿宋_GB2312"/>
      <w:sz w:val="32"/>
      <w:szCs w:val="32"/>
    </w:rPr>
  </w:style>
  <w:style w:type="paragraph" w:customStyle="1" w:styleId="8">
    <w:name w:val="_Style 1"/>
    <w:basedOn w:val="1"/>
    <w:autoRedefine/>
    <w:qFormat/>
    <w:uiPriority w:val="0"/>
    <w:pPr>
      <w:spacing w:before="0" w:beforeAutospacing="0" w:after="0"/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687</Characters>
  <Lines>0</Lines>
  <Paragraphs>0</Paragraphs>
  <TotalTime>13</TotalTime>
  <ScaleCrop>false</ScaleCrop>
  <LinksUpToDate>false</LinksUpToDate>
  <CharactersWithSpaces>2211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2023-05-31T01:35:00Z</dcterms:created>
  <dc:creator>赵江梅</dc:creator>
  <cp:lastModifiedBy>阿由</cp:lastModifiedBy>
  <dcterms:modified xsi:type="dcterms:W3CDTF">2024-05-20T06:35:07Z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B44F2DECCF024EE4979C643C446F5CA2_13</vt:lpwstr>
  </property>
</Properties>
</file>