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福田英才荟研修补贴拟发放名单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2"/>
        <w:tblW w:w="899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509"/>
        <w:gridCol w:w="1842"/>
        <w:gridCol w:w="2529"/>
        <w:gridCol w:w="25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支持对象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身份证后四位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tl w:val="0"/>
                <w:lang w:val="en-US" w:eastAsia="zh-CN"/>
              </w:rPr>
              <w:t xml:space="preserve">CHANG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tl w:val="0"/>
                <w:lang w:val="en-US" w:eastAsia="zh-CN"/>
              </w:rPr>
              <w:t>*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tl w:val="0"/>
                <w:lang w:val="en-US" w:eastAsia="zh-CN"/>
              </w:rPr>
              <w:t xml:space="preserve"> GUO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3286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  <w:t>深圳真实生物医药科技有限公司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福田英才荟研修补贴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tl w:val="0"/>
                <w:lang w:val="en-US" w:eastAsia="zh-CN"/>
              </w:rPr>
              <w:t>陈*伟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4611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  <w:t>中广核核电运营有限公司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福田英才荟研修补贴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tl w:val="0"/>
                <w:lang w:val="en-US" w:eastAsia="zh-CN"/>
              </w:rPr>
              <w:t>陈*伟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4611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  <w:t>中广核核电运营有限公司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福田英才荟研修补贴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tl w:val="0"/>
                <w:lang w:val="en-US" w:eastAsia="zh-CN"/>
              </w:rPr>
              <w:t>孙*浩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0959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  <w:t>深圳市港清生物医药科技有限公司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福田英才荟研修补贴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rtl w:val="0"/>
                <w:lang w:val="en-US" w:eastAsia="zh-CN"/>
              </w:rPr>
              <w:t>赵*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0037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rtl w:val="0"/>
                <w:lang w:val="en-US" w:eastAsia="zh-CN" w:bidi="ar"/>
              </w:rPr>
              <w:t>深圳市海川实业有限公司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福田英才荟研修补贴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A3C0C"/>
    <w:rsid w:val="12A90552"/>
    <w:rsid w:val="154E65D3"/>
    <w:rsid w:val="1FB2495B"/>
    <w:rsid w:val="21B66BC8"/>
    <w:rsid w:val="4CCA3C0C"/>
    <w:rsid w:val="54100AA1"/>
    <w:rsid w:val="598C5A34"/>
    <w:rsid w:val="5F6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2022-08-11T02:45:00Z</dcterms:created>
  <dc:creator>Administrator</dc:creator>
  <cp:lastModifiedBy>Administrator</cp:lastModifiedBy>
  <cp:lastPrinted>2024-05-20T07:08:29Z</cp:lastPrinted>
  <dcterms:modified xsi:type="dcterms:W3CDTF">2024-05-21T08:17:28Z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678CCC5C4B954841BE52507CF2C54861</vt:lpwstr>
  </property>
</Properties>
</file>