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zh-CN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zh-CN" w:eastAsia="zh-CN"/>
        </w:rPr>
        <w:t>材料清单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zh-CN" w:eastAsia="zh-CN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进行报名，并于面试及面谈当日提交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《深圳市福田区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政务服务数据管理局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教育部留学服务中心出具的《联合办学学历学位评估意见书》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zh-CN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603D0"/>
    <w:rsid w:val="174B23F3"/>
    <w:rsid w:val="17814D49"/>
    <w:rsid w:val="478F7D33"/>
    <w:rsid w:val="50477F65"/>
    <w:rsid w:val="55125F5C"/>
    <w:rsid w:val="6AE849ED"/>
    <w:rsid w:val="704B06F2"/>
    <w:rsid w:val="7FCAC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dell</dc:creator>
  <cp:lastModifiedBy>曾一鸣</cp:lastModifiedBy>
  <dcterms:modified xsi:type="dcterms:W3CDTF">2024-02-26T16:14:12Z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D9471EA553B35EB05448DC65CB77A705</vt:lpwstr>
  </property>
</Properties>
</file>