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eastAsia="zh-CN"/>
        </w:rPr>
        <w:t>项目</w:t>
      </w:r>
      <w:r>
        <w:rPr>
          <w:rFonts w:hint="eastAsia" w:ascii="方正小标宋简体" w:hAnsi="方正小标宋简体" w:eastAsia="方正小标宋简体" w:cs="方正小标宋简体"/>
          <w:b w:val="0"/>
          <w:bCs/>
          <w:color w:val="auto"/>
          <w:sz w:val="36"/>
          <w:szCs w:val="36"/>
        </w:rPr>
        <w:t>采购需求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eastAsia="zh-CN"/>
        </w:rPr>
        <w:t>我局现有5吨智能森林消防水桶111个，是森林消防的重要水源补水保障，为确保水桶各项功能正常运行，现需对智能终端通讯卡、物联网综合管理平台服务器进行续费工作。</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1、</w:t>
      </w:r>
      <w:r>
        <w:rPr>
          <w:rFonts w:hint="eastAsia" w:ascii="仿宋_GB2312" w:eastAsia="仿宋_GB2312" w:cs="Times New Roman"/>
          <w:b w:val="0"/>
          <w:bCs/>
          <w:color w:val="auto"/>
          <w:sz w:val="28"/>
          <w:szCs w:val="28"/>
          <w:lang w:eastAsia="zh-CN"/>
        </w:rPr>
        <w:t>提供移动或联通手机卡，包月流量30</w:t>
      </w:r>
      <w:r>
        <w:rPr>
          <w:rFonts w:hint="eastAsia" w:ascii="仿宋_GB2312" w:eastAsia="仿宋_GB2312" w:cs="Times New Roman"/>
          <w:b w:val="0"/>
          <w:bCs/>
          <w:color w:val="auto"/>
          <w:sz w:val="28"/>
          <w:szCs w:val="28"/>
          <w:lang w:val="en-US" w:eastAsia="zh-CN"/>
        </w:rPr>
        <w:t>G</w:t>
      </w:r>
      <w:r>
        <w:rPr>
          <w:rFonts w:hint="eastAsia" w:ascii="仿宋_GB2312" w:eastAsia="仿宋_GB2312" w:cs="Times New Roman"/>
          <w:b w:val="0"/>
          <w:bCs/>
          <w:color w:val="auto"/>
          <w:sz w:val="28"/>
          <w:szCs w:val="28"/>
          <w:lang w:eastAsia="zh-CN"/>
        </w:rPr>
        <w:t>一年；</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s="Times New Roman"/>
          <w:b w:val="0"/>
          <w:bCs/>
          <w:color w:val="auto"/>
          <w:sz w:val="28"/>
          <w:szCs w:val="28"/>
          <w:lang w:eastAsia="zh-CN"/>
        </w:rPr>
      </w:pPr>
      <w:r>
        <w:rPr>
          <w:rFonts w:hint="eastAsia" w:ascii="仿宋_GB2312" w:eastAsia="仿宋_GB2312" w:cs="Times New Roman"/>
          <w:b w:val="0"/>
          <w:bCs/>
          <w:color w:val="auto"/>
          <w:sz w:val="28"/>
          <w:szCs w:val="28"/>
          <w:lang w:val="en-US" w:eastAsia="zh-CN"/>
        </w:rPr>
        <w:t>2、</w:t>
      </w:r>
      <w:r>
        <w:rPr>
          <w:rFonts w:hint="eastAsia" w:ascii="仿宋_GB2312" w:eastAsia="仿宋_GB2312" w:cs="Times New Roman"/>
          <w:b w:val="0"/>
          <w:bCs/>
          <w:color w:val="auto"/>
          <w:sz w:val="28"/>
          <w:szCs w:val="28"/>
          <w:lang w:eastAsia="zh-CN"/>
        </w:rPr>
        <w:t>提供采集终端后台页面截图，需有服务器开关、参数设置、记录查询功能；</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仿宋_GB2312" w:eastAsia="仿宋_GB2312" w:cs="Times New Roman"/>
          <w:b w:val="0"/>
          <w:bCs/>
          <w:color w:val="auto"/>
          <w:sz w:val="28"/>
          <w:szCs w:val="28"/>
          <w:lang w:val="en-US" w:eastAsia="zh-CN"/>
        </w:rPr>
      </w:pPr>
      <w:r>
        <w:rPr>
          <w:rFonts w:hint="eastAsia" w:ascii="仿宋_GB2312" w:eastAsia="仿宋_GB2312" w:cs="Times New Roman"/>
          <w:b w:val="0"/>
          <w:bCs/>
          <w:color w:val="auto"/>
          <w:sz w:val="28"/>
          <w:szCs w:val="28"/>
          <w:lang w:val="en-US" w:eastAsia="zh-CN"/>
        </w:rPr>
        <w:t>3、</w:t>
      </w:r>
      <w:r>
        <w:rPr>
          <w:rFonts w:hint="eastAsia" w:ascii="仿宋_GB2312" w:eastAsia="仿宋_GB2312" w:cs="Times New Roman"/>
          <w:b w:val="0"/>
          <w:bCs/>
          <w:color w:val="auto"/>
          <w:sz w:val="28"/>
          <w:szCs w:val="28"/>
          <w:lang w:eastAsia="zh-CN"/>
        </w:rPr>
        <w:t>提供采集终端后台服务器页面截图，需有采集时间、液位高度、温度、空高、安装位置、编号等全部信息。</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eastAsia="仿宋_GB2312"/>
          <w:b w:val="0"/>
          <w:bCs/>
          <w:color w:val="auto"/>
          <w:sz w:val="28"/>
          <w:szCs w:val="28"/>
          <w:lang w:val="en-US" w:eastAsia="zh-CN"/>
        </w:rPr>
        <w:t>合同签订后15日内完成</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服务地点：在采购人指定地点</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本项目预算金额：人民币</w:t>
      </w:r>
      <w:r>
        <w:rPr>
          <w:rFonts w:hint="eastAsia" w:ascii="仿宋_GB2312" w:eastAsia="仿宋_GB2312"/>
          <w:b w:val="0"/>
          <w:bCs/>
          <w:color w:val="auto"/>
          <w:sz w:val="28"/>
          <w:szCs w:val="28"/>
          <w:u w:val="single"/>
        </w:rPr>
        <w:t xml:space="preserve"> </w:t>
      </w:r>
      <w:r>
        <w:rPr>
          <w:rFonts w:hint="eastAsia" w:ascii="仿宋_GB2312" w:eastAsia="仿宋_GB2312"/>
          <w:b w:val="0"/>
          <w:bCs/>
          <w:color w:val="auto"/>
          <w:sz w:val="28"/>
          <w:szCs w:val="28"/>
          <w:u w:val="single"/>
          <w:lang w:val="en-US" w:eastAsia="zh-CN"/>
        </w:rPr>
        <w:t>10</w:t>
      </w:r>
      <w:r>
        <w:rPr>
          <w:rFonts w:hint="eastAsia" w:ascii="仿宋_GB2312" w:eastAsia="仿宋_GB2312"/>
          <w:b w:val="0"/>
          <w:bCs/>
          <w:color w:val="auto"/>
          <w:sz w:val="28"/>
          <w:szCs w:val="28"/>
          <w:u w:val="single"/>
        </w:rPr>
        <w:t xml:space="preserve"> </w:t>
      </w:r>
      <w:r>
        <w:rPr>
          <w:rFonts w:hint="eastAsia" w:ascii="仿宋_GB2312" w:eastAsia="仿宋_GB2312"/>
          <w:b w:val="0"/>
          <w:bCs/>
          <w:color w:val="auto"/>
          <w:sz w:val="28"/>
          <w:szCs w:val="28"/>
        </w:rPr>
        <w:t>万元</w:t>
      </w:r>
      <w:r>
        <w:rPr>
          <w:rFonts w:hint="eastAsia" w:ascii="仿宋_GB2312" w:eastAsia="仿宋_GB2312"/>
          <w:b w:val="0"/>
          <w:bCs/>
          <w:color w:val="auto"/>
          <w:sz w:val="28"/>
          <w:szCs w:val="28"/>
          <w:lang w:eastAsia="zh-CN"/>
        </w:rPr>
        <w:t>以内</w:t>
      </w:r>
      <w:bookmarkStart w:id="0" w:name="_GoBack"/>
      <w:bookmarkEnd w:id="0"/>
      <w:r>
        <w:rPr>
          <w:rFonts w:hint="eastAsia" w:ascii="仿宋_GB2312" w:eastAsia="仿宋_GB2312"/>
          <w:b w:val="0"/>
          <w:bCs/>
          <w:color w:val="auto"/>
          <w:sz w:val="28"/>
          <w:szCs w:val="28"/>
        </w:rPr>
        <w:t>，响应报价超过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预算金额的视为无效响应。</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响应人应先充分了解项目的</w:t>
      </w:r>
      <w:r>
        <w:rPr>
          <w:rFonts w:hint="eastAsia" w:ascii="仿宋_GB2312" w:eastAsia="仿宋_GB2312"/>
          <w:b w:val="0"/>
          <w:bCs/>
          <w:color w:val="auto"/>
          <w:sz w:val="28"/>
          <w:szCs w:val="28"/>
          <w:lang w:eastAsia="zh-CN"/>
        </w:rPr>
        <w:t>实际需求</w:t>
      </w:r>
      <w:r>
        <w:rPr>
          <w:rFonts w:hint="eastAsia" w:ascii="仿宋_GB2312" w:eastAsia="仿宋_GB2312"/>
          <w:b w:val="0"/>
          <w:bCs/>
          <w:color w:val="auto"/>
          <w:sz w:val="28"/>
          <w:szCs w:val="28"/>
        </w:rPr>
        <w:t>情况</w:t>
      </w:r>
      <w:r>
        <w:rPr>
          <w:rFonts w:hint="eastAsia" w:ascii="仿宋_GB2312" w:eastAsia="仿宋_GB2312"/>
          <w:b w:val="0"/>
          <w:bCs/>
          <w:color w:val="auto"/>
          <w:sz w:val="28"/>
          <w:szCs w:val="28"/>
          <w:lang w:eastAsia="zh-CN"/>
        </w:rPr>
        <w:t>和</w:t>
      </w:r>
      <w:r>
        <w:rPr>
          <w:rFonts w:hint="eastAsia" w:ascii="仿宋_GB2312" w:eastAsia="仿宋_GB2312"/>
          <w:b w:val="0"/>
          <w:bCs/>
          <w:color w:val="auto"/>
          <w:sz w:val="28"/>
          <w:szCs w:val="28"/>
        </w:rPr>
        <w:t>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eastAsia="仿宋_GB2312"/>
          <w:b w:val="0"/>
          <w:bCs/>
          <w:color w:val="auto"/>
          <w:sz w:val="28"/>
          <w:szCs w:val="28"/>
          <w:lang w:eastAsia="zh-CN"/>
        </w:rPr>
        <w:t>合同签订后支付合同金额的</w:t>
      </w:r>
      <w:r>
        <w:rPr>
          <w:rFonts w:hint="eastAsia" w:ascii="仿宋_GB2312" w:eastAsia="仿宋_GB2312"/>
          <w:b w:val="0"/>
          <w:bCs/>
          <w:color w:val="auto"/>
          <w:sz w:val="28"/>
          <w:szCs w:val="28"/>
          <w:lang w:val="en-US" w:eastAsia="zh-CN"/>
        </w:rPr>
        <w:t>50</w:t>
      </w:r>
      <w:r>
        <w:rPr>
          <w:rFonts w:hint="eastAsia" w:ascii="仿宋_GB2312" w:eastAsia="仿宋_GB2312"/>
          <w:b w:val="0"/>
          <w:bCs/>
          <w:color w:val="auto"/>
          <w:sz w:val="28"/>
          <w:szCs w:val="28"/>
          <w:lang w:eastAsia="zh-CN"/>
        </w:rPr>
        <w:t>％，验收合格后</w:t>
      </w:r>
      <w:r>
        <w:rPr>
          <w:rFonts w:hint="eastAsia" w:ascii="仿宋_GB2312" w:eastAsia="仿宋_GB2312"/>
          <w:b w:val="0"/>
          <w:bCs/>
          <w:color w:val="auto"/>
          <w:sz w:val="28"/>
          <w:szCs w:val="28"/>
          <w:lang w:val="en-US" w:eastAsia="zh-CN"/>
        </w:rPr>
        <w:t>支付尾款50％。</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（六）</w:t>
      </w:r>
      <w:r>
        <w:rPr>
          <w:rFonts w:hint="eastAsia" w:ascii="仿宋_GB2312" w:eastAsia="仿宋_GB2312"/>
          <w:b w:val="0"/>
          <w:bCs/>
          <w:color w:val="auto"/>
          <w:sz w:val="28"/>
          <w:szCs w:val="28"/>
        </w:rPr>
        <w:t>违约责任：</w:t>
      </w:r>
    </w:p>
    <w:p>
      <w:pPr>
        <w:pStyle w:val="3"/>
        <w:rPr>
          <w:rFonts w:hint="eastAsia" w:ascii="仿宋_GB2312" w:hAnsi="Calibri" w:eastAsia="仿宋_GB2312" w:cs="Times New Roman"/>
          <w:b w:val="0"/>
          <w:bCs/>
          <w:color w:val="auto"/>
          <w:kern w:val="2"/>
          <w:sz w:val="28"/>
          <w:szCs w:val="28"/>
          <w:lang w:val="en-US" w:eastAsia="zh-CN" w:bidi="ar-SA"/>
        </w:rPr>
      </w:pPr>
      <w:r>
        <w:rPr>
          <w:rFonts w:hint="eastAsia" w:ascii="仿宋_GB2312" w:hAnsi="Calibri" w:eastAsia="仿宋_GB2312" w:cs="Times New Roman"/>
          <w:b w:val="0"/>
          <w:bCs/>
          <w:color w:val="auto"/>
          <w:kern w:val="2"/>
          <w:sz w:val="28"/>
          <w:szCs w:val="28"/>
          <w:lang w:val="en-US" w:eastAsia="zh-CN" w:bidi="ar-SA"/>
        </w:rPr>
        <w:t>1</w:t>
      </w:r>
      <w:r>
        <w:rPr>
          <w:rFonts w:hint="eastAsia" w:ascii="仿宋_GB2312" w:eastAsia="仿宋_GB2312" w:cs="Times New Roman"/>
          <w:b w:val="0"/>
          <w:bCs/>
          <w:color w:val="auto"/>
          <w:kern w:val="2"/>
          <w:sz w:val="28"/>
          <w:szCs w:val="28"/>
          <w:lang w:val="en-US" w:eastAsia="zh-CN" w:bidi="ar-SA"/>
        </w:rPr>
        <w:t>.</w:t>
      </w:r>
      <w:r>
        <w:rPr>
          <w:rFonts w:hint="eastAsia" w:ascii="仿宋_GB2312" w:hAnsi="Calibri" w:eastAsia="仿宋_GB2312" w:cs="Times New Roman"/>
          <w:b w:val="0"/>
          <w:bCs/>
          <w:color w:val="auto"/>
          <w:kern w:val="2"/>
          <w:sz w:val="28"/>
          <w:szCs w:val="28"/>
          <w:lang w:val="en-US" w:eastAsia="zh-CN" w:bidi="ar-SA"/>
        </w:rPr>
        <w:t>当事人一方不履行合同义务或履行合同义务不符合约定的，应当承担继续履行、采取补救措施或者赔偿损失等违约责任；</w:t>
      </w:r>
    </w:p>
    <w:p>
      <w:pPr>
        <w:pStyle w:val="3"/>
        <w:rPr>
          <w:rFonts w:hint="eastAsia" w:ascii="仿宋_GB2312" w:eastAsia="仿宋_GB2312"/>
          <w:b/>
          <w:bCs w:val="0"/>
          <w:color w:val="auto"/>
          <w:sz w:val="28"/>
          <w:szCs w:val="28"/>
        </w:rPr>
      </w:pPr>
      <w:r>
        <w:rPr>
          <w:rFonts w:hint="eastAsia" w:ascii="仿宋_GB2312" w:eastAsia="仿宋_GB2312" w:cs="Times New Roman"/>
          <w:b w:val="0"/>
          <w:bCs/>
          <w:color w:val="auto"/>
          <w:kern w:val="2"/>
          <w:sz w:val="28"/>
          <w:szCs w:val="28"/>
          <w:lang w:val="en-US" w:eastAsia="zh-CN" w:bidi="ar-SA"/>
        </w:rPr>
        <w:t>2.当事人一方不履行合同义务或者履行合同义务不符合约定，造成对方损失的，损失赔偿额应当相当于因违约所造成的损失，包括合同履行后可以获得的利益；但是，不超过违约一方订立合同时预见到或者应当预见的因违约可能造成的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05F2BE"/>
    <w:rsid w:val="4A1947CF"/>
    <w:rsid w:val="67F9E51C"/>
    <w:rsid w:val="73FD1C41"/>
    <w:rsid w:val="7D5F4C25"/>
    <w:rsid w:val="BFCC8987"/>
    <w:rsid w:val="DF8374DF"/>
    <w:rsid w:val="EF579FCF"/>
    <w:rsid w:val="FFEC8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xuwei5</cp:lastModifiedBy>
  <dcterms:modified xsi:type="dcterms:W3CDTF">2023-11-14T15:13:57Z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