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82" w:firstLineChars="100"/>
        <w:jc w:val="center"/>
        <w:rPr>
          <w:rFonts w:hint="eastAsia" w:ascii="黑体" w:hAnsi="黑体" w:eastAsia="黑体" w:cs="黑体"/>
          <w:b/>
          <w:bCs/>
          <w:sz w:val="48"/>
          <w:szCs w:val="48"/>
          <w:lang w:eastAsia="zh-CN"/>
        </w:rPr>
      </w:pPr>
      <w:r>
        <w:rPr>
          <w:rFonts w:hint="eastAsia" w:ascii="黑体" w:hAnsi="黑体" w:eastAsia="黑体" w:cs="黑体"/>
          <w:b/>
          <w:bCs/>
          <w:sz w:val="48"/>
          <w:szCs w:val="48"/>
          <w:lang w:eastAsia="zh-CN"/>
        </w:rPr>
        <w:t>福保街道关于</w:t>
      </w:r>
      <w:r>
        <w:rPr>
          <w:rFonts w:hint="default" w:ascii="黑体" w:hAnsi="黑体" w:eastAsia="黑体" w:cs="黑体"/>
          <w:b/>
          <w:bCs/>
          <w:sz w:val="48"/>
          <w:szCs w:val="48"/>
          <w:lang w:val="en-US" w:eastAsia="zh-CN"/>
        </w:rPr>
        <w:t>2023</w:t>
      </w:r>
      <w:r>
        <w:rPr>
          <w:rFonts w:hint="eastAsia" w:ascii="黑体" w:hAnsi="黑体" w:eastAsia="黑体" w:cs="黑体"/>
          <w:b/>
          <w:bCs/>
          <w:sz w:val="48"/>
          <w:szCs w:val="48"/>
          <w:lang w:val="en-US" w:eastAsia="zh-CN"/>
        </w:rPr>
        <w:t>年</w:t>
      </w:r>
      <w:r>
        <w:rPr>
          <w:rFonts w:hint="eastAsia" w:ascii="黑体" w:hAnsi="黑体" w:eastAsia="黑体" w:cs="黑体"/>
          <w:b/>
          <w:bCs/>
          <w:sz w:val="48"/>
          <w:szCs w:val="48"/>
          <w:lang w:eastAsia="zh-CN"/>
        </w:rPr>
        <w:t>增设</w:t>
      </w:r>
      <w:r>
        <w:rPr>
          <w:rFonts w:hint="eastAsia" w:ascii="黑体" w:hAnsi="黑体" w:eastAsia="黑体" w:cs="黑体"/>
          <w:b/>
          <w:bCs/>
          <w:sz w:val="48"/>
          <w:szCs w:val="48"/>
          <w:lang w:val="en-US"/>
        </w:rPr>
        <w:t>2</w:t>
      </w:r>
      <w:r>
        <w:rPr>
          <w:rFonts w:hint="eastAsia" w:ascii="黑体" w:hAnsi="黑体" w:eastAsia="黑体" w:cs="黑体"/>
          <w:b/>
          <w:bCs/>
          <w:sz w:val="48"/>
          <w:szCs w:val="48"/>
          <w:lang w:val="en-US" w:eastAsia="zh-CN"/>
        </w:rPr>
        <w:t>0个微型消防柜</w:t>
      </w:r>
      <w:r>
        <w:rPr>
          <w:rFonts w:hint="eastAsia" w:ascii="黑体" w:hAnsi="黑体" w:eastAsia="黑体" w:cs="黑体"/>
          <w:b/>
          <w:bCs/>
          <w:sz w:val="48"/>
          <w:szCs w:val="48"/>
          <w:lang w:eastAsia="zh-CN"/>
        </w:rPr>
        <w:t>项目采购需求</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firstLine="646"/>
        <w:textAlignment w:val="auto"/>
        <w:rPr>
          <w:rFonts w:hint="eastAsia" w:ascii="黑体" w:eastAsia="黑体"/>
          <w:sz w:val="32"/>
          <w:szCs w:val="32"/>
        </w:rPr>
      </w:pPr>
      <w:r>
        <w:rPr>
          <w:rFonts w:hint="eastAsia" w:ascii="黑体" w:eastAsia="黑体"/>
          <w:sz w:val="32"/>
          <w:szCs w:val="32"/>
        </w:rPr>
        <w:t>项目背景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仿宋_GB2312" w:eastAsia="仿宋_GB2312" w:cs="仿宋_GB2312"/>
          <w:b w:val="0"/>
          <w:bCs w:val="0"/>
          <w:sz w:val="32"/>
          <w:szCs w:val="32"/>
          <w:lang w:val="en-US" w:eastAsia="zh-CN"/>
        </w:rPr>
        <w:t>为全面提升辖区老旧小区、城中村、出租屋等重点场所消防安全系数，进一步加强社区消防救援一体化创建工作，完善基层末梢消防安全基础设施配备，打造“1、3、5”应急救援圈，我办拟开展增设微型消防柜工作，让社区民众能随时启用、即时处置</w:t>
      </w:r>
      <w:bookmarkStart w:id="0" w:name="_GoBack"/>
      <w:bookmarkEnd w:id="0"/>
      <w:r>
        <w:rPr>
          <w:rFonts w:hint="eastAsia" w:ascii="仿宋_GB2312" w:hAnsi="仿宋_GB2312" w:eastAsia="仿宋_GB2312" w:cs="仿宋_GB2312"/>
          <w:b w:val="0"/>
          <w:bCs w:val="0"/>
          <w:sz w:val="32"/>
          <w:szCs w:val="32"/>
          <w:lang w:val="en-US" w:eastAsia="zh-CN"/>
        </w:rPr>
        <w:t>、灭早灭小，在火灾初期控制火势，把火灾损失降到最低，切实提升辖区预防、扑救火灾和应急救援能力，全力保障人民生命和财产安全。现拟在辖区内增设20个微型消防柜。</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646" w:firstLineChars="0"/>
        <w:textAlignment w:val="auto"/>
        <w:rPr>
          <w:rFonts w:hint="eastAsia" w:ascii="黑体" w:eastAsia="黑体"/>
          <w:sz w:val="32"/>
          <w:szCs w:val="32"/>
          <w:lang w:val="en-US" w:eastAsia="zh-CN"/>
        </w:rPr>
      </w:pPr>
      <w:r>
        <w:rPr>
          <w:rFonts w:hint="eastAsia" w:ascii="黑体" w:eastAsia="黑体"/>
          <w:sz w:val="32"/>
          <w:szCs w:val="32"/>
          <w:lang w:val="en-US" w:eastAsia="zh-CN"/>
        </w:rPr>
        <w:t>资质要求</w:t>
      </w:r>
    </w:p>
    <w:p>
      <w:pPr>
        <w:ind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、投标人须提供法定代表人身份证明书（附身份证正、反面）或法定代表人授权书及委托代理人身份证明（附身份证正、反面）；</w:t>
      </w:r>
    </w:p>
    <w:p>
      <w:pPr>
        <w:ind w:firstLine="640" w:firstLineChars="200"/>
        <w:jc w:val="left"/>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、投标人参加本次政府采购活动前三年内，在经营活动中没有重大违法记录，无不良业绩、无不良信用记录(提供企业声明函)；</w:t>
      </w:r>
    </w:p>
    <w:p>
      <w:pPr>
        <w:ind w:firstLine="640" w:firstLineChars="200"/>
        <w:jc w:val="left"/>
        <w:rPr>
          <w:rFonts w:hint="default"/>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、本项目（不接受）联合体投标。</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646" w:firstLineChars="0"/>
        <w:textAlignment w:val="auto"/>
        <w:rPr>
          <w:rFonts w:hint="eastAsia" w:ascii="黑体" w:eastAsia="黑体"/>
          <w:sz w:val="32"/>
          <w:szCs w:val="32"/>
        </w:rPr>
      </w:pPr>
      <w:r>
        <w:rPr>
          <w:rFonts w:hint="eastAsia" w:ascii="黑体" w:eastAsia="黑体"/>
          <w:sz w:val="32"/>
          <w:szCs w:val="32"/>
        </w:rPr>
        <w:t>服务需求</w:t>
      </w:r>
    </w:p>
    <w:p>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z w:val="32"/>
          <w:szCs w:val="32"/>
          <w:lang w:val="en-US" w:eastAsia="zh-CN"/>
        </w:rPr>
      </w:pPr>
      <w:r>
        <w:rPr>
          <w:rFonts w:hint="eastAsia" w:eastAsia="黑体"/>
          <w:lang w:val="en-US" w:eastAsia="zh-CN"/>
        </w:rPr>
        <w:t xml:space="preserve">  </w:t>
      </w:r>
      <w:r>
        <w:rPr>
          <w:rFonts w:hint="eastAsia" w:ascii="仿宋_GB2312" w:hAnsi="仿宋_GB2312" w:eastAsia="仿宋_GB2312" w:cs="仿宋_GB2312"/>
          <w:b w:val="0"/>
          <w:bCs w:val="0"/>
          <w:kern w:val="2"/>
          <w:sz w:val="32"/>
          <w:szCs w:val="32"/>
          <w:lang w:val="en-US" w:eastAsia="zh-CN" w:bidi="ar-SA"/>
        </w:rPr>
        <w:t>本次招标项目的投标方必须保证招标货物为生产厂家的正规合格产品，并按正规销售渠道供货，3c认证的需提供国家质检报告，内容如下：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1、消防服 ，亿安隆ZFMH-HT G，</w:t>
      </w:r>
      <w:r>
        <w:rPr>
          <w:rFonts w:hint="default" w:ascii="仿宋_GB2312" w:hAnsi="仿宋_GB2312" w:eastAsia="仿宋_GB2312" w:cs="仿宋_GB2312"/>
          <w:b w:val="0"/>
          <w:bCs w:val="0"/>
          <w:kern w:val="2"/>
          <w:sz w:val="32"/>
          <w:szCs w:val="32"/>
          <w:lang w:val="en-US" w:eastAsia="zh-CN" w:bidi="ar-SA"/>
        </w:rPr>
        <w:t>6</w:t>
      </w:r>
      <w:r>
        <w:rPr>
          <w:rFonts w:hint="eastAsia" w:ascii="仿宋_GB2312" w:hAnsi="仿宋_GB2312" w:eastAsia="仿宋_GB2312" w:cs="仿宋_GB2312"/>
          <w:b w:val="0"/>
          <w:bCs w:val="0"/>
          <w:kern w:val="2"/>
          <w:sz w:val="32"/>
          <w:szCs w:val="32"/>
          <w:lang w:val="en-US" w:eastAsia="zh-CN" w:bidi="ar-SA"/>
        </w:rPr>
        <w:t>0套；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2、消防靴 ，新腾RJX-28A，</w:t>
      </w:r>
      <w:r>
        <w:rPr>
          <w:rFonts w:hint="default" w:ascii="仿宋_GB2312" w:hAnsi="仿宋_GB2312" w:eastAsia="仿宋_GB2312" w:cs="仿宋_GB2312"/>
          <w:b w:val="0"/>
          <w:bCs w:val="0"/>
          <w:kern w:val="2"/>
          <w:sz w:val="32"/>
          <w:szCs w:val="32"/>
          <w:lang w:val="en-US" w:eastAsia="zh-CN" w:bidi="ar-SA"/>
        </w:rPr>
        <w:t>6</w:t>
      </w:r>
      <w:r>
        <w:rPr>
          <w:rFonts w:hint="eastAsia" w:ascii="仿宋_GB2312" w:hAnsi="仿宋_GB2312" w:eastAsia="仿宋_GB2312" w:cs="仿宋_GB2312"/>
          <w:b w:val="0"/>
          <w:bCs w:val="0"/>
          <w:kern w:val="2"/>
          <w:sz w:val="32"/>
          <w:szCs w:val="32"/>
          <w:lang w:val="en-US" w:eastAsia="zh-CN" w:bidi="ar-SA"/>
        </w:rPr>
        <w:t>0双；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3、消防头盔 (含头灯)，开隆FTK-B/A，</w:t>
      </w:r>
      <w:r>
        <w:rPr>
          <w:rFonts w:hint="default" w:ascii="仿宋_GB2312" w:hAnsi="仿宋_GB2312" w:eastAsia="仿宋_GB2312" w:cs="仿宋_GB2312"/>
          <w:b w:val="0"/>
          <w:bCs w:val="0"/>
          <w:kern w:val="2"/>
          <w:sz w:val="32"/>
          <w:szCs w:val="32"/>
          <w:lang w:val="en-US" w:eastAsia="zh-CN" w:bidi="ar-SA"/>
        </w:rPr>
        <w:t>60</w:t>
      </w:r>
      <w:r>
        <w:rPr>
          <w:rFonts w:hint="eastAsia" w:ascii="仿宋_GB2312" w:hAnsi="仿宋_GB2312" w:eastAsia="仿宋_GB2312" w:cs="仿宋_GB2312"/>
          <w:b w:val="0"/>
          <w:bCs w:val="0"/>
          <w:kern w:val="2"/>
          <w:sz w:val="32"/>
          <w:szCs w:val="32"/>
          <w:lang w:val="en-US" w:eastAsia="zh-CN" w:bidi="ar-SA"/>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4、消防手套，开隆2-A，</w:t>
      </w:r>
      <w:r>
        <w:rPr>
          <w:rFonts w:hint="default" w:ascii="仿宋_GB2312" w:hAnsi="仿宋_GB2312" w:eastAsia="仿宋_GB2312" w:cs="仿宋_GB2312"/>
          <w:b w:val="0"/>
          <w:bCs w:val="0"/>
          <w:kern w:val="2"/>
          <w:sz w:val="32"/>
          <w:szCs w:val="32"/>
          <w:lang w:val="en-US" w:eastAsia="zh-CN" w:bidi="ar-SA"/>
        </w:rPr>
        <w:t>60</w:t>
      </w:r>
      <w:r>
        <w:rPr>
          <w:rFonts w:hint="eastAsia" w:ascii="仿宋_GB2312" w:hAnsi="仿宋_GB2312" w:eastAsia="仿宋_GB2312" w:cs="仿宋_GB2312"/>
          <w:b w:val="0"/>
          <w:bCs w:val="0"/>
          <w:kern w:val="2"/>
          <w:sz w:val="32"/>
          <w:szCs w:val="32"/>
          <w:lang w:val="en-US" w:eastAsia="zh-CN" w:bidi="ar-SA"/>
        </w:rPr>
        <w:t>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5、消防腰带，开隆FZL-YD，</w:t>
      </w:r>
      <w:r>
        <w:rPr>
          <w:rFonts w:hint="default" w:ascii="仿宋_GB2312" w:hAnsi="仿宋_GB2312" w:eastAsia="仿宋_GB2312" w:cs="仿宋_GB2312"/>
          <w:b w:val="0"/>
          <w:bCs w:val="0"/>
          <w:kern w:val="2"/>
          <w:sz w:val="32"/>
          <w:szCs w:val="32"/>
          <w:lang w:val="en-US" w:eastAsia="zh-CN" w:bidi="ar-SA"/>
        </w:rPr>
        <w:t>60</w:t>
      </w:r>
      <w:r>
        <w:rPr>
          <w:rFonts w:hint="eastAsia" w:ascii="仿宋_GB2312" w:hAnsi="仿宋_GB2312" w:eastAsia="仿宋_GB2312" w:cs="仿宋_GB2312"/>
          <w:b w:val="0"/>
          <w:bCs w:val="0"/>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6、消防水带 (含接扣)，祥雨8-65-25涤纶长丝-聚氨酯，60条；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7、过滤式消防自救呼吸器，浙安 TZL30A，7</w:t>
      </w:r>
      <w:r>
        <w:rPr>
          <w:rFonts w:hint="default" w:ascii="仿宋_GB2312" w:hAnsi="仿宋_GB2312" w:eastAsia="仿宋_GB2312" w:cs="仿宋_GB2312"/>
          <w:b w:val="0"/>
          <w:bCs w:val="0"/>
          <w:kern w:val="2"/>
          <w:sz w:val="32"/>
          <w:szCs w:val="32"/>
          <w:lang w:val="en-US" w:eastAsia="zh-CN" w:bidi="ar-SA"/>
        </w:rPr>
        <w:t>0</w:t>
      </w:r>
      <w:r>
        <w:rPr>
          <w:rFonts w:hint="eastAsia" w:ascii="仿宋_GB2312" w:hAnsi="仿宋_GB2312" w:eastAsia="仿宋_GB2312" w:cs="仿宋_GB2312"/>
          <w:b w:val="0"/>
          <w:bCs w:val="0"/>
          <w:kern w:val="2"/>
          <w:sz w:val="32"/>
          <w:szCs w:val="32"/>
          <w:lang w:val="en-US" w:eastAsia="zh-CN" w:bidi="ar-SA"/>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8、消防轻型安全绳，江盾  20米3C认证，60条；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9、消防大斧，开隆，90cm纤维棒芯复合型手柄，60把；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10、撬棍，云熙，长度 88cm，</w:t>
      </w: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0条；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11、手提式干粉灭火器，永安 4KG/MFZ/ABC4，80瓶；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12、地栓消防扳手，川安  国标，</w:t>
      </w: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0个；</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13、消防铲(铁锹)，云熙  长度105CM，40把；</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b w:val="0"/>
          <w:bCs w:val="0"/>
          <w:kern w:val="2"/>
          <w:sz w:val="32"/>
          <w:szCs w:val="32"/>
          <w:lang w:val="en-US" w:eastAsia="zh-CN" w:bidi="ar-SA"/>
        </w:rPr>
        <w:t>14、手提强光电筒，康铭 KM-2653M，80个；</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15、双对门消防器材柜，云熙 红色，热镀锌板柜体（加厚），亚克力面板，尺寸2400*1800*400mm，20套；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16、手提式二氧化碳灭火器，永安 MT/3，40瓶；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17、消防腰斧 (破拆斧)，江盾3C认证 腰斧，60把；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18、消防沙桶，云熙 8 升消防沙桶，</w:t>
      </w:r>
      <w:r>
        <w:rPr>
          <w:rFonts w:hint="default" w:ascii="仿宋_GB2312" w:hAnsi="仿宋_GB2312" w:eastAsia="仿宋_GB2312" w:cs="仿宋_GB2312"/>
          <w:b w:val="0"/>
          <w:bCs w:val="0"/>
          <w:kern w:val="2"/>
          <w:sz w:val="32"/>
          <w:szCs w:val="32"/>
          <w:lang w:val="en-US" w:eastAsia="zh-CN" w:bidi="ar-SA"/>
        </w:rPr>
        <w:t>40</w:t>
      </w:r>
      <w:r>
        <w:rPr>
          <w:rFonts w:hint="eastAsia" w:ascii="仿宋_GB2312" w:hAnsi="仿宋_GB2312" w:eastAsia="仿宋_GB2312" w:cs="仿宋_GB2312"/>
          <w:b w:val="0"/>
          <w:bCs w:val="0"/>
          <w:kern w:val="2"/>
          <w:sz w:val="32"/>
          <w:szCs w:val="32"/>
          <w:lang w:val="en-US" w:eastAsia="zh-CN" w:bidi="ar-SA"/>
        </w:rPr>
        <w:t>个；</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19、消防水枪，川安DN65，6</w:t>
      </w:r>
      <w:r>
        <w:rPr>
          <w:rFonts w:hint="default" w:ascii="仿宋_GB2312" w:hAnsi="仿宋_GB2312" w:eastAsia="仿宋_GB2312" w:cs="仿宋_GB2312"/>
          <w:b w:val="0"/>
          <w:bCs w:val="0"/>
          <w:kern w:val="2"/>
          <w:sz w:val="32"/>
          <w:szCs w:val="32"/>
          <w:lang w:val="en-US" w:eastAsia="zh-CN" w:bidi="ar-SA"/>
        </w:rPr>
        <w:t>0</w:t>
      </w:r>
      <w:r>
        <w:rPr>
          <w:rFonts w:hint="eastAsia" w:ascii="仿宋_GB2312" w:hAnsi="仿宋_GB2312" w:eastAsia="仿宋_GB2312" w:cs="仿宋_GB2312"/>
          <w:b w:val="0"/>
          <w:bCs w:val="0"/>
          <w:kern w:val="2"/>
          <w:sz w:val="32"/>
          <w:szCs w:val="32"/>
          <w:lang w:val="en-US" w:eastAsia="zh-CN" w:bidi="ar-SA"/>
        </w:rPr>
        <w:t>个；</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20、安全扣，欣达 D型自动锁，120个；</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21、喊话器，宝钻 锂电型，40个；</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22、灭火毯，穗华 1m*1m，80张；</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23、消防断线钳，金锞 24寸，20把；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24、折叠担架，国产四折担架，承重300斤，20张。</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6"/>
        <w:textAlignment w:val="auto"/>
        <w:rPr>
          <w:rFonts w:hint="eastAsia" w:ascii="仿宋_GB2312" w:hAnsi="仿宋_GB2312" w:eastAsia="仿宋_GB2312" w:cs="仿宋_GB2312"/>
          <w:bCs/>
          <w:sz w:val="32"/>
          <w:szCs w:val="32"/>
        </w:rPr>
      </w:pPr>
      <w:r>
        <w:rPr>
          <w:rFonts w:hint="eastAsia" w:ascii="黑体" w:eastAsia="黑体"/>
          <w:sz w:val="32"/>
          <w:szCs w:val="32"/>
          <w:lang w:val="en-US" w:eastAsia="zh-CN"/>
        </w:rPr>
        <w:t>四、项目预算</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eastAsia="黑体"/>
          <w:sz w:val="32"/>
          <w:szCs w:val="32"/>
          <w:lang w:val="en-US" w:eastAsia="zh-CN"/>
        </w:rPr>
      </w:pPr>
      <w:r>
        <w:rPr>
          <w:rFonts w:hint="eastAsia" w:ascii="仿宋_GB2312" w:hAnsi="仿宋_GB2312" w:eastAsia="仿宋_GB2312" w:cs="仿宋_GB2312"/>
          <w:bCs/>
          <w:sz w:val="32"/>
          <w:szCs w:val="32"/>
          <w:lang w:eastAsia="zh-CN"/>
        </w:rPr>
        <w:t>本项目预算金额不超过人民币</w:t>
      </w:r>
      <w:r>
        <w:rPr>
          <w:rFonts w:hint="default" w:ascii="仿宋_GB2312" w:hAnsi="仿宋_GB2312" w:eastAsia="仿宋_GB2312" w:cs="仿宋_GB2312"/>
          <w:bCs/>
          <w:sz w:val="32"/>
          <w:szCs w:val="32"/>
          <w:lang w:val="en-US" w:eastAsia="zh-CN"/>
        </w:rPr>
        <w:t>40</w:t>
      </w:r>
      <w:r>
        <w:rPr>
          <w:rFonts w:hint="eastAsia" w:ascii="仿宋_GB2312" w:hAnsi="仿宋_GB2312" w:eastAsia="仿宋_GB2312" w:cs="仿宋_GB2312"/>
          <w:bCs/>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6"/>
        <w:textAlignment w:val="auto"/>
        <w:rPr>
          <w:rFonts w:hint="eastAsia" w:ascii="黑体" w:eastAsia="黑体"/>
          <w:sz w:val="32"/>
          <w:szCs w:val="32"/>
          <w:lang w:val="en-US" w:eastAsia="zh-CN"/>
        </w:rPr>
      </w:pPr>
      <w:r>
        <w:rPr>
          <w:rFonts w:hint="eastAsia" w:ascii="黑体" w:eastAsia="黑体"/>
          <w:sz w:val="32"/>
          <w:szCs w:val="32"/>
          <w:lang w:val="en-US" w:eastAsia="zh-CN"/>
        </w:rPr>
        <w:t>五、投标要求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（一）投标文件要求：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1、营业执照等相关资质复印件；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2、投标报价单（应以项目清单格式内容报价）；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3、公司简介；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企业无不良业绩、无不良信用记录声明函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5、项目相关案例、业绩等；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以上文件均需加盖单位公章并装订成册，且应将资料密封存入不透明文件袋中，贴密封条并加盖公章，否则视为无效投标。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（二）投标相关信息：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1、投标有效时间：202</w:t>
      </w:r>
      <w:r>
        <w:rPr>
          <w:rFonts w:hint="default" w:ascii="仿宋_GB2312" w:hAnsi="仿宋_GB2312" w:eastAsia="仿宋_GB2312" w:cs="仿宋_GB2312"/>
          <w:sz w:val="32"/>
          <w:szCs w:val="32"/>
          <w:lang w:val="en-US"/>
        </w:rPr>
        <w:t>3</w:t>
      </w:r>
      <w:r>
        <w:rPr>
          <w:rFonts w:hint="eastAsia" w:ascii="仿宋_GB2312" w:hAnsi="仿宋_GB2312" w:eastAsia="仿宋_GB2312" w:cs="仿宋_GB2312"/>
          <w:sz w:val="32"/>
          <w:szCs w:val="32"/>
        </w:rPr>
        <w:t>年1</w:t>
      </w: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rPr>
        <w:t>9</w:t>
      </w:r>
      <w:r>
        <w:rPr>
          <w:rFonts w:hint="eastAsia" w:ascii="仿宋_GB2312" w:hAnsi="仿宋_GB2312" w:eastAsia="仿宋_GB2312" w:cs="仿宋_GB2312"/>
          <w:sz w:val="32"/>
          <w:szCs w:val="32"/>
        </w:rPr>
        <w:t>日——202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rPr>
        <w:t>14</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2、标书递交地点：深圳市福田区福保街道办事处5楼502室。联系电话：83839980。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福保街道办事处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eastAsia="仿宋_GB2312"/>
          <w:lang w:eastAsia="zh-CN"/>
        </w:rPr>
      </w:pPr>
      <w:r>
        <w:rPr>
          <w:rFonts w:hint="eastAsia" w:ascii="仿宋_GB2312" w:hAnsi="仿宋_GB2312" w:eastAsia="仿宋_GB2312" w:cs="仿宋_GB2312"/>
          <w:sz w:val="32"/>
          <w:szCs w:val="32"/>
        </w:rPr>
        <w:t>　　202</w:t>
      </w:r>
      <w:r>
        <w:rPr>
          <w:rFonts w:hint="default" w:ascii="仿宋_GB2312" w:hAnsi="仿宋_GB2312" w:eastAsia="仿宋_GB2312" w:cs="仿宋_GB2312"/>
          <w:sz w:val="32"/>
          <w:szCs w:val="32"/>
          <w:lang w:val="en-US"/>
        </w:rPr>
        <w:t>3</w:t>
      </w:r>
      <w:r>
        <w:rPr>
          <w:rFonts w:hint="eastAsia" w:ascii="仿宋_GB2312" w:hAnsi="仿宋_GB2312" w:eastAsia="仿宋_GB2312" w:cs="仿宋_GB2312"/>
          <w:sz w:val="32"/>
          <w:szCs w:val="32"/>
        </w:rPr>
        <w:t>年1</w:t>
      </w: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A3E45C"/>
    <w:multiLevelType w:val="singleLevel"/>
    <w:tmpl w:val="38A3E4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0D5A07D7"/>
    <w:rsid w:val="0A6502F0"/>
    <w:rsid w:val="0D5A07D7"/>
    <w:rsid w:val="21467D46"/>
    <w:rsid w:val="23033037"/>
    <w:rsid w:val="239E5BE8"/>
    <w:rsid w:val="2A6831F6"/>
    <w:rsid w:val="2E6D533D"/>
    <w:rsid w:val="36A93B22"/>
    <w:rsid w:val="4D026496"/>
    <w:rsid w:val="6EF7195F"/>
    <w:rsid w:val="7BDD15DB"/>
    <w:rsid w:val="7FAB3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1281</Words>
  <Characters>1507</Characters>
  <Lines>0</Lines>
  <Paragraphs>0</Paragraphs>
  <TotalTime>112</TotalTime>
  <ScaleCrop>false</ScaleCrop>
  <LinksUpToDate>false</LinksUpToDate>
  <CharactersWithSpaces>1582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2023-10-30T03:12:00Z</dcterms:created>
  <dc:creator>yua</dc:creator>
  <cp:lastModifiedBy>lulu</cp:lastModifiedBy>
  <dcterms:modified xsi:type="dcterms:W3CDTF">2023-11-09T07:33:57Z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7A122CDDE0564ED3B3E67E02626F958F</vt:lpwstr>
  </property>
</Properties>
</file>