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000000"/>
          <w:sz w:val="32"/>
          <w:szCs w:val="32"/>
        </w:rPr>
        <w:t>更新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单元</w:t>
      </w:r>
      <w:r>
        <w:rPr>
          <w:rFonts w:hint="eastAsia" w:ascii="宋体" w:hAnsi="宋体"/>
          <w:b/>
          <w:color w:val="000000"/>
          <w:sz w:val="32"/>
          <w:szCs w:val="32"/>
        </w:rPr>
        <w:t>意愿汇总表</w:t>
      </w:r>
    </w:p>
    <w:bookmarkEnd w:id="0"/>
    <w:p>
      <w:pPr>
        <w:rPr>
          <w:rFonts w:ascii="宋体" w:hAnsi="宋体"/>
          <w:color w:val="000000"/>
          <w:sz w:val="22"/>
          <w:szCs w:val="28"/>
        </w:rPr>
      </w:pPr>
      <w:r>
        <w:rPr>
          <w:rFonts w:hint="eastAsia" w:ascii="宋体" w:hAnsi="宋体"/>
          <w:b/>
          <w:bCs/>
          <w:color w:val="000000"/>
          <w:sz w:val="22"/>
          <w:szCs w:val="28"/>
        </w:rPr>
        <w:t>申报更新单元名称：</w:t>
      </w:r>
      <w:r>
        <w:rPr>
          <w:rFonts w:hint="eastAsia" w:ascii="宋体" w:hAnsi="宋体"/>
          <w:color w:val="000000"/>
          <w:sz w:val="22"/>
          <w:szCs w:val="28"/>
          <w:u w:val="single"/>
        </w:rPr>
        <w:t>福田区园岭街道八卦岭6-1区城市更新单元</w:t>
      </w:r>
      <w:r>
        <w:rPr>
          <w:rFonts w:hint="eastAsia" w:ascii="宋体" w:hAnsi="宋体"/>
          <w:color w:val="000000"/>
          <w:sz w:val="22"/>
          <w:szCs w:val="28"/>
        </w:rPr>
        <w:t xml:space="preserve"> </w:t>
      </w:r>
    </w:p>
    <w:p>
      <w:pPr>
        <w:jc w:val="left"/>
        <w:rPr>
          <w:rFonts w:ascii="宋体" w:hAnsi="宋体"/>
          <w:color w:val="000000"/>
          <w:sz w:val="22"/>
          <w:szCs w:val="28"/>
        </w:rPr>
      </w:pPr>
      <w:r>
        <w:rPr>
          <w:rFonts w:hint="eastAsia" w:ascii="宋体" w:hAnsi="宋体"/>
          <w:b/>
          <w:bCs/>
          <w:color w:val="000000"/>
          <w:sz w:val="22"/>
          <w:szCs w:val="28"/>
        </w:rPr>
        <w:t>申报单位：</w:t>
      </w:r>
      <w:r>
        <w:rPr>
          <w:rFonts w:hint="eastAsia" w:ascii="宋体" w:hAnsi="宋体"/>
          <w:color w:val="000000"/>
          <w:sz w:val="22"/>
          <w:szCs w:val="28"/>
          <w:u w:val="single"/>
        </w:rPr>
        <w:t>深业鹏基（集团）有限公司</w:t>
      </w:r>
    </w:p>
    <w:tbl>
      <w:tblPr>
        <w:tblStyle w:val="2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000000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70"/>
        <w:gridCol w:w="1661"/>
        <w:gridCol w:w="1673"/>
        <w:gridCol w:w="2031"/>
        <w:gridCol w:w="1304"/>
        <w:gridCol w:w="761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Header/>
          <w:jc w:val="center"/>
        </w:trPr>
        <w:tc>
          <w:tcPr>
            <w:tcW w:w="792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地块编号</w:t>
            </w:r>
          </w:p>
        </w:tc>
        <w:tc>
          <w:tcPr>
            <w:tcW w:w="670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61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1673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产权证件类型</w:t>
            </w:r>
          </w:p>
        </w:tc>
        <w:tc>
          <w:tcPr>
            <w:tcW w:w="2031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是否同意申报更新</w:t>
            </w:r>
          </w:p>
        </w:tc>
        <w:tc>
          <w:tcPr>
            <w:tcW w:w="1304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建筑面积（平方米）</w:t>
            </w:r>
          </w:p>
        </w:tc>
        <w:tc>
          <w:tcPr>
            <w:tcW w:w="761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证明材料</w:t>
            </w:r>
          </w:p>
        </w:tc>
        <w:tc>
          <w:tcPr>
            <w:tcW w:w="688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B310-0021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611栋第1层北、第2层北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2220.35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611栋1-2层南及至4层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4036.66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611栋5-8层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6381.36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612栋1-8层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12931.88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613栋1层东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890.14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613栋2层东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805.71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613栋3层东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805.71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613栋4层东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805.71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613栋5层东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787.79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613栋6层东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805.71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613栋7层东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805.71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613栋8层东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889.35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613栋1层西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703.36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613栋2层西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787.79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7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B310-0021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613栋3层西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787.79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613栋4层西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787.79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613栋5层西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787.79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613栋6层西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787.79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613栋7层西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787.79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613栋8层西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871.43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614栋1和7层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614栋第2层-第4层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3744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614栋第5层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1250.07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614栋第6层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614栋第8层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615栋第1层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615栋第2层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615栋第3层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1187.09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B310-0021</w:t>
            </w: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B310-0021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615栋第4层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615栋第5层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615栋第6层东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432.4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615栋第6层西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815.6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615栋7层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615栋8A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804.29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615栋8B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443.71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616栋1-8层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9854.99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617栋整栋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12195.27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618栋第1层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1470.99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618栋第2层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4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618栋第3层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4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618栋第4层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4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618栋5层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618栋6A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558.05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4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618栋6B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1062.88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4</w:t>
            </w: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618栋第7层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1595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618栋第8层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1595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619栋1层A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232.07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619栋1层B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532.34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　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619栋第1层C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804.35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619栋第2层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619栋第3层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619栋第4层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619栋第5层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619栋601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619栋701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1595.34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619栋801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786.45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619栋802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房地产证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\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808.9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</w:rPr>
              <w:t>5</w:t>
            </w:r>
            <w:r>
              <w:rPr>
                <w:rFonts w:ascii="Calibri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620整栋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不动产权证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14135.59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119686.73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</w:tbl>
    <w:tbl>
      <w:tblPr>
        <w:tblStyle w:val="2"/>
        <w:tblpPr w:leftFromText="180" w:rightFromText="180" w:vertAnchor="text" w:horzAnchor="page" w:tblpX="1266" w:tblpY="12"/>
        <w:tblOverlap w:val="never"/>
        <w:tblW w:w="9605" w:type="dxa"/>
        <w:tblInd w:w="0" w:type="dxa"/>
        <w:tblBorders>
          <w:top w:val="single" w:color="auto" w:sz="4" w:space="0"/>
          <w:left w:val="single" w:color="auto" w:sz="4" w:space="0"/>
          <w:bottom w:val="single" w:color="000000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197"/>
        <w:gridCol w:w="1412"/>
        <w:gridCol w:w="1373"/>
        <w:gridCol w:w="1286"/>
        <w:gridCol w:w="1276"/>
        <w:gridCol w:w="128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86" w:type="dxa"/>
            <w:vMerge w:val="restart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分类汇总</w:t>
            </w:r>
          </w:p>
        </w:tc>
        <w:tc>
          <w:tcPr>
            <w:tcW w:w="1197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权利人</w:t>
            </w:r>
          </w:p>
        </w:tc>
        <w:tc>
          <w:tcPr>
            <w:tcW w:w="2785" w:type="dxa"/>
            <w:gridSpan w:val="2"/>
            <w:vMerge w:val="restart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同意申报的权利人</w:t>
            </w:r>
          </w:p>
        </w:tc>
        <w:tc>
          <w:tcPr>
            <w:tcW w:w="1286" w:type="dxa"/>
            <w:vMerge w:val="restart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总建筑面积（㎡）</w:t>
            </w:r>
          </w:p>
        </w:tc>
        <w:tc>
          <w:tcPr>
            <w:tcW w:w="2561" w:type="dxa"/>
            <w:gridSpan w:val="2"/>
            <w:vMerge w:val="restart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同意申报权利人占有的建筑物</w:t>
            </w:r>
          </w:p>
        </w:tc>
        <w:tc>
          <w:tcPr>
            <w:tcW w:w="690" w:type="dxa"/>
            <w:vMerge w:val="restart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6" w:type="dxa"/>
            <w:vMerge w:val="continue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7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总量（人）</w:t>
            </w:r>
          </w:p>
        </w:tc>
        <w:tc>
          <w:tcPr>
            <w:tcW w:w="278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61" w:type="dxa"/>
            <w:gridSpan w:val="2"/>
            <w:vMerge w:val="continue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86" w:type="dxa"/>
            <w:vMerge w:val="continue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</w:tc>
        <w:tc>
          <w:tcPr>
            <w:tcW w:w="1197" w:type="dxa"/>
            <w:vMerge w:val="restart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  <w:r>
              <w:rPr>
                <w:rFonts w:hint="eastAsia" w:ascii="Calibri" w:hAnsi="Calibri" w:cs="Calibri"/>
                <w:b/>
                <w:bCs/>
                <w:kern w:val="0"/>
                <w:sz w:val="22"/>
              </w:rPr>
              <w:t>33</w:t>
            </w:r>
          </w:p>
        </w:tc>
        <w:tc>
          <w:tcPr>
            <w:tcW w:w="1412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数量（人）</w:t>
            </w:r>
          </w:p>
        </w:tc>
        <w:tc>
          <w:tcPr>
            <w:tcW w:w="1373" w:type="dxa"/>
            <w:shd w:val="clear" w:color="000000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比例（</w:t>
            </w:r>
            <w:r>
              <w:rPr>
                <w:rFonts w:ascii="Calibri" w:hAnsi="Calibri" w:cs="Calibri"/>
                <w:kern w:val="0"/>
                <w:sz w:val="22"/>
              </w:rPr>
              <w:t>%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286" w:type="dxa"/>
            <w:vMerge w:val="restart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119686.73</w:t>
            </w:r>
          </w:p>
        </w:tc>
        <w:tc>
          <w:tcPr>
            <w:tcW w:w="1276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面积（㎡）</w:t>
            </w:r>
          </w:p>
        </w:tc>
        <w:tc>
          <w:tcPr>
            <w:tcW w:w="1285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比例（</w:t>
            </w:r>
            <w:r>
              <w:rPr>
                <w:rFonts w:ascii="Calibri" w:hAnsi="Calibri" w:cs="Calibri"/>
                <w:kern w:val="0"/>
                <w:sz w:val="22"/>
              </w:rPr>
              <w:t>%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</w:tc>
        <w:tc>
          <w:tcPr>
            <w:tcW w:w="1412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  <w:r>
              <w:rPr>
                <w:rFonts w:hint="eastAsia" w:ascii="Calibri" w:hAnsi="Calibri" w:cs="Calibri"/>
                <w:b/>
                <w:bCs/>
                <w:kern w:val="0"/>
                <w:sz w:val="22"/>
              </w:rPr>
              <w:t>2</w:t>
            </w: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373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78</w:t>
            </w:r>
            <w:r>
              <w:rPr>
                <w:rFonts w:hint="eastAsia" w:ascii="Calibri" w:hAnsi="Calibri" w:cs="Calibri"/>
                <w:b/>
                <w:bCs/>
                <w:kern w:val="0"/>
                <w:sz w:val="22"/>
              </w:rPr>
              <w:t>.</w:t>
            </w: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78%</w:t>
            </w: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95067.55</w:t>
            </w:r>
          </w:p>
        </w:tc>
        <w:tc>
          <w:tcPr>
            <w:tcW w:w="1285" w:type="dxa"/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79.43%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5" w:type="dxa"/>
            <w:gridSpan w:val="8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填表说明：</w:t>
            </w:r>
          </w:p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1</w:t>
            </w:r>
            <w:r>
              <w:rPr>
                <w:rFonts w:hint="eastAsia" w:ascii="宋体" w:hAnsi="宋体" w:cs="Calibri"/>
                <w:b/>
                <w:bCs/>
                <w:kern w:val="0"/>
                <w:sz w:val="22"/>
              </w:rPr>
              <w:t>．“产权名称（房号）”栏应填写申报拆除范围内的所有建筑物、构筑物的产权名称（房号）。</w:t>
            </w:r>
          </w:p>
          <w:p>
            <w:pPr>
              <w:widowControl/>
              <w:rPr>
                <w:rFonts w:ascii="宋体" w:hAnsi="宋体" w:cs="Calibri"/>
                <w:b/>
                <w:bCs/>
                <w:kern w:val="0"/>
                <w:sz w:val="22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2</w:t>
            </w:r>
            <w:r>
              <w:rPr>
                <w:rFonts w:hint="eastAsia" w:ascii="宋体" w:hAnsi="宋体" w:cs="Calibri"/>
                <w:b/>
                <w:bCs/>
                <w:kern w:val="0"/>
                <w:sz w:val="22"/>
              </w:rPr>
              <w:t>．“证明材料”栏应参照以下分类，填写</w:t>
            </w: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A</w:t>
            </w:r>
            <w:r>
              <w:rPr>
                <w:rFonts w:hint="eastAsia" w:ascii="宋体" w:hAnsi="宋体" w:cs="Calibri"/>
                <w:b/>
                <w:bCs/>
                <w:kern w:val="0"/>
                <w:sz w:val="22"/>
              </w:rPr>
              <w:t>、</w:t>
            </w: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B</w:t>
            </w:r>
            <w:r>
              <w:rPr>
                <w:rFonts w:hint="eastAsia" w:ascii="宋体" w:hAnsi="宋体" w:cs="Calibri"/>
                <w:b/>
                <w:bCs/>
                <w:kern w:val="0"/>
                <w:sz w:val="22"/>
              </w:rPr>
              <w:t>、</w:t>
            </w: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C</w:t>
            </w:r>
            <w:r>
              <w:rPr>
                <w:rFonts w:hint="eastAsia" w:ascii="宋体" w:hAnsi="宋体" w:cs="Calibri"/>
                <w:b/>
                <w:bCs/>
                <w:kern w:val="0"/>
                <w:sz w:val="22"/>
              </w:rPr>
              <w:t>、</w:t>
            </w:r>
            <w:r>
              <w:rPr>
                <w:rFonts w:ascii="Calibri" w:hAnsi="Calibri" w:cs="Calibri"/>
                <w:b/>
                <w:bCs/>
                <w:kern w:val="0"/>
                <w:sz w:val="22"/>
              </w:rPr>
              <w:t>D、E、</w:t>
            </w:r>
            <w:r>
              <w:rPr>
                <w:rFonts w:hint="eastAsia" w:ascii="Calibri" w:hAnsi="Calibri" w:cs="Calibri"/>
                <w:b/>
                <w:bCs/>
                <w:kern w:val="0"/>
                <w:sz w:val="22"/>
              </w:rPr>
              <w:t>F</w:t>
            </w:r>
            <w:r>
              <w:rPr>
                <w:rFonts w:hint="eastAsia" w:ascii="宋体" w:hAnsi="宋体" w:cs="Calibri"/>
                <w:b/>
                <w:bCs/>
                <w:kern w:val="0"/>
                <w:sz w:val="22"/>
              </w:rPr>
              <w:t>项：</w:t>
            </w:r>
          </w:p>
          <w:p>
            <w:pPr>
              <w:widowControl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ascii="Calibri" w:hAnsi="Calibri" w:cs="Calibri"/>
                <w:kern w:val="0"/>
                <w:sz w:val="22"/>
              </w:rPr>
              <w:t>[A]</w:t>
            </w:r>
            <w:r>
              <w:rPr>
                <w:rFonts w:hint="eastAsia" w:ascii="宋体" w:hAnsi="宋体" w:cs="Calibri"/>
                <w:kern w:val="0"/>
                <w:sz w:val="22"/>
              </w:rPr>
              <w:t>：经公证的授权委托书；</w:t>
            </w:r>
            <w:r>
              <w:rPr>
                <w:rFonts w:ascii="Calibri" w:hAnsi="Calibri" w:cs="Calibri"/>
                <w:kern w:val="0"/>
                <w:sz w:val="22"/>
              </w:rPr>
              <w:t xml:space="preserve">                    [B]</w:t>
            </w:r>
            <w:r>
              <w:rPr>
                <w:rFonts w:hint="eastAsia" w:ascii="宋体" w:hAnsi="宋体" w:cs="Calibri"/>
                <w:kern w:val="0"/>
                <w:sz w:val="22"/>
              </w:rPr>
              <w:t>：《城市更新单元计划申报委托书》；</w:t>
            </w:r>
          </w:p>
          <w:p>
            <w:pPr>
              <w:widowControl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ascii="Calibri" w:hAnsi="Calibri" w:cs="Calibri"/>
                <w:kern w:val="0"/>
                <w:sz w:val="22"/>
              </w:rPr>
              <w:t>[C]</w:t>
            </w:r>
            <w:r>
              <w:rPr>
                <w:rFonts w:hint="eastAsia" w:ascii="宋体" w:hAnsi="宋体" w:cs="Calibri"/>
                <w:kern w:val="0"/>
                <w:sz w:val="22"/>
              </w:rPr>
              <w:t>：产权单位改造委托书（法人签章）；</w:t>
            </w:r>
            <w:r>
              <w:rPr>
                <w:rFonts w:ascii="Calibri" w:hAnsi="Calibri" w:cs="Calibri"/>
                <w:kern w:val="0"/>
                <w:sz w:val="22"/>
              </w:rPr>
              <w:t xml:space="preserve">       </w:t>
            </w:r>
            <w:r>
              <w:rPr>
                <w:rFonts w:hint="eastAsia" w:ascii="Calibri" w:hAnsi="Calibri" w:cs="Calibri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/>
                <w:kern w:val="0"/>
                <w:sz w:val="22"/>
              </w:rPr>
              <w:t>[D]</w:t>
            </w:r>
            <w:r>
              <w:rPr>
                <w:rFonts w:hint="eastAsia" w:ascii="宋体" w:hAnsi="宋体" w:cs="Calibri"/>
                <w:kern w:val="0"/>
                <w:sz w:val="22"/>
              </w:rPr>
              <w:t>：依法签订的委托改造或合作改造协议。</w:t>
            </w:r>
          </w:p>
          <w:p>
            <w:pPr>
              <w:widowControl/>
              <w:rPr>
                <w:rFonts w:ascii="宋体" w:hAnsi="宋体" w:cs="Calibri"/>
                <w:kern w:val="0"/>
                <w:sz w:val="22"/>
              </w:rPr>
            </w:pPr>
            <w:r>
              <w:rPr>
                <w:rFonts w:ascii="Calibri" w:hAnsi="Calibri" w:cs="Calibri"/>
                <w:kern w:val="0"/>
                <w:sz w:val="22"/>
              </w:rPr>
              <w:t>[E]</w:t>
            </w:r>
            <w:r>
              <w:rPr>
                <w:rFonts w:hint="eastAsia" w:ascii="宋体" w:hAnsi="宋体" w:cs="Calibri"/>
                <w:kern w:val="0"/>
                <w:sz w:val="22"/>
              </w:rPr>
              <w:t xml:space="preserve">：股东大会会议纪要 </w:t>
            </w:r>
            <w:r>
              <w:rPr>
                <w:rFonts w:ascii="宋体" w:hAnsi="宋体" w:cs="Calibri"/>
                <w:kern w:val="0"/>
                <w:sz w:val="22"/>
              </w:rPr>
              <w:t xml:space="preserve">                       </w:t>
            </w:r>
            <w:r>
              <w:rPr>
                <w:rFonts w:ascii="Calibri" w:hAnsi="Calibri" w:cs="Calibri"/>
                <w:kern w:val="0"/>
                <w:sz w:val="22"/>
              </w:rPr>
              <w:t>[F]</w:t>
            </w:r>
            <w:r>
              <w:rPr>
                <w:rFonts w:hint="eastAsia" w:ascii="宋体" w:hAnsi="宋体" w:cs="Calibri"/>
                <w:kern w:val="0"/>
                <w:sz w:val="22"/>
              </w:rPr>
              <w:t>：自有产权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B2628"/>
    <w:rsid w:val="21D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DE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2023-07-12T03:56:00Z</dcterms:created>
  <dc:creator>Administrator</dc:creator>
  <cp:lastModifiedBy>Administrator</cp:lastModifiedBy>
  <dcterms:modified xsi:type="dcterms:W3CDTF">2023-07-12T03:57:09Z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