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rPr>
      </w:pPr>
      <w:r>
        <w:rPr>
          <w:rFonts w:hint="eastAsia" w:ascii="方正小标宋简体" w:hAnsi="方正小标宋简体" w:eastAsia="方正小标宋简体" w:cs="方正小标宋简体"/>
          <w:sz w:val="44"/>
          <w:szCs w:val="44"/>
        </w:rPr>
        <w:t>福保街道关于深圳市</w:t>
      </w:r>
      <w:r>
        <w:rPr>
          <w:rFonts w:hint="eastAsia" w:ascii="方正小标宋简体" w:hAnsi="方正小标宋简体" w:eastAsia="方正小标宋简体" w:cs="方正小标宋简体"/>
          <w:sz w:val="44"/>
          <w:szCs w:val="44"/>
          <w:lang w:eastAsia="zh-CN"/>
        </w:rPr>
        <w:t>福田区</w:t>
      </w:r>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eastAsia="zh-CN"/>
        </w:rPr>
        <w:t>八</w:t>
      </w:r>
      <w:r>
        <w:rPr>
          <w:rFonts w:hint="eastAsia" w:ascii="方正小标宋简体" w:hAnsi="方正小标宋简体" w:eastAsia="方正小标宋简体" w:cs="方正小标宋简体"/>
          <w:sz w:val="44"/>
          <w:szCs w:val="44"/>
        </w:rPr>
        <w:t>届人民代表大会第二次会议代表建议第</w:t>
      </w:r>
      <w:r>
        <w:rPr>
          <w:rFonts w:hint="eastAsia" w:ascii="方正小标宋简体" w:hAnsi="方正小标宋简体" w:eastAsia="方正小标宋简体" w:cs="方正小标宋简体"/>
          <w:sz w:val="44"/>
          <w:szCs w:val="44"/>
          <w:lang w:val="en-US" w:eastAsia="zh-CN"/>
        </w:rPr>
        <w:t>20220139</w:t>
      </w:r>
      <w:r>
        <w:rPr>
          <w:rFonts w:hint="eastAsia" w:ascii="方正小标宋简体" w:hAnsi="方正小标宋简体" w:eastAsia="方正小标宋简体" w:cs="方正小标宋简体"/>
          <w:sz w:val="44"/>
          <w:szCs w:val="44"/>
        </w:rPr>
        <w:t>号《</w:t>
      </w:r>
      <w:r>
        <w:rPr>
          <w:rFonts w:hint="eastAsia" w:ascii="方正小标宋简体" w:hAnsi="方正小标宋简体" w:eastAsia="方正小标宋简体" w:cs="方正小标宋简体"/>
          <w:sz w:val="44"/>
          <w:szCs w:val="44"/>
          <w:lang w:eastAsia="zh-CN"/>
        </w:rPr>
        <w:t>关于加快推进完成老旧小区多层住宅小区管道气漏点火住户开通天然气的建议</w:t>
      </w:r>
      <w:r>
        <w:rPr>
          <w:rFonts w:hint="eastAsia" w:ascii="方正小标宋简体" w:hAnsi="方正小标宋简体" w:eastAsia="方正小标宋简体" w:cs="方正小标宋简体"/>
          <w:sz w:val="44"/>
          <w:szCs w:val="44"/>
        </w:rPr>
        <w:t>》的会办意见</w:t>
      </w:r>
    </w:p>
    <w:p>
      <w:pPr>
        <w:jc w:val="both"/>
        <w:rPr>
          <w:rFonts w:hint="eastAsi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lang w:val="en-US" w:eastAsia="zh-CN"/>
        </w:rPr>
      </w:pPr>
      <w:r>
        <w:rPr>
          <w:rFonts w:hint="eastAsia"/>
          <w:lang w:val="en-US" w:eastAsia="zh-CN"/>
        </w:rPr>
        <w:t>区住建局：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lang w:val="en-US" w:eastAsia="zh-CN"/>
        </w:rPr>
      </w:pPr>
      <w:r>
        <w:rPr>
          <w:rFonts w:hint="eastAsia"/>
          <w:lang w:val="en-US" w:eastAsia="zh-CN"/>
        </w:rPr>
        <w:t>骆日华等8名代表提出的《关于加快推进完成老旧小区多层住宅小区管道气漏点火住户开通天然气的建议》（深圳市福田区第八届人民代表大会第二次会议代表建议第20220139号）已收悉。关于部分老旧小区多层住宅小区存在管道气漏点火住户的问题，经研究梳理，现回复如下：</w:t>
      </w:r>
    </w:p>
    <w:p>
      <w:pPr>
        <w:pStyle w:val="3"/>
        <w:keepNext w:val="0"/>
        <w:keepLines w:val="0"/>
        <w:pageBreakBefore w:val="0"/>
        <w:numPr>
          <w:ilvl w:val="0"/>
          <w:numId w:val="1"/>
        </w:numPr>
        <w:kinsoku/>
        <w:wordWrap/>
        <w:overflowPunct/>
        <w:topLinePunct w:val="0"/>
        <w:autoSpaceDE/>
        <w:autoSpaceDN/>
        <w:bidi w:val="0"/>
        <w:adjustRightInd/>
        <w:snapToGrid/>
        <w:spacing w:before="0" w:beforeLines="-2147483648" w:beforeAutospacing="0" w:after="0" w:afterLines="-2147483648" w:afterAutospacing="0" w:line="52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Times New Roman" w:eastAsia="仿宋_GB2312" w:cs="仿宋_GB2312"/>
          <w:b w:val="0"/>
          <w:i w:val="0"/>
          <w:caps w:val="0"/>
          <w:color w:val="000000"/>
          <w:spacing w:val="0"/>
          <w:sz w:val="32"/>
          <w:szCs w:val="32"/>
          <w:lang w:eastAsia="zh-CN"/>
        </w:rPr>
      </w:pPr>
      <w:r>
        <w:rPr>
          <w:rFonts w:hint="eastAsia" w:ascii="仿宋_GB2312" w:hAnsi="Times New Roman" w:eastAsia="仿宋_GB2312" w:cs="仿宋_GB2312"/>
          <w:b w:val="0"/>
          <w:i w:val="0"/>
          <w:caps w:val="0"/>
          <w:color w:val="000000"/>
          <w:spacing w:val="0"/>
          <w:sz w:val="32"/>
          <w:szCs w:val="32"/>
          <w:lang w:val="en-US" w:eastAsia="zh-CN"/>
        </w:rPr>
        <w:t>2021年我街道实现石厦村点火成功4310户，点火率超99%，成为全市首个“瓶装气全面退出”示范街道。随着瓶改管工程全面铺开，仍有零散居民用户存在加装需求</w:t>
      </w:r>
      <w:r>
        <w:rPr>
          <w:rFonts w:hint="eastAsia" w:ascii="仿宋_GB2312" w:hAnsi="Times New Roman" w:eastAsia="仿宋_GB2312" w:cs="仿宋_GB2312"/>
          <w:b w:val="0"/>
          <w:i w:val="0"/>
          <w:caps w:val="0"/>
          <w:color w:val="000000"/>
          <w:spacing w:val="0"/>
          <w:sz w:val="32"/>
          <w:szCs w:val="32"/>
        </w:rPr>
        <w:t>。</w:t>
      </w:r>
      <w:r>
        <w:rPr>
          <w:rFonts w:hint="eastAsia" w:ascii="仿宋_GB2312" w:hAnsi="Times New Roman" w:eastAsia="仿宋_GB2312" w:cs="仿宋_GB2312"/>
          <w:b w:val="0"/>
          <w:i w:val="0"/>
          <w:caps w:val="0"/>
          <w:color w:val="000000"/>
          <w:spacing w:val="0"/>
          <w:sz w:val="32"/>
          <w:szCs w:val="32"/>
          <w:lang w:eastAsia="zh-CN"/>
        </w:rPr>
        <w:t>目前，我辖区内</w:t>
      </w:r>
      <w:r>
        <w:rPr>
          <w:rFonts w:hint="eastAsia" w:ascii="仿宋_GB2312" w:hAnsi="Times New Roman" w:eastAsia="仿宋_GB2312" w:cs="仿宋_GB2312"/>
          <w:b w:val="0"/>
          <w:i w:val="0"/>
          <w:caps w:val="0"/>
          <w:color w:val="000000"/>
          <w:spacing w:val="0"/>
          <w:sz w:val="32"/>
          <w:szCs w:val="32"/>
          <w:lang w:val="en-US" w:eastAsia="zh-CN"/>
        </w:rPr>
        <w:t>除却个别住宅小区不具备安装条件外，仍有约50余户具备安装条件但未安装燃气管道，其中福源花园（A栋）及新桂花村（1、2栋）属于老旧小区，早期被市燃气集团认定为缺乏加装条件。</w:t>
      </w:r>
      <w:r>
        <w:rPr>
          <w:rFonts w:hint="eastAsia" w:ascii="仿宋_GB2312" w:hAnsi="Times New Roman" w:eastAsia="仿宋_GB2312" w:cs="仿宋_GB2312"/>
          <w:b w:val="0"/>
          <w:i w:val="0"/>
          <w:caps w:val="0"/>
          <w:color w:val="000000"/>
          <w:spacing w:val="0"/>
          <w:sz w:val="32"/>
          <w:szCs w:val="32"/>
        </w:rPr>
        <w:t>“漏点”住户点火难，</w:t>
      </w:r>
      <w:r>
        <w:rPr>
          <w:rFonts w:hint="eastAsia" w:ascii="仿宋_GB2312" w:hAnsi="Times New Roman" w:eastAsia="仿宋_GB2312" w:cs="仿宋_GB2312"/>
          <w:b w:val="0"/>
          <w:i w:val="0"/>
          <w:caps w:val="0"/>
          <w:color w:val="000000"/>
          <w:spacing w:val="0"/>
          <w:sz w:val="32"/>
          <w:szCs w:val="32"/>
          <w:lang w:eastAsia="zh-CN"/>
        </w:rPr>
        <w:t>不仅影响居民日常使用需要，还会阻碍“清瓶”行动的开展，</w:t>
      </w:r>
      <w:r>
        <w:rPr>
          <w:rFonts w:hint="eastAsia" w:ascii="仿宋_GB2312" w:hAnsi="Times New Roman" w:eastAsia="仿宋_GB2312" w:cs="仿宋_GB2312"/>
          <w:b w:val="0"/>
          <w:i w:val="0"/>
          <w:caps w:val="0"/>
          <w:color w:val="000000"/>
          <w:spacing w:val="0"/>
          <w:sz w:val="32"/>
          <w:szCs w:val="32"/>
        </w:rPr>
        <w:t>存在安全隐患。</w:t>
      </w:r>
    </w:p>
    <w:p>
      <w:pPr>
        <w:pStyle w:val="3"/>
        <w:keepNext w:val="0"/>
        <w:keepLines w:val="0"/>
        <w:pageBreakBefore w:val="0"/>
        <w:numPr>
          <w:ilvl w:val="0"/>
          <w:numId w:val="1"/>
        </w:numPr>
        <w:kinsoku/>
        <w:wordWrap/>
        <w:overflowPunct/>
        <w:topLinePunct w:val="0"/>
        <w:autoSpaceDE/>
        <w:autoSpaceDN/>
        <w:bidi w:val="0"/>
        <w:adjustRightInd/>
        <w:snapToGrid/>
        <w:spacing w:before="0" w:beforeLines="-2147483648" w:beforeAutospacing="0" w:after="0" w:afterLines="-2147483648" w:afterAutospacing="0" w:line="52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存在的问题</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仿宋_GB2312"/>
          <w:b w:val="0"/>
          <w:i w:val="0"/>
          <w:caps w:val="0"/>
          <w:color w:val="000000"/>
          <w:spacing w:val="0"/>
          <w:kern w:val="0"/>
          <w:sz w:val="32"/>
          <w:szCs w:val="32"/>
          <w:lang w:val="en-US" w:eastAsia="zh-CN" w:bidi="ar"/>
        </w:rPr>
        <w:t>老旧小区管道燃气改造安装难，主要</w:t>
      </w:r>
      <w:r>
        <w:rPr>
          <w:rFonts w:hint="eastAsia" w:hAnsi="Times New Roman" w:cs="仿宋_GB2312"/>
          <w:b w:val="0"/>
          <w:i w:val="0"/>
          <w:caps w:val="0"/>
          <w:color w:val="000000"/>
          <w:spacing w:val="0"/>
          <w:kern w:val="0"/>
          <w:sz w:val="32"/>
          <w:szCs w:val="32"/>
          <w:lang w:val="en-US" w:eastAsia="zh-CN" w:bidi="ar"/>
        </w:rPr>
        <w:t>存在的问题：</w:t>
      </w:r>
      <w:r>
        <w:rPr>
          <w:rFonts w:hint="eastAsia" w:ascii="仿宋_GB2312" w:hAnsi="Times New Roman" w:eastAsia="仿宋_GB2312" w:cs="Times New Roman"/>
          <w:sz w:val="32"/>
          <w:szCs w:val="32"/>
          <w:lang w:val="en-US" w:eastAsia="zh-CN"/>
        </w:rPr>
        <w:t>一是部分公寓楼设计上没有给天然气管道预留空间，管道加装困难；二是</w:t>
      </w:r>
      <w:r>
        <w:rPr>
          <w:rFonts w:hint="eastAsia" w:hAnsi="Times New Roman" w:cs="Times New Roman"/>
          <w:sz w:val="32"/>
          <w:szCs w:val="32"/>
          <w:lang w:val="en-US" w:eastAsia="zh-CN"/>
        </w:rPr>
        <w:t>部分小区</w:t>
      </w:r>
      <w:r>
        <w:rPr>
          <w:rFonts w:hint="eastAsia" w:ascii="仿宋_GB2312" w:hAnsi="Times New Roman" w:eastAsia="仿宋_GB2312" w:cs="Times New Roman"/>
          <w:sz w:val="32"/>
          <w:szCs w:val="32"/>
          <w:lang w:val="en-US" w:eastAsia="zh-CN"/>
        </w:rPr>
        <w:t>建筑老旧</w:t>
      </w:r>
      <w:r>
        <w:rPr>
          <w:rFonts w:hint="eastAsia" w:hAnsi="Times New Roman" w:cs="Times New Roman"/>
          <w:sz w:val="32"/>
          <w:szCs w:val="32"/>
          <w:lang w:val="en-US" w:eastAsia="zh-CN"/>
        </w:rPr>
        <w:t>,</w:t>
      </w:r>
      <w:r>
        <w:rPr>
          <w:rFonts w:hint="eastAsia" w:ascii="仿宋_GB2312" w:hAnsi="Times New Roman" w:eastAsia="仿宋_GB2312" w:cs="Times New Roman"/>
          <w:sz w:val="32"/>
          <w:szCs w:val="32"/>
          <w:lang w:val="en-US" w:eastAsia="zh-CN"/>
        </w:rPr>
        <w:t>产权复杂</w:t>
      </w:r>
      <w:r>
        <w:rPr>
          <w:rFonts w:hint="eastAsia" w:hAnsi="Times New Roman" w:cs="Times New Roman"/>
          <w:sz w:val="32"/>
          <w:szCs w:val="32"/>
          <w:lang w:val="en-US" w:eastAsia="zh-CN"/>
        </w:rPr>
        <w:t>，</w:t>
      </w:r>
      <w:r>
        <w:rPr>
          <w:rFonts w:hint="eastAsia" w:ascii="仿宋_GB2312" w:hAnsi="Times New Roman" w:eastAsia="仿宋_GB2312" w:cs="Times New Roman"/>
          <w:sz w:val="32"/>
          <w:szCs w:val="32"/>
          <w:lang w:val="en-US" w:eastAsia="zh-CN"/>
        </w:rPr>
        <w:t>基础设施改建难度大；三是管道燃气加装需要住户缴纳燃气设施费用，</w:t>
      </w:r>
      <w:r>
        <w:rPr>
          <w:rFonts w:hint="eastAsia" w:hAnsi="Times New Roman" w:cs="Times New Roman"/>
          <w:sz w:val="32"/>
          <w:szCs w:val="32"/>
          <w:lang w:val="en-US" w:eastAsia="zh-CN"/>
        </w:rPr>
        <w:t>部分老旧小区出租率较高，</w:t>
      </w:r>
      <w:r>
        <w:rPr>
          <w:rFonts w:hint="eastAsia" w:ascii="仿宋_GB2312" w:hAnsi="Times New Roman" w:eastAsia="仿宋_GB2312" w:cs="Times New Roman"/>
          <w:sz w:val="32"/>
          <w:szCs w:val="32"/>
          <w:lang w:val="en-US" w:eastAsia="zh-CN"/>
        </w:rPr>
        <w:t>少量业主和租户不愿支付</w:t>
      </w:r>
      <w:r>
        <w:rPr>
          <w:rFonts w:hint="eastAsia" w:hAnsi="Times New Roman" w:cs="Times New Roman"/>
          <w:sz w:val="32"/>
          <w:szCs w:val="32"/>
          <w:lang w:val="en-US" w:eastAsia="zh-CN"/>
        </w:rPr>
        <w:t>相关费用</w:t>
      </w:r>
      <w:r>
        <w:rPr>
          <w:rFonts w:hint="eastAsia" w:ascii="仿宋_GB2312" w:hAnsi="Times New Roman" w:eastAsia="仿宋_GB2312" w:cs="Times New Roman"/>
          <w:sz w:val="32"/>
          <w:szCs w:val="32"/>
        </w:rPr>
        <w:t>。</w:t>
      </w:r>
    </w:p>
    <w:p>
      <w:pPr>
        <w:pStyle w:val="3"/>
        <w:keepNext w:val="0"/>
        <w:keepLines w:val="0"/>
        <w:pageBreakBefore w:val="0"/>
        <w:numPr>
          <w:ilvl w:val="0"/>
          <w:numId w:val="1"/>
        </w:numPr>
        <w:kinsoku/>
        <w:wordWrap/>
        <w:overflowPunct/>
        <w:topLinePunct w:val="0"/>
        <w:autoSpaceDE/>
        <w:autoSpaceDN/>
        <w:bidi w:val="0"/>
        <w:adjustRightInd/>
        <w:snapToGrid/>
        <w:spacing w:before="0" w:beforeLines="-2147483648" w:beforeAutospacing="0" w:after="0" w:afterLines="-2147483648" w:afterAutospacing="0" w:line="52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主要措施</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hAnsi="Times New Roman" w:cs="仿宋_GB2312"/>
          <w:b w:val="0"/>
          <w:i w:val="0"/>
          <w:caps w:val="0"/>
          <w:color w:val="000000"/>
          <w:spacing w:val="0"/>
          <w:sz w:val="32"/>
          <w:szCs w:val="32"/>
          <w:lang w:eastAsia="zh-CN"/>
        </w:rPr>
      </w:pPr>
      <w:r>
        <w:rPr>
          <w:rFonts w:hint="eastAsia" w:ascii="仿宋_GB2312" w:hAnsi="Times New Roman" w:eastAsia="仿宋_GB2312" w:cs="仿宋_GB2312"/>
          <w:b w:val="0"/>
          <w:i w:val="0"/>
          <w:caps w:val="0"/>
          <w:color w:val="000000"/>
          <w:spacing w:val="0"/>
          <w:sz w:val="32"/>
          <w:szCs w:val="32"/>
          <w:lang w:eastAsia="zh-CN"/>
        </w:rPr>
        <w:t>根据</w:t>
      </w:r>
      <w:r>
        <w:rPr>
          <w:rFonts w:hint="eastAsia" w:ascii="仿宋_GB2312" w:hAnsi="Times New Roman" w:eastAsia="仿宋_GB2312" w:cs="仿宋_GB2312"/>
          <w:b w:val="0"/>
          <w:i w:val="0"/>
          <w:caps w:val="0"/>
          <w:color w:val="000000"/>
          <w:spacing w:val="0"/>
          <w:sz w:val="32"/>
          <w:szCs w:val="32"/>
          <w:lang w:val="en-US" w:eastAsia="zh-CN"/>
        </w:rPr>
        <w:t>5月26日福田区“瓶改管”工作专题会议的指示，</w:t>
      </w:r>
      <w:r>
        <w:rPr>
          <w:rFonts w:hint="eastAsia" w:ascii="仿宋_GB2312" w:hAnsi="Times New Roman" w:eastAsia="仿宋_GB2312" w:cs="仿宋_GB2312"/>
          <w:b w:val="0"/>
          <w:i w:val="0"/>
          <w:caps w:val="0"/>
          <w:color w:val="000000"/>
          <w:spacing w:val="0"/>
          <w:sz w:val="32"/>
          <w:szCs w:val="32"/>
          <w:lang w:eastAsia="zh-CN"/>
        </w:rPr>
        <w:t>作为辖区内居民用户“瓶改管”工作的执行主体，按照“应改尽改、能改全改”原则，我街道正积极配合区住建局开展“瓶改管”扫尾清零工程，将沿用“三个一点”出资模式</w:t>
      </w:r>
      <w:r>
        <w:rPr>
          <w:rFonts w:hint="eastAsia" w:ascii="仿宋_GB2312" w:hAnsi="Times New Roman" w:eastAsia="仿宋_GB2312" w:cs="仿宋_GB2312"/>
          <w:b w:val="0"/>
          <w:i w:val="0"/>
          <w:caps w:val="0"/>
          <w:color w:val="000000"/>
          <w:spacing w:val="0"/>
          <w:sz w:val="32"/>
          <w:szCs w:val="32"/>
        </w:rPr>
        <w:t>，</w:t>
      </w:r>
      <w:r>
        <w:rPr>
          <w:rFonts w:hint="eastAsia" w:hAnsi="Times New Roman" w:cs="仿宋_GB2312"/>
          <w:b w:val="0"/>
          <w:i w:val="0"/>
          <w:caps w:val="0"/>
          <w:color w:val="000000"/>
          <w:spacing w:val="0"/>
          <w:sz w:val="32"/>
          <w:szCs w:val="32"/>
          <w:lang w:eastAsia="zh-CN"/>
        </w:rPr>
        <w:t>以街道统一汇总、区住建局立项处理的方式，</w:t>
      </w:r>
      <w:r>
        <w:rPr>
          <w:rFonts w:hint="eastAsia" w:ascii="仿宋_GB2312" w:hAnsi="Times New Roman" w:eastAsia="仿宋_GB2312" w:cs="仿宋_GB2312"/>
          <w:b w:val="0"/>
          <w:i w:val="0"/>
          <w:caps w:val="0"/>
          <w:color w:val="000000"/>
          <w:spacing w:val="0"/>
          <w:sz w:val="32"/>
          <w:szCs w:val="32"/>
          <w:lang w:eastAsia="zh-CN"/>
        </w:rPr>
        <w:t>把具备改造条件的新增居民用户</w:t>
      </w:r>
      <w:r>
        <w:rPr>
          <w:rFonts w:hint="eastAsia" w:ascii="仿宋_GB2312" w:hAnsi="Times New Roman" w:eastAsia="仿宋_GB2312" w:cs="仿宋_GB2312"/>
          <w:b w:val="0"/>
          <w:i w:val="0"/>
          <w:caps w:val="0"/>
          <w:color w:val="000000"/>
          <w:spacing w:val="0"/>
          <w:sz w:val="32"/>
          <w:szCs w:val="32"/>
        </w:rPr>
        <w:t>统一纳入管道燃气改造工程，提高用户点火率</w:t>
      </w:r>
      <w:r>
        <w:rPr>
          <w:rFonts w:hint="eastAsia" w:ascii="仿宋_GB2312" w:hAnsi="Times New Roman" w:eastAsia="仿宋_GB2312" w:cs="仿宋_GB2312"/>
          <w:b w:val="0"/>
          <w:i w:val="0"/>
          <w:caps w:val="0"/>
          <w:color w:val="000000"/>
          <w:spacing w:val="0"/>
          <w:sz w:val="32"/>
          <w:szCs w:val="32"/>
          <w:lang w:eastAsia="zh-CN"/>
        </w:rPr>
        <w:t>。</w:t>
      </w:r>
      <w:r>
        <w:rPr>
          <w:rFonts w:hint="eastAsia" w:hAnsi="Times New Roman" w:cs="仿宋_GB2312"/>
          <w:b w:val="0"/>
          <w:i w:val="0"/>
          <w:caps w:val="0"/>
          <w:color w:val="000000"/>
          <w:spacing w:val="0"/>
          <w:sz w:val="32"/>
          <w:szCs w:val="32"/>
          <w:lang w:eastAsia="zh-CN"/>
        </w:rPr>
        <w:t>目前已发放《福保街道关于全面落实“瓶改管”工作的通知》和《致福保辖区居民的一封信》，</w:t>
      </w:r>
      <w:r>
        <w:rPr>
          <w:rFonts w:hint="eastAsia" w:ascii="仿宋_GB2312" w:hAnsi="Times New Roman" w:eastAsia="仿宋_GB2312" w:cs="仿宋_GB2312"/>
          <w:b w:val="0"/>
          <w:i w:val="0"/>
          <w:caps w:val="0"/>
          <w:color w:val="000000"/>
          <w:spacing w:val="0"/>
          <w:sz w:val="32"/>
          <w:szCs w:val="32"/>
          <w:lang w:eastAsia="zh-CN"/>
        </w:rPr>
        <w:t>联合社区、各物业服务企业进一步</w:t>
      </w:r>
      <w:r>
        <w:rPr>
          <w:rFonts w:hint="eastAsia" w:ascii="仿宋_GB2312" w:hAnsi="Times New Roman" w:eastAsia="仿宋_GB2312" w:cs="仿宋_GB2312"/>
          <w:b w:val="0"/>
          <w:i w:val="0"/>
          <w:caps w:val="0"/>
          <w:color w:val="000000"/>
          <w:spacing w:val="0"/>
          <w:sz w:val="32"/>
          <w:szCs w:val="32"/>
        </w:rPr>
        <w:t>排查“漏点”住户底数</w:t>
      </w:r>
      <w:r>
        <w:rPr>
          <w:rFonts w:hint="eastAsia" w:hAnsi="Times New Roman" w:cs="仿宋_GB2312"/>
          <w:b w:val="0"/>
          <w:i w:val="0"/>
          <w:caps w:val="0"/>
          <w:color w:val="000000"/>
          <w:spacing w:val="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hAnsi="Times New Roman" w:cs="仿宋_GB2312"/>
          <w:b w:val="0"/>
          <w:i w:val="0"/>
          <w:caps w:val="0"/>
          <w:color w:val="000000"/>
          <w:spacing w:val="0"/>
          <w:sz w:val="32"/>
          <w:szCs w:val="32"/>
          <w:lang w:val="en-US" w:eastAsia="zh-CN"/>
        </w:rPr>
      </w:pPr>
      <w:r>
        <w:rPr>
          <w:rFonts w:hint="eastAsia" w:ascii="仿宋_GB2312" w:hAnsi="Times New Roman" w:eastAsia="仿宋_GB2312" w:cs="仿宋_GB2312"/>
          <w:b w:val="0"/>
          <w:i w:val="0"/>
          <w:caps w:val="0"/>
          <w:color w:val="000000"/>
          <w:spacing w:val="0"/>
          <w:sz w:val="32"/>
          <w:szCs w:val="32"/>
          <w:lang w:val="en-US" w:eastAsia="zh-CN"/>
        </w:rPr>
        <w:t>特别是针对</w:t>
      </w:r>
      <w:r>
        <w:rPr>
          <w:rFonts w:hint="eastAsia" w:ascii="仿宋_GB2312" w:hAnsi="Times New Roman" w:eastAsia="仿宋_GB2312" w:cs="仿宋_GB2312"/>
          <w:b w:val="0"/>
          <w:i w:val="0"/>
          <w:caps w:val="0"/>
          <w:color w:val="000000"/>
          <w:spacing w:val="0"/>
          <w:kern w:val="0"/>
          <w:sz w:val="32"/>
          <w:szCs w:val="32"/>
          <w:lang w:val="en-US" w:eastAsia="zh-CN" w:bidi="ar"/>
        </w:rPr>
        <w:t>福源花园、新桂花村这两个老旧小区，</w:t>
      </w:r>
      <w:r>
        <w:rPr>
          <w:rFonts w:hint="eastAsia" w:ascii="仿宋_GB2312" w:hAnsi="Times New Roman" w:eastAsia="仿宋_GB2312" w:cs="Times New Roman"/>
          <w:sz w:val="32"/>
          <w:szCs w:val="32"/>
          <w:lang w:val="en-US" w:eastAsia="zh-CN"/>
        </w:rPr>
        <w:t>改建条件复杂但居民加装意愿强烈，</w:t>
      </w:r>
      <w:r>
        <w:rPr>
          <w:rFonts w:hint="eastAsia" w:ascii="仿宋_GB2312" w:hAnsi="Times New Roman" w:eastAsia="仿宋_GB2312" w:cs="仿宋_GB2312"/>
          <w:b w:val="0"/>
          <w:i w:val="0"/>
          <w:caps w:val="0"/>
          <w:color w:val="000000"/>
          <w:spacing w:val="0"/>
          <w:sz w:val="32"/>
          <w:szCs w:val="32"/>
          <w:lang w:val="en-US" w:eastAsia="zh-CN"/>
        </w:rPr>
        <w:t>我街道</w:t>
      </w:r>
      <w:r>
        <w:rPr>
          <w:rFonts w:hint="eastAsia" w:hAnsi="Times New Roman" w:cs="仿宋_GB2312"/>
          <w:b w:val="0"/>
          <w:i w:val="0"/>
          <w:caps w:val="0"/>
          <w:color w:val="000000"/>
          <w:spacing w:val="0"/>
          <w:sz w:val="32"/>
          <w:szCs w:val="32"/>
          <w:lang w:val="en-US" w:eastAsia="zh-CN"/>
        </w:rPr>
        <w:t>将</w:t>
      </w:r>
      <w:r>
        <w:rPr>
          <w:rFonts w:hint="eastAsia" w:ascii="仿宋_GB2312" w:hAnsi="Times New Roman" w:eastAsia="仿宋_GB2312" w:cs="仿宋_GB2312"/>
          <w:b w:val="0"/>
          <w:i w:val="0"/>
          <w:caps w:val="0"/>
          <w:color w:val="000000"/>
          <w:spacing w:val="0"/>
          <w:sz w:val="32"/>
          <w:szCs w:val="32"/>
          <w:lang w:val="en-US" w:eastAsia="zh-CN"/>
        </w:rPr>
        <w:t>优先统筹规划，结合</w:t>
      </w:r>
      <w:r>
        <w:rPr>
          <w:rFonts w:hint="eastAsia" w:hAnsi="Times New Roman" w:cs="仿宋_GB2312"/>
          <w:b w:val="0"/>
          <w:i w:val="0"/>
          <w:caps w:val="0"/>
          <w:color w:val="000000"/>
          <w:spacing w:val="0"/>
          <w:sz w:val="32"/>
          <w:szCs w:val="32"/>
          <w:lang w:val="en-US" w:eastAsia="zh-CN"/>
        </w:rPr>
        <w:t>建筑物实际</w:t>
      </w:r>
      <w:r>
        <w:rPr>
          <w:rFonts w:hint="eastAsia" w:ascii="仿宋_GB2312" w:hAnsi="Times New Roman" w:eastAsia="仿宋_GB2312" w:cs="仿宋_GB2312"/>
          <w:b w:val="0"/>
          <w:i w:val="0"/>
          <w:caps w:val="0"/>
          <w:color w:val="000000"/>
          <w:spacing w:val="0"/>
          <w:sz w:val="32"/>
          <w:szCs w:val="32"/>
          <w:lang w:val="en-US" w:eastAsia="zh-CN"/>
        </w:rPr>
        <w:t>、居民需求状况等，针对性制定相关方案</w:t>
      </w:r>
      <w:r>
        <w:rPr>
          <w:rFonts w:hint="eastAsia" w:hAnsi="Times New Roman" w:cs="仿宋_GB2312"/>
          <w:b w:val="0"/>
          <w:i w:val="0"/>
          <w:caps w:val="0"/>
          <w:color w:val="000000"/>
          <w:spacing w:val="0"/>
          <w:sz w:val="32"/>
          <w:szCs w:val="32"/>
          <w:lang w:val="en-US" w:eastAsia="zh-CN"/>
        </w:rPr>
        <w:t>。</w:t>
      </w:r>
      <w:r>
        <w:rPr>
          <w:rFonts w:hint="eastAsia" w:hAnsi="Times New Roman" w:cs="仿宋_GB2312"/>
          <w:b w:val="0"/>
          <w:i w:val="0"/>
          <w:caps w:val="0"/>
          <w:color w:val="000000"/>
          <w:spacing w:val="0"/>
          <w:kern w:val="0"/>
          <w:sz w:val="32"/>
          <w:szCs w:val="32"/>
          <w:lang w:val="en-US" w:eastAsia="zh-CN" w:bidi="ar"/>
        </w:rPr>
        <w:t>其中关于</w:t>
      </w:r>
      <w:r>
        <w:rPr>
          <w:rFonts w:hint="eastAsia" w:ascii="仿宋_GB2312" w:hAnsi="Times New Roman" w:eastAsia="仿宋_GB2312" w:cs="仿宋_GB2312"/>
          <w:b/>
          <w:bCs/>
          <w:i w:val="0"/>
          <w:caps w:val="0"/>
          <w:color w:val="000000"/>
          <w:spacing w:val="0"/>
          <w:kern w:val="0"/>
          <w:sz w:val="32"/>
          <w:szCs w:val="32"/>
          <w:lang w:val="en-US" w:eastAsia="zh-CN" w:bidi="ar"/>
        </w:rPr>
        <w:t>福源花园A栋</w:t>
      </w:r>
      <w:r>
        <w:rPr>
          <w:rFonts w:hint="eastAsia" w:hAnsi="Times New Roman" w:cs="仿宋_GB2312"/>
          <w:b/>
          <w:bCs/>
          <w:i w:val="0"/>
          <w:caps w:val="0"/>
          <w:color w:val="000000"/>
          <w:spacing w:val="0"/>
          <w:kern w:val="0"/>
          <w:sz w:val="32"/>
          <w:szCs w:val="32"/>
          <w:lang w:val="en-US" w:eastAsia="zh-CN" w:bidi="ar"/>
        </w:rPr>
        <w:t>，</w:t>
      </w:r>
      <w:r>
        <w:rPr>
          <w:rFonts w:hint="eastAsia" w:ascii="仿宋_GB2312" w:hAnsi="Times New Roman" w:eastAsia="仿宋_GB2312" w:cs="仿宋_GB2312"/>
          <w:b w:val="0"/>
          <w:i w:val="0"/>
          <w:caps w:val="0"/>
          <w:color w:val="000000"/>
          <w:spacing w:val="0"/>
          <w:kern w:val="0"/>
          <w:sz w:val="32"/>
          <w:szCs w:val="32"/>
          <w:lang w:val="en-US" w:eastAsia="zh-CN" w:bidi="ar"/>
        </w:rPr>
        <w:t>我街道已联合区住建局、市燃气集团，</w:t>
      </w:r>
      <w:r>
        <w:rPr>
          <w:rFonts w:hint="eastAsia" w:ascii="仿宋_GB2312" w:hAnsi="Times New Roman" w:eastAsia="仿宋_GB2312" w:cs="仿宋_GB2312"/>
          <w:b w:val="0"/>
          <w:i w:val="0"/>
          <w:caps w:val="0"/>
          <w:color w:val="000000"/>
          <w:spacing w:val="0"/>
          <w:sz w:val="32"/>
          <w:szCs w:val="32"/>
          <w:lang w:val="en-US" w:eastAsia="zh-CN"/>
        </w:rPr>
        <w:t>分户型制定</w:t>
      </w:r>
      <w:r>
        <w:rPr>
          <w:rFonts w:hint="eastAsia" w:hAnsi="Times New Roman" w:cs="仿宋_GB2312"/>
          <w:b w:val="0"/>
          <w:i w:val="0"/>
          <w:caps w:val="0"/>
          <w:color w:val="000000"/>
          <w:spacing w:val="0"/>
          <w:sz w:val="32"/>
          <w:szCs w:val="32"/>
          <w:lang w:val="en-US" w:eastAsia="zh-CN"/>
        </w:rPr>
        <w:t>了</w:t>
      </w:r>
      <w:r>
        <w:rPr>
          <w:rFonts w:hint="eastAsia" w:ascii="仿宋_GB2312" w:hAnsi="Times New Roman" w:eastAsia="仿宋_GB2312" w:cs="仿宋_GB2312"/>
          <w:b w:val="0"/>
          <w:i w:val="0"/>
          <w:caps w:val="0"/>
          <w:color w:val="000000"/>
          <w:spacing w:val="0"/>
          <w:sz w:val="32"/>
          <w:szCs w:val="32"/>
          <w:lang w:val="en-US" w:eastAsia="zh-CN"/>
        </w:rPr>
        <w:t>燃气管道改造方案，并对部分不符合点火条件的户型提出改造意见</w:t>
      </w:r>
      <w:r>
        <w:rPr>
          <w:rFonts w:hint="eastAsia" w:hAnsi="Times New Roman" w:cs="仿宋_GB2312"/>
          <w:b w:val="0"/>
          <w:i w:val="0"/>
          <w:caps w:val="0"/>
          <w:color w:val="000000"/>
          <w:spacing w:val="0"/>
          <w:sz w:val="32"/>
          <w:szCs w:val="32"/>
          <w:lang w:val="en-US" w:eastAsia="zh-CN"/>
        </w:rPr>
        <w:t>；关于</w:t>
      </w:r>
      <w:r>
        <w:rPr>
          <w:rFonts w:hint="eastAsia" w:ascii="仿宋_GB2312" w:hAnsi="Times New Roman" w:eastAsia="仿宋_GB2312" w:cs="仿宋_GB2312"/>
          <w:b/>
          <w:bCs/>
          <w:i w:val="0"/>
          <w:caps w:val="0"/>
          <w:color w:val="000000"/>
          <w:spacing w:val="0"/>
          <w:sz w:val="32"/>
          <w:szCs w:val="32"/>
          <w:lang w:val="en-US" w:eastAsia="zh-CN"/>
        </w:rPr>
        <w:t>新桂花村1、2栋</w:t>
      </w:r>
      <w:r>
        <w:rPr>
          <w:rFonts w:hint="eastAsia" w:hAnsi="Times New Roman" w:cs="仿宋_GB2312"/>
          <w:b/>
          <w:bCs/>
          <w:i w:val="0"/>
          <w:caps w:val="0"/>
          <w:color w:val="000000"/>
          <w:spacing w:val="0"/>
          <w:sz w:val="32"/>
          <w:szCs w:val="32"/>
          <w:lang w:val="en-US" w:eastAsia="zh-CN"/>
        </w:rPr>
        <w:t>，</w:t>
      </w:r>
      <w:r>
        <w:rPr>
          <w:rFonts w:hint="eastAsia" w:ascii="仿宋_GB2312" w:hAnsi="Times New Roman" w:eastAsia="仿宋_GB2312" w:cs="仿宋_GB2312"/>
          <w:b w:val="0"/>
          <w:i w:val="0"/>
          <w:caps w:val="0"/>
          <w:color w:val="000000"/>
          <w:spacing w:val="0"/>
          <w:kern w:val="0"/>
          <w:sz w:val="32"/>
          <w:szCs w:val="32"/>
          <w:lang w:val="en-US" w:eastAsia="zh-CN" w:bidi="ar"/>
        </w:rPr>
        <w:t>我街道计划协调深福保集团、市燃气集团</w:t>
      </w:r>
      <w:r>
        <w:rPr>
          <w:rFonts w:hint="eastAsia" w:hAnsi="Times New Roman" w:cs="仿宋_GB2312"/>
          <w:b w:val="0"/>
          <w:i w:val="0"/>
          <w:caps w:val="0"/>
          <w:color w:val="000000"/>
          <w:spacing w:val="0"/>
          <w:kern w:val="0"/>
          <w:sz w:val="32"/>
          <w:szCs w:val="32"/>
          <w:lang w:val="en-US" w:eastAsia="zh-CN" w:bidi="ar"/>
        </w:rPr>
        <w:t>在确权期间制定过渡性</w:t>
      </w:r>
      <w:r>
        <w:rPr>
          <w:rFonts w:hint="eastAsia" w:ascii="仿宋_GB2312" w:hAnsi="Times New Roman" w:eastAsia="仿宋_GB2312" w:cs="仿宋_GB2312"/>
          <w:b w:val="0"/>
          <w:i w:val="0"/>
          <w:caps w:val="0"/>
          <w:color w:val="000000"/>
          <w:spacing w:val="0"/>
          <w:sz w:val="32"/>
          <w:szCs w:val="32"/>
          <w:lang w:val="en-US" w:eastAsia="zh-CN"/>
        </w:rPr>
        <w:t>方案</w:t>
      </w:r>
      <w:r>
        <w:rPr>
          <w:rFonts w:hint="eastAsia" w:hAnsi="Times New Roman" w:cs="仿宋_GB2312"/>
          <w:b w:val="0"/>
          <w:i w:val="0"/>
          <w:caps w:val="0"/>
          <w:color w:val="000000"/>
          <w:spacing w:val="0"/>
          <w:sz w:val="32"/>
          <w:szCs w:val="32"/>
          <w:lang w:val="en-US" w:eastAsia="zh-CN"/>
        </w:rPr>
        <w:t>，满足住户用气需求。</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lang w:val="en-US" w:eastAsia="zh-CN"/>
        </w:rPr>
      </w:pPr>
      <w:r>
        <w:rPr>
          <w:rFonts w:hint="eastAsia" w:hAnsi="Times New Roman" w:cs="仿宋_GB2312"/>
          <w:b w:val="0"/>
          <w:i w:val="0"/>
          <w:caps w:val="0"/>
          <w:color w:val="000000"/>
          <w:spacing w:val="0"/>
          <w:sz w:val="32"/>
          <w:szCs w:val="32"/>
          <w:lang w:val="en-US" w:eastAsia="zh-CN"/>
        </w:rPr>
        <w:t>下一步我街道将进一步</w:t>
      </w:r>
      <w:r>
        <w:rPr>
          <w:rFonts w:hint="eastAsia" w:ascii="仿宋_GB2312" w:eastAsia="仿宋_GB2312"/>
          <w:sz w:val="32"/>
          <w:szCs w:val="32"/>
        </w:rPr>
        <w:t>加强宣传引导。</w:t>
      </w:r>
      <w:r>
        <w:rPr>
          <w:rFonts w:hint="eastAsia"/>
          <w:sz w:val="32"/>
          <w:szCs w:val="32"/>
          <w:lang w:eastAsia="zh-CN"/>
        </w:rPr>
        <w:t>用好最后一次“瓶改管”扫尾清零工程的政策红利，联合社区及各物业服务企业，做好政策解读，</w:t>
      </w:r>
      <w:r>
        <w:rPr>
          <w:rFonts w:hint="eastAsia" w:ascii="仿宋_GB2312" w:eastAsia="仿宋_GB2312"/>
          <w:sz w:val="32"/>
          <w:szCs w:val="32"/>
        </w:rPr>
        <w:t>引导</w:t>
      </w:r>
      <w:r>
        <w:rPr>
          <w:rFonts w:hint="eastAsia"/>
          <w:sz w:val="32"/>
          <w:szCs w:val="32"/>
          <w:lang w:eastAsia="zh-CN"/>
        </w:rPr>
        <w:t>剩余</w:t>
      </w:r>
      <w:r>
        <w:rPr>
          <w:rFonts w:hint="eastAsia" w:ascii="仿宋_GB2312" w:hAnsi="Times New Roman" w:eastAsia="仿宋_GB2312" w:cs="仿宋_GB2312"/>
          <w:b w:val="0"/>
          <w:i w:val="0"/>
          <w:caps w:val="0"/>
          <w:color w:val="000000"/>
          <w:spacing w:val="0"/>
          <w:sz w:val="32"/>
          <w:szCs w:val="32"/>
        </w:rPr>
        <w:t>“漏点”住户</w:t>
      </w:r>
      <w:r>
        <w:rPr>
          <w:rFonts w:hint="eastAsia" w:ascii="仿宋_GB2312" w:eastAsia="仿宋_GB2312"/>
          <w:sz w:val="32"/>
          <w:szCs w:val="32"/>
        </w:rPr>
        <w:t>算好管道燃气“安全账、经济账、便利账”，</w:t>
      </w:r>
      <w:r>
        <w:rPr>
          <w:rFonts w:hint="eastAsia"/>
          <w:sz w:val="32"/>
          <w:szCs w:val="32"/>
          <w:lang w:eastAsia="zh-CN"/>
        </w:rPr>
        <w:t>主动报装早日加装，</w:t>
      </w:r>
      <w:r>
        <w:rPr>
          <w:rFonts w:hint="eastAsia" w:ascii="仿宋_GB2312" w:hAnsi="Times New Roman" w:eastAsia="仿宋_GB2312" w:cs="仿宋_GB2312"/>
          <w:b w:val="0"/>
          <w:i w:val="0"/>
          <w:caps w:val="0"/>
          <w:color w:val="000000"/>
          <w:spacing w:val="0"/>
          <w:sz w:val="32"/>
          <w:szCs w:val="32"/>
          <w:lang w:val="en-US" w:eastAsia="zh-CN"/>
        </w:rPr>
        <w:t>致力于</w:t>
      </w:r>
      <w:r>
        <w:rPr>
          <w:rFonts w:hint="eastAsia" w:hAnsi="Times New Roman" w:cs="仿宋_GB2312"/>
          <w:b w:val="0"/>
          <w:i w:val="0"/>
          <w:caps w:val="0"/>
          <w:color w:val="000000"/>
          <w:spacing w:val="0"/>
          <w:sz w:val="32"/>
          <w:szCs w:val="32"/>
          <w:lang w:val="en-US" w:eastAsia="zh-CN"/>
        </w:rPr>
        <w:t>让辖区</w:t>
      </w:r>
      <w:r>
        <w:rPr>
          <w:rFonts w:hint="eastAsia" w:ascii="仿宋_GB2312" w:hAnsi="Times New Roman" w:eastAsia="仿宋_GB2312" w:cs="仿宋_GB2312"/>
          <w:b w:val="0"/>
          <w:i w:val="0"/>
          <w:caps w:val="0"/>
          <w:color w:val="000000"/>
          <w:spacing w:val="0"/>
          <w:sz w:val="32"/>
          <w:szCs w:val="32"/>
          <w:lang w:val="en-US" w:eastAsia="zh-CN"/>
        </w:rPr>
        <w:t>居民尽快用上更便捷、更洁净、更安全、更经济的管道天然气</w:t>
      </w:r>
      <w:r>
        <w:rPr>
          <w:rFonts w:hint="default"/>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福保街道办事处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bookmarkStart w:id="0" w:name="_GoBack"/>
      <w:bookmarkEnd w:id="0"/>
      <w:r>
        <w:rPr>
          <w:rFonts w:hint="eastAsia" w:ascii="仿宋_GB2312" w:hAnsi="仿宋_GB2312" w:eastAsia="仿宋_GB2312" w:cs="仿宋_GB2312"/>
          <w:lang w:val="en-US" w:eastAsia="zh-CN"/>
        </w:rPr>
        <w:t xml:space="preserve">                          2022年</w:t>
      </w:r>
      <w:r>
        <w:rPr>
          <w:rFonts w:hint="eastAsia" w:cs="仿宋_GB2312"/>
          <w:lang w:val="en-US" w:eastAsia="zh-CN"/>
        </w:rPr>
        <w:t>6</w:t>
      </w:r>
      <w:r>
        <w:rPr>
          <w:rFonts w:hint="eastAsia" w:ascii="仿宋_GB2312" w:hAnsi="仿宋_GB2312" w:eastAsia="仿宋_GB2312" w:cs="仿宋_GB2312"/>
          <w:lang w:val="en-US" w:eastAsia="zh-CN"/>
        </w:rPr>
        <w:t>月</w:t>
      </w:r>
      <w:r>
        <w:rPr>
          <w:rFonts w:hint="eastAsia" w:cs="仿宋_GB2312"/>
          <w:lang w:val="en-US" w:eastAsia="zh-CN"/>
        </w:rPr>
        <w:t>14</w:t>
      </w:r>
      <w:r>
        <w:rPr>
          <w:rFonts w:hint="eastAsia" w:ascii="仿宋_GB2312" w:hAnsi="仿宋_GB2312" w:eastAsia="仿宋_GB2312" w:cs="仿宋_GB2312"/>
          <w:lang w:val="en-US" w:eastAsia="zh-CN"/>
        </w:rPr>
        <w:t>日</w:t>
      </w:r>
    </w:p>
    <w:sectPr>
      <w:pgSz w:w="11906" w:h="16838"/>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E1F1B"/>
    <w:multiLevelType w:val="singleLevel"/>
    <w:tmpl w:val="B77E1F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647A2"/>
    <w:rsid w:val="0D100737"/>
    <w:rsid w:val="0D9B563B"/>
    <w:rsid w:val="11A56967"/>
    <w:rsid w:val="12B212A6"/>
    <w:rsid w:val="1E3F76CF"/>
    <w:rsid w:val="20381B49"/>
    <w:rsid w:val="2EF717B9"/>
    <w:rsid w:val="35FB8618"/>
    <w:rsid w:val="37DA0EED"/>
    <w:rsid w:val="3B736599"/>
    <w:rsid w:val="3BA03120"/>
    <w:rsid w:val="3FFEDCAA"/>
    <w:rsid w:val="48520367"/>
    <w:rsid w:val="5C6FD64B"/>
    <w:rsid w:val="677EA7D2"/>
    <w:rsid w:val="68A647A2"/>
    <w:rsid w:val="69734A99"/>
    <w:rsid w:val="6C0A519F"/>
    <w:rsid w:val="6DD334A6"/>
    <w:rsid w:val="6DF353CD"/>
    <w:rsid w:val="6F7D6EFC"/>
    <w:rsid w:val="6FCF4CC7"/>
    <w:rsid w:val="757F094C"/>
    <w:rsid w:val="7D533DE6"/>
    <w:rsid w:val="7DD1B0C0"/>
    <w:rsid w:val="7E76BAC5"/>
    <w:rsid w:val="7EBFDEA7"/>
    <w:rsid w:val="7EFF9C40"/>
    <w:rsid w:val="7F354944"/>
    <w:rsid w:val="7FDE705C"/>
    <w:rsid w:val="7FDECB82"/>
    <w:rsid w:val="923E3F10"/>
    <w:rsid w:val="9B6F951B"/>
    <w:rsid w:val="9FBB74BB"/>
    <w:rsid w:val="A777B724"/>
    <w:rsid w:val="AFFFFA1A"/>
    <w:rsid w:val="BBFFE3BF"/>
    <w:rsid w:val="BDFE2A88"/>
    <w:rsid w:val="DD7A272C"/>
    <w:rsid w:val="DFE0235A"/>
    <w:rsid w:val="DFEF16AA"/>
    <w:rsid w:val="EBDFD5F2"/>
    <w:rsid w:val="ECF3209E"/>
    <w:rsid w:val="F4FF9EC0"/>
    <w:rsid w:val="F736FEAA"/>
    <w:rsid w:val="FBDF2EFB"/>
    <w:rsid w:val="FC7DFA34"/>
    <w:rsid w:val="FDEDB81C"/>
    <w:rsid w:val="FECB106F"/>
    <w:rsid w:val="FF9FF287"/>
    <w:rsid w:val="FFDF9263"/>
    <w:rsid w:val="FFFB5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2"/>
    <w:next w:val="1"/>
    <w:qFormat/>
    <w:uiPriority w:val="0"/>
    <w:pPr>
      <w:spacing w:after="120"/>
      <w:ind w:firstLine="420" w:firstLineChars="100"/>
    </w:pPr>
    <w:rPr>
      <w:rFonts w:ascii="Calibri" w:hAnsi="Calibri"/>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样式4"/>
    <w:basedOn w:val="1"/>
    <w:next w:val="1"/>
    <w:qFormat/>
    <w:uiPriority w:val="0"/>
    <w:rPr>
      <w:rFonts w:hint="eastAsia"/>
    </w:rPr>
  </w:style>
  <w:style w:type="paragraph" w:customStyle="1" w:styleId="12">
    <w:name w:val="样式6"/>
    <w:basedOn w:val="1"/>
    <w:next w:val="1"/>
    <w:qFormat/>
    <w:uiPriority w:val="0"/>
    <w:pPr>
      <w:keepNext/>
      <w:keepLines/>
      <w:spacing w:before="340" w:beforeLines="0" w:after="330" w:afterLines="0" w:line="240" w:lineRule="auto"/>
      <w:outlineLvl w:val="0"/>
    </w:pPr>
    <w:rPr>
      <w:rFonts w:hint="eastAsia"/>
      <w:kern w:val="44"/>
      <w:sz w:val="32"/>
    </w:rPr>
  </w:style>
  <w:style w:type="paragraph" w:customStyle="1" w:styleId="13">
    <w:name w:val="BodyText"/>
    <w:basedOn w:val="1"/>
    <w:qFormat/>
    <w:uiPriority w:val="0"/>
    <w:pPr>
      <w:jc w:val="center"/>
    </w:pPr>
    <w:rPr>
      <w:rFonts w:ascii="宋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2022-05-12T03:05:00Z</dcterms:created>
  <dc:creator>Administrator</dc:creator>
  <cp:lastModifiedBy>Administrator</cp:lastModifiedBy>
  <cp:lastPrinted>2022-06-14T09:04:00Z</cp:lastPrinted>
  <dcterms:modified xsi:type="dcterms:W3CDTF">2022-11-18T02:43:16Z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3F096608CA6444AB8AD2ADE64C42EC94</vt:lpwstr>
  </property>
</Properties>
</file>