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福保街道关于深圳市福田区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政协六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届二次会议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提案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20220061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号《关于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深度推进共建花园建设，探索高密度城区“首善”治理新路的建议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》的会办意见</w:t>
      </w:r>
    </w:p>
    <w:p>
      <w:pPr>
        <w:jc w:val="both"/>
        <w:rPr>
          <w:rFonts w:hint="eastAsia"/>
        </w:rPr>
      </w:pPr>
    </w:p>
    <w:p>
      <w:pPr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区城管和综合执法局：</w:t>
      </w:r>
    </w:p>
    <w:p>
      <w:pPr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邵志芳等9名委员</w:t>
      </w:r>
      <w:bookmarkStart w:id="0" w:name="_GoBack"/>
      <w:bookmarkEnd w:id="0"/>
      <w:r>
        <w:rPr>
          <w:rFonts w:hint="eastAsia"/>
          <w:lang w:val="en-US" w:eastAsia="zh-CN"/>
        </w:rPr>
        <w:t>提出的《关于深度推进共建花园建设，探索高密度城区“首善”治理新路的建议》（深圳市福田区政协六届二次会议提案第20220061号）已收悉，经研究，现回复如下：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一、福保街道共建花园建设工作概况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>福保街道现有小区及城中村72个，共有共建花园4个个，分落在信托花园、益田花园点彩人家、众孚小学及益田村。2020年市城管局启动社区共建花园计划，福保街道变“公共绿地”为“共建花园”，统筹政府、社会、市民三大主体共建共治共享，从选址、设计到建设和养护，让居民全程参与。在区城管局、各社区党群服务中心的全力支持下，特推动共建花园的建设“三步走”：（一）从前期宣传活动阶段，呼吁小区居民及小孩共同参与描绘心中花园最初的模样；（二）在设计工作阶坊阶段，小区居民在设计师的指导下将想法付诸于纸上；（三）在建设工作坊阶段，带动社区、物业、居民共同参与建设花园，充分激发居民及小孩的想象力、创造力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营造“共建一家”的良好社会氛围。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二、建议内容回复意见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（一）关于“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把共建花园放在城市治理的大框架中，构建职能部门、街道、社区协调统一的运管体系</w:t>
      </w:r>
      <w:r>
        <w:rPr>
          <w:rFonts w:hint="eastAsia" w:ascii="楷体" w:hAnsi="楷体" w:eastAsia="楷体" w:cs="楷体"/>
          <w:lang w:val="en-US" w:eastAsia="zh-CN"/>
        </w:rPr>
        <w:t>”方面。</w:t>
      </w:r>
      <w:r>
        <w:rPr>
          <w:rFonts w:hint="eastAsia"/>
          <w:lang w:val="en-US" w:eastAsia="zh-CN"/>
        </w:rPr>
        <w:t>福保街道统筹建设，以党群服务中心为主体，各办直部门协助，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汇聚各方面资源和力量，</w:t>
      </w:r>
      <w:r>
        <w:rPr>
          <w:rFonts w:hint="eastAsia"/>
          <w:lang w:val="en-US" w:eastAsia="zh-CN"/>
        </w:rPr>
        <w:t>带动小区居民共同参与花园建设。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（二）关于“通过共建花园实现环境提升，挖掘社区自治潜力”方面。</w:t>
      </w:r>
      <w:r>
        <w:rPr>
          <w:rFonts w:hint="eastAsia"/>
          <w:lang w:val="en-US" w:eastAsia="zh-CN"/>
        </w:rPr>
        <w:t>通过建设花园，社区定期对辖区内公共空间进行梳理，征集居民的提升改造意见与建议，呼吁居民增强家园意识。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（三）关于“深度开展园校共建，释放共建花园的教育价值”方面。</w:t>
      </w:r>
      <w:r>
        <w:rPr>
          <w:rFonts w:hint="eastAsia"/>
          <w:lang w:val="en-US" w:eastAsia="zh-CN"/>
        </w:rPr>
        <w:t>通过前期宣传和设计阶段，街道、社区协调福田区教育部门等单位，加大支持和培训力度，鼓励教师、设计师开发基于共建花园的校本课程，同时在共建花园中植入儿童友好元素，提供更多的免费儿童友好绿色公共空间，带动辖区居民甚至小孩共同参加与花园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（四）关于“注重社区精神培养，主动发挥文化艺术活动的积极作用”方面。</w:t>
      </w:r>
      <w:r>
        <w:rPr>
          <w:rFonts w:hint="eastAsia"/>
          <w:lang w:val="en-US" w:eastAsia="zh-CN"/>
        </w:rPr>
        <w:t>协调园林花艺企业举办花艺、家庭园艺、阳台种植等培训与交流分享会，培育民间花友会和园艺爱好者团体，让他们认识了解共建花园，成为共建花园的参与者、支持者；其次由我街道公共服务中心、社区党群服务中心结合文化传统和人文状况，发掘社区资源，举办花园特色主题文化活动。今年公共服务中心计划将插花课继续纳入“福保街道公益课堂”，从课堂中认识多种不同种类的花材,学习基础插花手法，完成插花作品,以绚烂的鲜花为媒介，提升社区居民的创造性和色彩搭配能力,感受自然之美；组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开展户外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亲子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湿地花卉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科普游活动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湿地植物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花卉进行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导赏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，并开展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自然艺术创作</w:t>
      </w:r>
      <w:r>
        <w:rPr>
          <w:rFonts w:hint="eastAsia" w:cs="仿宋_GB2312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多维度、全方位帮助孩子了解深圳湿地公园及其重要的自然生态意义，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鼓励</w:t>
      </w:r>
      <w:r>
        <w:rPr>
          <w:rFonts w:hint="eastAsia" w:cs="仿宋_GB2312"/>
          <w:color w:val="000000"/>
          <w:sz w:val="32"/>
          <w:szCs w:val="32"/>
          <w:shd w:val="clear" w:color="auto" w:fill="FFFFFF"/>
          <w:lang w:eastAsia="zh-CN"/>
        </w:rPr>
        <w:t>家庭亲子亲近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自然，共建美好花园。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（五）关于“激发社会组织活力，营造“共建一家”的良好社会氛围”方面。</w:t>
      </w:r>
      <w:r>
        <w:rPr>
          <w:rFonts w:hint="eastAsia"/>
          <w:lang w:val="en-US" w:eastAsia="zh-CN"/>
        </w:rPr>
        <w:t>街道、社区党群服务中心发挥社会组织作用，引导居民以义工志愿者的身份参与社会治理，发挥固本强基作用。以满足市民需求为导向，面向社会，服务基层，联动居民、社区和企事业单位，共同参与花园建设。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接下来，福保街道将按照主办单位相关工作部署，落实推进共建花园建设各项工作，为福田区探索高密度城区“首善”治理新路添砖加瓦。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福保街道办事处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2022年6月20日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647A2"/>
    <w:rsid w:val="0D100737"/>
    <w:rsid w:val="11A56967"/>
    <w:rsid w:val="22E54BF8"/>
    <w:rsid w:val="31630ABB"/>
    <w:rsid w:val="3BA03120"/>
    <w:rsid w:val="68A647A2"/>
    <w:rsid w:val="69734A99"/>
    <w:rsid w:val="6DBEACDE"/>
    <w:rsid w:val="6DD334A6"/>
    <w:rsid w:val="7D533DE6"/>
    <w:rsid w:val="7FFFBA23"/>
    <w:rsid w:val="9FD35429"/>
    <w:rsid w:val="BFFC41DE"/>
    <w:rsid w:val="CB592CC6"/>
    <w:rsid w:val="D775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样式4"/>
    <w:basedOn w:val="1"/>
    <w:next w:val="1"/>
    <w:qFormat/>
    <w:uiPriority w:val="0"/>
    <w:rPr>
      <w:rFonts w:hint="eastAsia"/>
    </w:rPr>
  </w:style>
  <w:style w:type="paragraph" w:customStyle="1" w:styleId="8">
    <w:name w:val="样式6"/>
    <w:basedOn w:val="1"/>
    <w:next w:val="1"/>
    <w:qFormat/>
    <w:uiPriority w:val="0"/>
    <w:pPr>
      <w:keepNext/>
      <w:keepLines/>
      <w:spacing w:before="340" w:beforeLines="0" w:after="330" w:afterLines="0" w:line="240" w:lineRule="auto"/>
      <w:outlineLvl w:val="0"/>
    </w:pPr>
    <w:rPr>
      <w:rFonts w:hint="eastAsia"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2022-05-08T03:05:00Z</dcterms:created>
  <dc:creator>Administrator</dc:creator>
  <cp:lastModifiedBy>Administrator</cp:lastModifiedBy>
  <dcterms:modified xsi:type="dcterms:W3CDTF">2022-11-18T02:26:34Z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FE7AE19C9C844204B6E800756466F57A</vt:lpwstr>
  </property>
</Properties>
</file>