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957"/>
        <w:gridCol w:w="195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福田区机关事业单位劳务派遣人员资格审查情况表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入党/入团时间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毕业院校（非全日制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工作时间</w:t>
            </w:r>
            <w:bookmarkStart w:id="0" w:name="_GoBack"/>
            <w:bookmarkEnd w:id="0"/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社会关系情况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是否参加社团组织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社团组织名称</w:t>
            </w:r>
          </w:p>
        </w:tc>
        <w:tc>
          <w:tcPr>
            <w:tcW w:w="3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个人承诺：本人承诺上述情况属实，如弄虚作假，本人将承担全部后果。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本人签名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原工作单位意见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（加盖单位公章）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（加盖用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单位公章）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8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C719F"/>
    <w:rsid w:val="30245A07"/>
    <w:rsid w:val="46A31250"/>
    <w:rsid w:val="70CB5F54"/>
    <w:rsid w:val="7DB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2021-08-02T03:11:00Z</dcterms:created>
  <dc:creator>邓佩芙</dc:creator>
  <cp:lastModifiedBy>Administrator</cp:lastModifiedBy>
  <cp:lastPrinted>2022-06-14T01:06:51Z</cp:lastPrinted>
  <dcterms:modified xsi:type="dcterms:W3CDTF">2022-06-14T01:07:54Z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