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13D99" w14:textId="77777777" w:rsidR="00595EB3" w:rsidRDefault="00595EB3" w:rsidP="00595EB3">
      <w:pPr>
        <w:widowControl/>
        <w:spacing w:line="480" w:lineRule="exact"/>
        <w:jc w:val="left"/>
        <w:rPr>
          <w:rFonts w:ascii="黑体" w:eastAsia="黑体" w:hAnsi="黑体" w:cs="黑体" w:hint="eastAsia"/>
          <w:iCs/>
          <w:sz w:val="32"/>
          <w:szCs w:val="32"/>
        </w:rPr>
      </w:pPr>
      <w:r>
        <w:rPr>
          <w:rFonts w:ascii="黑体" w:eastAsia="黑体" w:hAnsi="黑体" w:cs="黑体" w:hint="eastAsia"/>
          <w:iCs/>
          <w:sz w:val="32"/>
          <w:szCs w:val="32"/>
        </w:rPr>
        <w:t>附件1、材料客观分值表</w:t>
      </w:r>
    </w:p>
    <w:tbl>
      <w:tblPr>
        <w:tblW w:w="13429"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2511"/>
        <w:gridCol w:w="2110"/>
        <w:gridCol w:w="4706"/>
        <w:gridCol w:w="1324"/>
        <w:gridCol w:w="1341"/>
      </w:tblGrid>
      <w:tr w:rsidR="00595EB3" w14:paraId="0C29D67E" w14:textId="77777777" w:rsidTr="00467C6D">
        <w:trPr>
          <w:trHeight w:val="327"/>
          <w:tblHeader/>
        </w:trPr>
        <w:tc>
          <w:tcPr>
            <w:tcW w:w="1437" w:type="dxa"/>
          </w:tcPr>
          <w:p w14:paraId="6FC4E6E7" w14:textId="77777777" w:rsidR="00595EB3" w:rsidRDefault="00595EB3" w:rsidP="00467C6D">
            <w:pPr>
              <w:pStyle w:val="a8"/>
              <w:rPr>
                <w:rFonts w:ascii="宋体" w:hAnsi="宋体" w:cs="宋体" w:hint="eastAsia"/>
                <w:sz w:val="21"/>
                <w:szCs w:val="21"/>
              </w:rPr>
            </w:pPr>
            <w:r>
              <w:rPr>
                <w:rFonts w:ascii="宋体" w:hAnsi="宋体" w:cs="宋体" w:hint="eastAsia"/>
                <w:sz w:val="21"/>
                <w:szCs w:val="21"/>
              </w:rPr>
              <w:t>一级指标</w:t>
            </w:r>
          </w:p>
        </w:tc>
        <w:tc>
          <w:tcPr>
            <w:tcW w:w="2511" w:type="dxa"/>
          </w:tcPr>
          <w:p w14:paraId="6FDB2154" w14:textId="77777777" w:rsidR="00595EB3" w:rsidRDefault="00595EB3" w:rsidP="00467C6D">
            <w:pPr>
              <w:pStyle w:val="a8"/>
              <w:rPr>
                <w:rFonts w:ascii="宋体" w:hAnsi="宋体" w:cs="宋体" w:hint="eastAsia"/>
                <w:sz w:val="21"/>
                <w:szCs w:val="21"/>
              </w:rPr>
            </w:pPr>
            <w:r>
              <w:rPr>
                <w:rFonts w:ascii="宋体" w:hAnsi="宋体" w:cs="宋体" w:hint="eastAsia"/>
                <w:sz w:val="21"/>
                <w:szCs w:val="21"/>
              </w:rPr>
              <w:t>二级指标</w:t>
            </w:r>
          </w:p>
        </w:tc>
        <w:tc>
          <w:tcPr>
            <w:tcW w:w="2110" w:type="dxa"/>
          </w:tcPr>
          <w:p w14:paraId="449A85A2" w14:textId="77777777" w:rsidR="00595EB3" w:rsidRDefault="00595EB3" w:rsidP="00467C6D">
            <w:pPr>
              <w:pStyle w:val="a8"/>
              <w:rPr>
                <w:rFonts w:ascii="宋体" w:hAnsi="宋体" w:cs="宋体" w:hint="eastAsia"/>
                <w:sz w:val="21"/>
                <w:szCs w:val="21"/>
              </w:rPr>
            </w:pPr>
            <w:r>
              <w:rPr>
                <w:rFonts w:ascii="宋体" w:hAnsi="宋体" w:cs="宋体" w:hint="eastAsia"/>
                <w:sz w:val="21"/>
                <w:szCs w:val="21"/>
              </w:rPr>
              <w:t>三级指标</w:t>
            </w:r>
          </w:p>
        </w:tc>
        <w:tc>
          <w:tcPr>
            <w:tcW w:w="4706" w:type="dxa"/>
          </w:tcPr>
          <w:p w14:paraId="770563E7" w14:textId="77777777" w:rsidR="00595EB3" w:rsidRDefault="00595EB3" w:rsidP="00467C6D">
            <w:pPr>
              <w:pStyle w:val="a8"/>
              <w:rPr>
                <w:rFonts w:ascii="宋体" w:hAnsi="宋体" w:cs="宋体" w:hint="eastAsia"/>
                <w:sz w:val="21"/>
                <w:szCs w:val="21"/>
              </w:rPr>
            </w:pPr>
            <w:r>
              <w:rPr>
                <w:rFonts w:ascii="宋体" w:hAnsi="宋体" w:cs="宋体" w:hint="eastAsia"/>
                <w:sz w:val="21"/>
                <w:szCs w:val="21"/>
              </w:rPr>
              <w:t>评分标准</w:t>
            </w:r>
          </w:p>
        </w:tc>
        <w:tc>
          <w:tcPr>
            <w:tcW w:w="1324" w:type="dxa"/>
          </w:tcPr>
          <w:p w14:paraId="24D67CC5" w14:textId="77777777" w:rsidR="00595EB3" w:rsidRDefault="00595EB3" w:rsidP="00467C6D">
            <w:pPr>
              <w:pStyle w:val="a8"/>
              <w:rPr>
                <w:rFonts w:ascii="宋体" w:hAnsi="宋体" w:cs="宋体" w:hint="eastAsia"/>
                <w:sz w:val="21"/>
                <w:szCs w:val="21"/>
              </w:rPr>
            </w:pPr>
            <w:r>
              <w:rPr>
                <w:rFonts w:ascii="宋体" w:hAnsi="宋体" w:cs="宋体" w:hint="eastAsia"/>
                <w:sz w:val="21"/>
                <w:szCs w:val="21"/>
              </w:rPr>
              <w:t>得分</w:t>
            </w:r>
          </w:p>
        </w:tc>
        <w:tc>
          <w:tcPr>
            <w:tcW w:w="1341" w:type="dxa"/>
          </w:tcPr>
          <w:p w14:paraId="537D621D" w14:textId="77777777" w:rsidR="00595EB3" w:rsidRDefault="00595EB3" w:rsidP="00467C6D">
            <w:pPr>
              <w:pStyle w:val="a8"/>
              <w:rPr>
                <w:rFonts w:ascii="宋体" w:hAnsi="宋体" w:cs="宋体" w:hint="eastAsia"/>
                <w:sz w:val="21"/>
                <w:szCs w:val="21"/>
              </w:rPr>
            </w:pPr>
            <w:r>
              <w:rPr>
                <w:rFonts w:ascii="宋体" w:hAnsi="宋体" w:cs="宋体" w:hint="eastAsia"/>
                <w:sz w:val="21"/>
                <w:szCs w:val="21"/>
              </w:rPr>
              <w:t>总分</w:t>
            </w:r>
          </w:p>
        </w:tc>
      </w:tr>
      <w:tr w:rsidR="00595EB3" w14:paraId="414095AE" w14:textId="77777777" w:rsidTr="00467C6D">
        <w:trPr>
          <w:trHeight w:val="361"/>
        </w:trPr>
        <w:tc>
          <w:tcPr>
            <w:tcW w:w="1437" w:type="dxa"/>
            <w:vMerge w:val="restart"/>
            <w:vAlign w:val="center"/>
          </w:tcPr>
          <w:p w14:paraId="3C165F17" w14:textId="77777777" w:rsidR="00595EB3" w:rsidRDefault="00595EB3" w:rsidP="00467C6D">
            <w:pPr>
              <w:pStyle w:val="a7"/>
              <w:jc w:val="both"/>
              <w:rPr>
                <w:rFonts w:ascii="宋体" w:hAnsi="宋体" w:cs="宋体"/>
                <w:sz w:val="21"/>
                <w:szCs w:val="21"/>
              </w:rPr>
            </w:pPr>
            <w:r>
              <w:rPr>
                <w:rFonts w:ascii="宋体" w:hAnsi="宋体" w:cs="宋体" w:hint="eastAsia"/>
                <w:sz w:val="21"/>
                <w:szCs w:val="21"/>
              </w:rPr>
              <w:t>创新能力（择一评分，总分≦60分）</w:t>
            </w:r>
          </w:p>
        </w:tc>
        <w:tc>
          <w:tcPr>
            <w:tcW w:w="2511" w:type="dxa"/>
            <w:vMerge w:val="restart"/>
            <w:vAlign w:val="center"/>
          </w:tcPr>
          <w:p w14:paraId="414ABB7D" w14:textId="77777777" w:rsidR="00595EB3" w:rsidRDefault="00595EB3" w:rsidP="00467C6D">
            <w:pPr>
              <w:pStyle w:val="a7"/>
              <w:rPr>
                <w:rFonts w:ascii="宋体" w:hAnsi="宋体" w:cs="宋体" w:hint="eastAsia"/>
                <w:sz w:val="21"/>
                <w:szCs w:val="21"/>
              </w:rPr>
            </w:pPr>
            <w:r>
              <w:rPr>
                <w:rFonts w:ascii="宋体" w:hAnsi="宋体" w:cs="宋体" w:hint="eastAsia"/>
                <w:sz w:val="21"/>
                <w:szCs w:val="21"/>
              </w:rPr>
              <w:t>人工智能知识产权</w:t>
            </w:r>
          </w:p>
        </w:tc>
        <w:tc>
          <w:tcPr>
            <w:tcW w:w="2110" w:type="dxa"/>
            <w:vAlign w:val="center"/>
          </w:tcPr>
          <w:p w14:paraId="6B0784D9" w14:textId="77777777" w:rsidR="00595EB3" w:rsidRDefault="00595EB3" w:rsidP="00467C6D">
            <w:pPr>
              <w:pStyle w:val="a7"/>
              <w:jc w:val="center"/>
              <w:rPr>
                <w:rFonts w:ascii="宋体" w:hAnsi="宋体" w:cs="宋体" w:hint="eastAsia"/>
                <w:sz w:val="21"/>
                <w:szCs w:val="21"/>
              </w:rPr>
            </w:pPr>
            <w:r>
              <w:rPr>
                <w:rFonts w:ascii="宋体" w:hAnsi="宋体" w:cs="宋体" w:hint="eastAsia"/>
                <w:sz w:val="21"/>
                <w:szCs w:val="21"/>
              </w:rPr>
              <w:t>发明专利</w:t>
            </w:r>
          </w:p>
        </w:tc>
        <w:tc>
          <w:tcPr>
            <w:tcW w:w="4706" w:type="dxa"/>
            <w:vAlign w:val="center"/>
          </w:tcPr>
          <w:p w14:paraId="1A805BE4" w14:textId="77777777" w:rsidR="00595EB3" w:rsidRDefault="00595EB3" w:rsidP="00467C6D">
            <w:pPr>
              <w:pStyle w:val="a7"/>
              <w:rPr>
                <w:rFonts w:ascii="宋体" w:hAnsi="宋体" w:cs="宋体" w:hint="eastAsia"/>
                <w:sz w:val="21"/>
                <w:szCs w:val="21"/>
              </w:rPr>
            </w:pPr>
            <w:r>
              <w:rPr>
                <w:rFonts w:ascii="宋体" w:hAnsi="宋体" w:cs="宋体" w:hint="eastAsia"/>
                <w:sz w:val="21"/>
                <w:szCs w:val="21"/>
              </w:rPr>
              <w:t>达到1项得10分，每加1项加5分</w:t>
            </w:r>
          </w:p>
        </w:tc>
        <w:tc>
          <w:tcPr>
            <w:tcW w:w="1324" w:type="dxa"/>
            <w:vAlign w:val="center"/>
          </w:tcPr>
          <w:p w14:paraId="4951F266" w14:textId="77777777" w:rsidR="00595EB3" w:rsidRDefault="00595EB3" w:rsidP="00467C6D">
            <w:pPr>
              <w:pStyle w:val="a7"/>
              <w:rPr>
                <w:rFonts w:ascii="宋体" w:hAnsi="宋体" w:cs="宋体" w:hint="eastAsia"/>
                <w:sz w:val="21"/>
                <w:szCs w:val="21"/>
              </w:rPr>
            </w:pPr>
          </w:p>
        </w:tc>
        <w:tc>
          <w:tcPr>
            <w:tcW w:w="1341" w:type="dxa"/>
            <w:vMerge w:val="restart"/>
            <w:vAlign w:val="center"/>
          </w:tcPr>
          <w:p w14:paraId="67CD1236" w14:textId="77777777" w:rsidR="00595EB3" w:rsidRDefault="00595EB3" w:rsidP="00467C6D">
            <w:pPr>
              <w:pStyle w:val="a7"/>
              <w:jc w:val="both"/>
              <w:rPr>
                <w:rFonts w:ascii="宋体" w:hAnsi="宋体" w:cs="宋体" w:hint="eastAsia"/>
                <w:sz w:val="21"/>
                <w:szCs w:val="21"/>
              </w:rPr>
            </w:pPr>
          </w:p>
        </w:tc>
      </w:tr>
      <w:tr w:rsidR="00595EB3" w14:paraId="3141D417" w14:textId="77777777" w:rsidTr="00467C6D">
        <w:trPr>
          <w:trHeight w:val="271"/>
        </w:trPr>
        <w:tc>
          <w:tcPr>
            <w:tcW w:w="1437" w:type="dxa"/>
            <w:vMerge/>
            <w:vAlign w:val="center"/>
          </w:tcPr>
          <w:p w14:paraId="65BB1BE9" w14:textId="77777777" w:rsidR="00595EB3" w:rsidRDefault="00595EB3" w:rsidP="00467C6D">
            <w:pPr>
              <w:pStyle w:val="a7"/>
              <w:jc w:val="center"/>
              <w:rPr>
                <w:rFonts w:ascii="宋体" w:hAnsi="宋体" w:cs="宋体" w:hint="eastAsia"/>
                <w:sz w:val="21"/>
                <w:szCs w:val="21"/>
              </w:rPr>
            </w:pPr>
          </w:p>
        </w:tc>
        <w:tc>
          <w:tcPr>
            <w:tcW w:w="2511" w:type="dxa"/>
            <w:vMerge/>
            <w:vAlign w:val="center"/>
          </w:tcPr>
          <w:p w14:paraId="562AA278" w14:textId="77777777" w:rsidR="00595EB3" w:rsidRDefault="00595EB3" w:rsidP="00467C6D">
            <w:pPr>
              <w:pStyle w:val="a7"/>
              <w:rPr>
                <w:rFonts w:ascii="宋体" w:hAnsi="宋体" w:cs="宋体" w:hint="eastAsia"/>
                <w:sz w:val="21"/>
                <w:szCs w:val="21"/>
              </w:rPr>
            </w:pPr>
          </w:p>
        </w:tc>
        <w:tc>
          <w:tcPr>
            <w:tcW w:w="2110" w:type="dxa"/>
            <w:vAlign w:val="center"/>
          </w:tcPr>
          <w:p w14:paraId="3CA7B3DB" w14:textId="77777777" w:rsidR="00595EB3" w:rsidRDefault="00595EB3" w:rsidP="00467C6D">
            <w:pPr>
              <w:pStyle w:val="a7"/>
              <w:jc w:val="center"/>
              <w:rPr>
                <w:rFonts w:ascii="宋体" w:hAnsi="宋体" w:cs="宋体" w:hint="eastAsia"/>
                <w:sz w:val="21"/>
                <w:szCs w:val="21"/>
              </w:rPr>
            </w:pPr>
            <w:r>
              <w:rPr>
                <w:rFonts w:ascii="宋体" w:hAnsi="宋体" w:cs="宋体" w:hint="eastAsia"/>
                <w:sz w:val="21"/>
                <w:szCs w:val="21"/>
              </w:rPr>
              <w:t>实用新型专利</w:t>
            </w:r>
          </w:p>
        </w:tc>
        <w:tc>
          <w:tcPr>
            <w:tcW w:w="4706" w:type="dxa"/>
            <w:vAlign w:val="center"/>
          </w:tcPr>
          <w:p w14:paraId="08AB9F5F" w14:textId="77777777" w:rsidR="00595EB3" w:rsidRDefault="00595EB3" w:rsidP="00467C6D">
            <w:pPr>
              <w:pStyle w:val="a7"/>
              <w:rPr>
                <w:rFonts w:ascii="宋体" w:hAnsi="宋体" w:cs="宋体" w:hint="eastAsia"/>
                <w:sz w:val="21"/>
                <w:szCs w:val="21"/>
              </w:rPr>
            </w:pPr>
            <w:r>
              <w:rPr>
                <w:rFonts w:ascii="宋体" w:hAnsi="宋体" w:cs="宋体" w:hint="eastAsia"/>
                <w:sz w:val="21"/>
                <w:szCs w:val="21"/>
              </w:rPr>
              <w:t>达到1项得5分，每加1项加2分</w:t>
            </w:r>
          </w:p>
        </w:tc>
        <w:tc>
          <w:tcPr>
            <w:tcW w:w="1324" w:type="dxa"/>
            <w:vAlign w:val="center"/>
          </w:tcPr>
          <w:p w14:paraId="3B0DA593" w14:textId="77777777" w:rsidR="00595EB3" w:rsidRDefault="00595EB3" w:rsidP="00467C6D">
            <w:pPr>
              <w:pStyle w:val="a7"/>
              <w:rPr>
                <w:rFonts w:ascii="宋体" w:hAnsi="宋体" w:cs="宋体" w:hint="eastAsia"/>
                <w:sz w:val="21"/>
                <w:szCs w:val="21"/>
              </w:rPr>
            </w:pPr>
          </w:p>
        </w:tc>
        <w:tc>
          <w:tcPr>
            <w:tcW w:w="1341" w:type="dxa"/>
            <w:vMerge/>
            <w:vAlign w:val="center"/>
          </w:tcPr>
          <w:p w14:paraId="1595DCBC" w14:textId="77777777" w:rsidR="00595EB3" w:rsidRDefault="00595EB3" w:rsidP="00467C6D">
            <w:pPr>
              <w:pStyle w:val="a7"/>
              <w:jc w:val="both"/>
              <w:rPr>
                <w:rFonts w:ascii="宋体" w:hAnsi="宋体" w:cs="宋体" w:hint="eastAsia"/>
                <w:sz w:val="21"/>
                <w:szCs w:val="21"/>
              </w:rPr>
            </w:pPr>
          </w:p>
        </w:tc>
      </w:tr>
      <w:tr w:rsidR="00595EB3" w14:paraId="5703F91D" w14:textId="77777777" w:rsidTr="00467C6D">
        <w:trPr>
          <w:trHeight w:val="434"/>
        </w:trPr>
        <w:tc>
          <w:tcPr>
            <w:tcW w:w="1437" w:type="dxa"/>
            <w:vMerge/>
            <w:vAlign w:val="center"/>
          </w:tcPr>
          <w:p w14:paraId="45724E3F" w14:textId="77777777" w:rsidR="00595EB3" w:rsidRDefault="00595EB3" w:rsidP="00467C6D">
            <w:pPr>
              <w:pStyle w:val="a7"/>
              <w:jc w:val="center"/>
              <w:rPr>
                <w:rFonts w:ascii="宋体" w:hAnsi="宋体" w:cs="宋体" w:hint="eastAsia"/>
                <w:sz w:val="21"/>
                <w:szCs w:val="21"/>
              </w:rPr>
            </w:pPr>
          </w:p>
        </w:tc>
        <w:tc>
          <w:tcPr>
            <w:tcW w:w="2511" w:type="dxa"/>
            <w:vMerge/>
            <w:vAlign w:val="center"/>
          </w:tcPr>
          <w:p w14:paraId="4D30A333" w14:textId="77777777" w:rsidR="00595EB3" w:rsidRDefault="00595EB3" w:rsidP="00467C6D">
            <w:pPr>
              <w:pStyle w:val="a7"/>
              <w:rPr>
                <w:rFonts w:ascii="宋体" w:hAnsi="宋体" w:cs="宋体" w:hint="eastAsia"/>
                <w:sz w:val="21"/>
                <w:szCs w:val="21"/>
              </w:rPr>
            </w:pPr>
          </w:p>
        </w:tc>
        <w:tc>
          <w:tcPr>
            <w:tcW w:w="2110" w:type="dxa"/>
            <w:vAlign w:val="center"/>
          </w:tcPr>
          <w:p w14:paraId="5DF1ACF9" w14:textId="77777777" w:rsidR="00595EB3" w:rsidRDefault="00595EB3" w:rsidP="00467C6D">
            <w:pPr>
              <w:pStyle w:val="a7"/>
              <w:jc w:val="center"/>
              <w:rPr>
                <w:rFonts w:ascii="宋体" w:hAnsi="宋体" w:cs="宋体" w:hint="eastAsia"/>
                <w:sz w:val="21"/>
                <w:szCs w:val="21"/>
              </w:rPr>
            </w:pPr>
            <w:r>
              <w:rPr>
                <w:rFonts w:ascii="宋体" w:hAnsi="宋体" w:cs="宋体" w:hint="eastAsia"/>
                <w:sz w:val="21"/>
                <w:szCs w:val="21"/>
              </w:rPr>
              <w:t>软件著作权</w:t>
            </w:r>
          </w:p>
        </w:tc>
        <w:tc>
          <w:tcPr>
            <w:tcW w:w="4706" w:type="dxa"/>
            <w:vAlign w:val="center"/>
          </w:tcPr>
          <w:p w14:paraId="1B85B74F" w14:textId="77777777" w:rsidR="00595EB3" w:rsidRDefault="00595EB3" w:rsidP="00467C6D">
            <w:pPr>
              <w:pStyle w:val="a7"/>
              <w:rPr>
                <w:rFonts w:ascii="宋体" w:hAnsi="宋体" w:cs="宋体" w:hint="eastAsia"/>
                <w:sz w:val="21"/>
                <w:szCs w:val="21"/>
              </w:rPr>
            </w:pPr>
            <w:r>
              <w:rPr>
                <w:rFonts w:ascii="宋体" w:hAnsi="宋体" w:cs="宋体" w:hint="eastAsia"/>
                <w:sz w:val="21"/>
                <w:szCs w:val="21"/>
              </w:rPr>
              <w:t>达到1项得2分，每加1项加1分</w:t>
            </w:r>
          </w:p>
        </w:tc>
        <w:tc>
          <w:tcPr>
            <w:tcW w:w="1324" w:type="dxa"/>
            <w:vAlign w:val="center"/>
          </w:tcPr>
          <w:p w14:paraId="73D605EC" w14:textId="77777777" w:rsidR="00595EB3" w:rsidRDefault="00595EB3" w:rsidP="00467C6D">
            <w:pPr>
              <w:pStyle w:val="a7"/>
              <w:rPr>
                <w:rFonts w:ascii="宋体" w:hAnsi="宋体" w:cs="宋体" w:hint="eastAsia"/>
                <w:sz w:val="21"/>
                <w:szCs w:val="21"/>
              </w:rPr>
            </w:pPr>
          </w:p>
        </w:tc>
        <w:tc>
          <w:tcPr>
            <w:tcW w:w="1341" w:type="dxa"/>
            <w:vMerge/>
            <w:vAlign w:val="center"/>
          </w:tcPr>
          <w:p w14:paraId="74AE1FB9" w14:textId="77777777" w:rsidR="00595EB3" w:rsidRDefault="00595EB3" w:rsidP="00467C6D">
            <w:pPr>
              <w:pStyle w:val="a7"/>
              <w:ind w:rightChars="262" w:right="550"/>
              <w:jc w:val="both"/>
              <w:rPr>
                <w:rFonts w:ascii="宋体" w:hAnsi="宋体" w:cs="宋体" w:hint="eastAsia"/>
                <w:sz w:val="21"/>
                <w:szCs w:val="21"/>
              </w:rPr>
            </w:pPr>
          </w:p>
        </w:tc>
      </w:tr>
      <w:tr w:rsidR="00595EB3" w14:paraId="520B508E" w14:textId="77777777" w:rsidTr="00467C6D">
        <w:trPr>
          <w:trHeight w:val="420"/>
        </w:trPr>
        <w:tc>
          <w:tcPr>
            <w:tcW w:w="1437" w:type="dxa"/>
            <w:vMerge/>
            <w:vAlign w:val="center"/>
          </w:tcPr>
          <w:p w14:paraId="4E789F95" w14:textId="77777777" w:rsidR="00595EB3" w:rsidRDefault="00595EB3" w:rsidP="00467C6D">
            <w:pPr>
              <w:pStyle w:val="a7"/>
              <w:jc w:val="center"/>
              <w:rPr>
                <w:rFonts w:ascii="宋体" w:hAnsi="宋体" w:cs="宋体" w:hint="eastAsia"/>
                <w:sz w:val="21"/>
                <w:szCs w:val="21"/>
              </w:rPr>
            </w:pPr>
          </w:p>
        </w:tc>
        <w:tc>
          <w:tcPr>
            <w:tcW w:w="2511" w:type="dxa"/>
            <w:vMerge w:val="restart"/>
            <w:vAlign w:val="center"/>
          </w:tcPr>
          <w:p w14:paraId="048EED00" w14:textId="77777777" w:rsidR="00595EB3" w:rsidRDefault="00595EB3" w:rsidP="00467C6D">
            <w:pPr>
              <w:pStyle w:val="a7"/>
              <w:rPr>
                <w:rFonts w:ascii="宋体" w:hAnsi="宋体" w:cs="宋体" w:hint="eastAsia"/>
                <w:sz w:val="21"/>
                <w:szCs w:val="21"/>
              </w:rPr>
            </w:pPr>
            <w:r>
              <w:rPr>
                <w:rFonts w:ascii="宋体" w:hAnsi="宋体" w:cs="宋体" w:hint="eastAsia"/>
                <w:sz w:val="21"/>
                <w:szCs w:val="21"/>
              </w:rPr>
              <w:t>人工智能标准制定</w:t>
            </w:r>
          </w:p>
        </w:tc>
        <w:tc>
          <w:tcPr>
            <w:tcW w:w="2110" w:type="dxa"/>
            <w:vAlign w:val="center"/>
          </w:tcPr>
          <w:p w14:paraId="7A26D29E" w14:textId="77777777" w:rsidR="00595EB3" w:rsidRDefault="00595EB3" w:rsidP="00467C6D">
            <w:pPr>
              <w:pStyle w:val="a7"/>
              <w:jc w:val="center"/>
              <w:rPr>
                <w:rFonts w:ascii="宋体" w:hAnsi="宋体" w:cs="宋体" w:hint="eastAsia"/>
                <w:sz w:val="21"/>
                <w:szCs w:val="21"/>
              </w:rPr>
            </w:pPr>
            <w:r>
              <w:rPr>
                <w:rFonts w:ascii="宋体" w:hAnsi="宋体" w:cs="宋体" w:hint="eastAsia"/>
                <w:sz w:val="21"/>
                <w:szCs w:val="21"/>
              </w:rPr>
              <w:t>行业国际标准</w:t>
            </w:r>
          </w:p>
        </w:tc>
        <w:tc>
          <w:tcPr>
            <w:tcW w:w="4706" w:type="dxa"/>
            <w:vAlign w:val="center"/>
          </w:tcPr>
          <w:p w14:paraId="3E6AEB63" w14:textId="77777777" w:rsidR="00595EB3" w:rsidRDefault="00595EB3" w:rsidP="00467C6D">
            <w:pPr>
              <w:pStyle w:val="a7"/>
              <w:rPr>
                <w:rFonts w:ascii="宋体" w:hAnsi="宋体" w:cs="宋体"/>
                <w:sz w:val="21"/>
                <w:szCs w:val="21"/>
              </w:rPr>
            </w:pPr>
            <w:r>
              <w:rPr>
                <w:rFonts w:ascii="宋体" w:hAnsi="宋体" w:cs="宋体" w:hint="eastAsia"/>
                <w:sz w:val="21"/>
                <w:szCs w:val="21"/>
              </w:rPr>
              <w:t>按企业在标准议案的排名来分配分数，排名第一则得60分，第二得50分，第三得40分，其余不得分</w:t>
            </w:r>
          </w:p>
        </w:tc>
        <w:tc>
          <w:tcPr>
            <w:tcW w:w="1324" w:type="dxa"/>
            <w:vAlign w:val="center"/>
          </w:tcPr>
          <w:p w14:paraId="26D515B3" w14:textId="77777777" w:rsidR="00595EB3" w:rsidRDefault="00595EB3" w:rsidP="00467C6D">
            <w:pPr>
              <w:pStyle w:val="a7"/>
              <w:rPr>
                <w:rFonts w:ascii="宋体" w:hAnsi="宋体" w:cs="宋体" w:hint="eastAsia"/>
                <w:sz w:val="21"/>
                <w:szCs w:val="21"/>
              </w:rPr>
            </w:pPr>
          </w:p>
        </w:tc>
        <w:tc>
          <w:tcPr>
            <w:tcW w:w="1341" w:type="dxa"/>
            <w:vMerge/>
            <w:vAlign w:val="center"/>
          </w:tcPr>
          <w:p w14:paraId="57AE3A9C" w14:textId="77777777" w:rsidR="00595EB3" w:rsidRDefault="00595EB3" w:rsidP="00467C6D">
            <w:pPr>
              <w:pStyle w:val="a7"/>
              <w:jc w:val="both"/>
              <w:rPr>
                <w:rFonts w:ascii="宋体" w:hAnsi="宋体" w:cs="宋体" w:hint="eastAsia"/>
                <w:sz w:val="21"/>
                <w:szCs w:val="21"/>
              </w:rPr>
            </w:pPr>
          </w:p>
        </w:tc>
      </w:tr>
      <w:tr w:rsidR="00595EB3" w14:paraId="29E0FB68" w14:textId="77777777" w:rsidTr="00467C6D">
        <w:trPr>
          <w:trHeight w:val="420"/>
        </w:trPr>
        <w:tc>
          <w:tcPr>
            <w:tcW w:w="1437" w:type="dxa"/>
            <w:vMerge/>
            <w:vAlign w:val="center"/>
          </w:tcPr>
          <w:p w14:paraId="171E4848" w14:textId="77777777" w:rsidR="00595EB3" w:rsidRDefault="00595EB3" w:rsidP="00467C6D">
            <w:pPr>
              <w:pStyle w:val="a7"/>
              <w:jc w:val="center"/>
              <w:rPr>
                <w:rFonts w:ascii="宋体" w:hAnsi="宋体" w:cs="宋体" w:hint="eastAsia"/>
                <w:sz w:val="21"/>
                <w:szCs w:val="21"/>
              </w:rPr>
            </w:pPr>
          </w:p>
        </w:tc>
        <w:tc>
          <w:tcPr>
            <w:tcW w:w="2511" w:type="dxa"/>
            <w:vMerge/>
            <w:vAlign w:val="center"/>
          </w:tcPr>
          <w:p w14:paraId="7FC7ACD2" w14:textId="77777777" w:rsidR="00595EB3" w:rsidRDefault="00595EB3" w:rsidP="00467C6D">
            <w:pPr>
              <w:pStyle w:val="a7"/>
              <w:rPr>
                <w:rFonts w:ascii="宋体" w:hAnsi="宋体" w:cs="宋体" w:hint="eastAsia"/>
                <w:sz w:val="21"/>
                <w:szCs w:val="21"/>
              </w:rPr>
            </w:pPr>
          </w:p>
        </w:tc>
        <w:tc>
          <w:tcPr>
            <w:tcW w:w="2110" w:type="dxa"/>
            <w:vAlign w:val="center"/>
          </w:tcPr>
          <w:p w14:paraId="2A3DFD1C" w14:textId="77777777" w:rsidR="00595EB3" w:rsidRDefault="00595EB3" w:rsidP="00467C6D">
            <w:pPr>
              <w:pStyle w:val="a7"/>
              <w:jc w:val="center"/>
              <w:rPr>
                <w:rFonts w:ascii="宋体" w:hAnsi="宋体" w:cs="宋体" w:hint="eastAsia"/>
                <w:sz w:val="21"/>
                <w:szCs w:val="21"/>
              </w:rPr>
            </w:pPr>
            <w:r>
              <w:rPr>
                <w:rFonts w:ascii="宋体" w:hAnsi="宋体" w:cs="宋体" w:hint="eastAsia"/>
                <w:sz w:val="21"/>
                <w:szCs w:val="21"/>
              </w:rPr>
              <w:t>行业国家标准</w:t>
            </w:r>
          </w:p>
        </w:tc>
        <w:tc>
          <w:tcPr>
            <w:tcW w:w="4706" w:type="dxa"/>
            <w:vAlign w:val="center"/>
          </w:tcPr>
          <w:p w14:paraId="2723E8B9" w14:textId="77777777" w:rsidR="00595EB3" w:rsidRDefault="00595EB3" w:rsidP="00467C6D">
            <w:pPr>
              <w:pStyle w:val="a7"/>
              <w:rPr>
                <w:rFonts w:ascii="宋体" w:hAnsi="宋体" w:cs="宋体" w:hint="eastAsia"/>
                <w:sz w:val="21"/>
                <w:szCs w:val="21"/>
              </w:rPr>
            </w:pPr>
            <w:r>
              <w:rPr>
                <w:rFonts w:ascii="宋体" w:hAnsi="宋体" w:cs="宋体" w:hint="eastAsia"/>
                <w:sz w:val="21"/>
                <w:szCs w:val="21"/>
              </w:rPr>
              <w:t>按企业在标准议案的排名来分配分数，排名第一则得50分，第二得40分，第三得30分，其余不得分</w:t>
            </w:r>
          </w:p>
        </w:tc>
        <w:tc>
          <w:tcPr>
            <w:tcW w:w="1324" w:type="dxa"/>
            <w:vAlign w:val="center"/>
          </w:tcPr>
          <w:p w14:paraId="27A3DAF9" w14:textId="77777777" w:rsidR="00595EB3" w:rsidRDefault="00595EB3" w:rsidP="00467C6D">
            <w:pPr>
              <w:pStyle w:val="a7"/>
              <w:rPr>
                <w:rFonts w:ascii="宋体" w:hAnsi="宋体" w:cs="宋体" w:hint="eastAsia"/>
                <w:sz w:val="21"/>
                <w:szCs w:val="21"/>
              </w:rPr>
            </w:pPr>
          </w:p>
        </w:tc>
        <w:tc>
          <w:tcPr>
            <w:tcW w:w="1341" w:type="dxa"/>
            <w:vMerge/>
            <w:vAlign w:val="center"/>
          </w:tcPr>
          <w:p w14:paraId="54144D29" w14:textId="77777777" w:rsidR="00595EB3" w:rsidRDefault="00595EB3" w:rsidP="00467C6D">
            <w:pPr>
              <w:pStyle w:val="a7"/>
              <w:jc w:val="both"/>
              <w:rPr>
                <w:rFonts w:ascii="宋体" w:hAnsi="宋体" w:cs="宋体" w:hint="eastAsia"/>
                <w:sz w:val="21"/>
                <w:szCs w:val="21"/>
              </w:rPr>
            </w:pPr>
          </w:p>
        </w:tc>
      </w:tr>
      <w:tr w:rsidR="00595EB3" w14:paraId="2A52051F" w14:textId="77777777" w:rsidTr="00467C6D">
        <w:trPr>
          <w:trHeight w:val="694"/>
        </w:trPr>
        <w:tc>
          <w:tcPr>
            <w:tcW w:w="1437" w:type="dxa"/>
            <w:vMerge/>
            <w:vAlign w:val="center"/>
          </w:tcPr>
          <w:p w14:paraId="371992A2" w14:textId="77777777" w:rsidR="00595EB3" w:rsidRDefault="00595EB3" w:rsidP="00467C6D">
            <w:pPr>
              <w:pStyle w:val="a7"/>
              <w:jc w:val="center"/>
              <w:rPr>
                <w:rFonts w:ascii="宋体" w:hAnsi="宋体" w:cs="宋体" w:hint="eastAsia"/>
                <w:sz w:val="21"/>
                <w:szCs w:val="21"/>
              </w:rPr>
            </w:pPr>
          </w:p>
        </w:tc>
        <w:tc>
          <w:tcPr>
            <w:tcW w:w="2511" w:type="dxa"/>
            <w:vMerge w:val="restart"/>
            <w:vAlign w:val="center"/>
          </w:tcPr>
          <w:p w14:paraId="6B1B2020" w14:textId="77777777" w:rsidR="00595EB3" w:rsidRDefault="00595EB3" w:rsidP="00467C6D">
            <w:pPr>
              <w:pStyle w:val="a7"/>
              <w:rPr>
                <w:rFonts w:ascii="宋体" w:hAnsi="宋体" w:cs="宋体" w:hint="eastAsia"/>
                <w:sz w:val="21"/>
                <w:szCs w:val="21"/>
              </w:rPr>
            </w:pPr>
            <w:r>
              <w:rPr>
                <w:rFonts w:ascii="宋体" w:hAnsi="宋体" w:cs="宋体" w:hint="eastAsia"/>
                <w:sz w:val="21"/>
                <w:szCs w:val="21"/>
              </w:rPr>
              <w:t>人工智能纵向科研项目</w:t>
            </w:r>
          </w:p>
          <w:p w14:paraId="0AAC4C36" w14:textId="77777777" w:rsidR="00595EB3" w:rsidRDefault="00595EB3" w:rsidP="00467C6D">
            <w:pPr>
              <w:pStyle w:val="a7"/>
              <w:rPr>
                <w:rFonts w:ascii="宋体" w:hAnsi="宋体" w:cs="宋体" w:hint="eastAsia"/>
                <w:sz w:val="21"/>
                <w:szCs w:val="21"/>
              </w:rPr>
            </w:pPr>
          </w:p>
        </w:tc>
        <w:tc>
          <w:tcPr>
            <w:tcW w:w="2110" w:type="dxa"/>
            <w:vAlign w:val="center"/>
          </w:tcPr>
          <w:p w14:paraId="0EF46C57" w14:textId="77777777" w:rsidR="00595EB3" w:rsidRDefault="00595EB3" w:rsidP="00467C6D">
            <w:pPr>
              <w:pStyle w:val="a7"/>
              <w:jc w:val="center"/>
              <w:rPr>
                <w:rFonts w:ascii="宋体" w:hAnsi="宋体" w:cs="宋体" w:hint="eastAsia"/>
                <w:sz w:val="21"/>
                <w:szCs w:val="21"/>
              </w:rPr>
            </w:pPr>
            <w:r>
              <w:rPr>
                <w:rFonts w:ascii="宋体" w:hAnsi="宋体" w:cs="宋体" w:hint="eastAsia"/>
                <w:sz w:val="21"/>
                <w:szCs w:val="21"/>
              </w:rPr>
              <w:t>国家级项目</w:t>
            </w:r>
          </w:p>
        </w:tc>
        <w:tc>
          <w:tcPr>
            <w:tcW w:w="4706" w:type="dxa"/>
            <w:vAlign w:val="center"/>
          </w:tcPr>
          <w:p w14:paraId="51ED0C56" w14:textId="77777777" w:rsidR="00595EB3" w:rsidRDefault="00595EB3" w:rsidP="00467C6D">
            <w:pPr>
              <w:pStyle w:val="a7"/>
              <w:rPr>
                <w:rFonts w:ascii="宋体" w:hAnsi="宋体" w:cs="宋体" w:hint="eastAsia"/>
                <w:sz w:val="21"/>
                <w:szCs w:val="21"/>
              </w:rPr>
            </w:pPr>
            <w:r>
              <w:rPr>
                <w:rFonts w:ascii="宋体" w:hAnsi="宋体" w:cs="宋体" w:hint="eastAsia"/>
                <w:sz w:val="21"/>
                <w:szCs w:val="21"/>
              </w:rPr>
              <w:t>企业独立申请即可得60分；若在3个以内申请单位的则得30分</w:t>
            </w:r>
          </w:p>
        </w:tc>
        <w:tc>
          <w:tcPr>
            <w:tcW w:w="1324" w:type="dxa"/>
            <w:vAlign w:val="center"/>
          </w:tcPr>
          <w:p w14:paraId="0DFF2B11" w14:textId="77777777" w:rsidR="00595EB3" w:rsidRDefault="00595EB3" w:rsidP="00467C6D">
            <w:pPr>
              <w:pStyle w:val="a7"/>
              <w:rPr>
                <w:rFonts w:ascii="宋体" w:hAnsi="宋体" w:cs="宋体" w:hint="eastAsia"/>
                <w:sz w:val="21"/>
                <w:szCs w:val="21"/>
              </w:rPr>
            </w:pPr>
          </w:p>
        </w:tc>
        <w:tc>
          <w:tcPr>
            <w:tcW w:w="1341" w:type="dxa"/>
            <w:vMerge/>
            <w:vAlign w:val="center"/>
          </w:tcPr>
          <w:p w14:paraId="1123ED44" w14:textId="77777777" w:rsidR="00595EB3" w:rsidRDefault="00595EB3" w:rsidP="00467C6D">
            <w:pPr>
              <w:pStyle w:val="a7"/>
              <w:jc w:val="both"/>
              <w:rPr>
                <w:rFonts w:ascii="宋体" w:hAnsi="宋体" w:cs="宋体" w:hint="eastAsia"/>
                <w:sz w:val="21"/>
                <w:szCs w:val="21"/>
              </w:rPr>
            </w:pPr>
          </w:p>
        </w:tc>
      </w:tr>
      <w:tr w:rsidR="00595EB3" w14:paraId="2948BE1B" w14:textId="77777777" w:rsidTr="00467C6D">
        <w:trPr>
          <w:trHeight w:val="642"/>
        </w:trPr>
        <w:tc>
          <w:tcPr>
            <w:tcW w:w="1437" w:type="dxa"/>
            <w:vMerge/>
            <w:vAlign w:val="center"/>
          </w:tcPr>
          <w:p w14:paraId="279B51AD" w14:textId="77777777" w:rsidR="00595EB3" w:rsidRDefault="00595EB3" w:rsidP="00467C6D">
            <w:pPr>
              <w:pStyle w:val="a7"/>
              <w:jc w:val="center"/>
              <w:rPr>
                <w:rFonts w:ascii="宋体" w:hAnsi="宋体" w:cs="宋体" w:hint="eastAsia"/>
                <w:sz w:val="21"/>
                <w:szCs w:val="21"/>
              </w:rPr>
            </w:pPr>
          </w:p>
        </w:tc>
        <w:tc>
          <w:tcPr>
            <w:tcW w:w="2511" w:type="dxa"/>
            <w:vMerge/>
            <w:vAlign w:val="center"/>
          </w:tcPr>
          <w:p w14:paraId="0C992468" w14:textId="77777777" w:rsidR="00595EB3" w:rsidRDefault="00595EB3" w:rsidP="00467C6D">
            <w:pPr>
              <w:pStyle w:val="a7"/>
              <w:rPr>
                <w:rFonts w:ascii="宋体" w:hAnsi="宋体" w:cs="宋体" w:hint="eastAsia"/>
                <w:sz w:val="21"/>
                <w:szCs w:val="21"/>
              </w:rPr>
            </w:pPr>
          </w:p>
        </w:tc>
        <w:tc>
          <w:tcPr>
            <w:tcW w:w="2110" w:type="dxa"/>
            <w:vAlign w:val="center"/>
          </w:tcPr>
          <w:p w14:paraId="6A1652FD" w14:textId="77777777" w:rsidR="00595EB3" w:rsidRDefault="00595EB3" w:rsidP="00467C6D">
            <w:pPr>
              <w:pStyle w:val="a7"/>
              <w:jc w:val="center"/>
              <w:rPr>
                <w:rFonts w:ascii="宋体" w:hAnsi="宋体" w:cs="宋体" w:hint="eastAsia"/>
                <w:sz w:val="21"/>
                <w:szCs w:val="21"/>
              </w:rPr>
            </w:pPr>
            <w:r>
              <w:rPr>
                <w:rFonts w:ascii="宋体" w:hAnsi="宋体" w:cs="宋体" w:hint="eastAsia"/>
                <w:sz w:val="21"/>
                <w:szCs w:val="21"/>
              </w:rPr>
              <w:t>省部级项目</w:t>
            </w:r>
          </w:p>
        </w:tc>
        <w:tc>
          <w:tcPr>
            <w:tcW w:w="4706" w:type="dxa"/>
            <w:vAlign w:val="center"/>
          </w:tcPr>
          <w:p w14:paraId="757AB05D" w14:textId="77777777" w:rsidR="00595EB3" w:rsidRDefault="00595EB3" w:rsidP="00467C6D">
            <w:pPr>
              <w:pStyle w:val="a7"/>
              <w:rPr>
                <w:rFonts w:ascii="宋体" w:hAnsi="宋体" w:cs="宋体" w:hint="eastAsia"/>
                <w:sz w:val="21"/>
                <w:szCs w:val="21"/>
              </w:rPr>
            </w:pPr>
            <w:r>
              <w:rPr>
                <w:rFonts w:ascii="宋体" w:hAnsi="宋体" w:cs="宋体" w:hint="eastAsia"/>
                <w:sz w:val="21"/>
                <w:szCs w:val="21"/>
              </w:rPr>
              <w:t>企业独立申请即可得50分，若在3个以内申请单位的则得25分</w:t>
            </w:r>
          </w:p>
        </w:tc>
        <w:tc>
          <w:tcPr>
            <w:tcW w:w="1324" w:type="dxa"/>
            <w:vAlign w:val="center"/>
          </w:tcPr>
          <w:p w14:paraId="7ECCD4AB" w14:textId="77777777" w:rsidR="00595EB3" w:rsidRDefault="00595EB3" w:rsidP="00467C6D">
            <w:pPr>
              <w:pStyle w:val="a7"/>
              <w:rPr>
                <w:rFonts w:ascii="宋体" w:hAnsi="宋体" w:cs="宋体" w:hint="eastAsia"/>
                <w:sz w:val="21"/>
                <w:szCs w:val="21"/>
              </w:rPr>
            </w:pPr>
          </w:p>
        </w:tc>
        <w:tc>
          <w:tcPr>
            <w:tcW w:w="1341" w:type="dxa"/>
            <w:vMerge/>
            <w:vAlign w:val="center"/>
          </w:tcPr>
          <w:p w14:paraId="1307B21D" w14:textId="77777777" w:rsidR="00595EB3" w:rsidRDefault="00595EB3" w:rsidP="00467C6D">
            <w:pPr>
              <w:pStyle w:val="a7"/>
              <w:jc w:val="both"/>
              <w:rPr>
                <w:rFonts w:ascii="宋体" w:hAnsi="宋体" w:cs="宋体" w:hint="eastAsia"/>
                <w:sz w:val="21"/>
                <w:szCs w:val="21"/>
              </w:rPr>
            </w:pPr>
          </w:p>
        </w:tc>
      </w:tr>
      <w:tr w:rsidR="00595EB3" w14:paraId="4278462F" w14:textId="77777777" w:rsidTr="00467C6D">
        <w:trPr>
          <w:trHeight w:val="554"/>
        </w:trPr>
        <w:tc>
          <w:tcPr>
            <w:tcW w:w="1437" w:type="dxa"/>
            <w:vMerge/>
            <w:vAlign w:val="center"/>
          </w:tcPr>
          <w:p w14:paraId="66B1D4CB" w14:textId="77777777" w:rsidR="00595EB3" w:rsidRDefault="00595EB3" w:rsidP="00467C6D">
            <w:pPr>
              <w:pStyle w:val="a7"/>
              <w:jc w:val="center"/>
              <w:rPr>
                <w:rFonts w:ascii="宋体" w:hAnsi="宋体" w:cs="宋体" w:hint="eastAsia"/>
                <w:sz w:val="21"/>
                <w:szCs w:val="21"/>
              </w:rPr>
            </w:pPr>
          </w:p>
        </w:tc>
        <w:tc>
          <w:tcPr>
            <w:tcW w:w="2511" w:type="dxa"/>
            <w:vMerge/>
            <w:vAlign w:val="center"/>
          </w:tcPr>
          <w:p w14:paraId="4F3D586C" w14:textId="77777777" w:rsidR="00595EB3" w:rsidRDefault="00595EB3" w:rsidP="00467C6D">
            <w:pPr>
              <w:pStyle w:val="a7"/>
              <w:rPr>
                <w:rFonts w:ascii="宋体" w:hAnsi="宋体" w:cs="宋体" w:hint="eastAsia"/>
                <w:sz w:val="21"/>
                <w:szCs w:val="21"/>
              </w:rPr>
            </w:pPr>
          </w:p>
        </w:tc>
        <w:tc>
          <w:tcPr>
            <w:tcW w:w="2110" w:type="dxa"/>
            <w:vAlign w:val="center"/>
          </w:tcPr>
          <w:p w14:paraId="7F75F78E" w14:textId="77777777" w:rsidR="00595EB3" w:rsidRDefault="00595EB3" w:rsidP="00467C6D">
            <w:pPr>
              <w:pStyle w:val="a7"/>
              <w:jc w:val="center"/>
              <w:rPr>
                <w:rFonts w:ascii="宋体" w:hAnsi="宋体" w:cs="宋体" w:hint="eastAsia"/>
                <w:sz w:val="21"/>
                <w:szCs w:val="21"/>
              </w:rPr>
            </w:pPr>
            <w:r>
              <w:rPr>
                <w:rFonts w:ascii="宋体" w:hAnsi="宋体" w:cs="宋体" w:hint="eastAsia"/>
                <w:sz w:val="21"/>
                <w:szCs w:val="21"/>
              </w:rPr>
              <w:t>市厅级项目</w:t>
            </w:r>
          </w:p>
        </w:tc>
        <w:tc>
          <w:tcPr>
            <w:tcW w:w="4706" w:type="dxa"/>
            <w:vAlign w:val="center"/>
          </w:tcPr>
          <w:p w14:paraId="6BA6F7FF" w14:textId="77777777" w:rsidR="00595EB3" w:rsidRDefault="00595EB3" w:rsidP="00467C6D">
            <w:pPr>
              <w:pStyle w:val="a7"/>
              <w:rPr>
                <w:rFonts w:ascii="宋体" w:hAnsi="宋体" w:cs="宋体" w:hint="eastAsia"/>
                <w:sz w:val="21"/>
                <w:szCs w:val="21"/>
              </w:rPr>
            </w:pPr>
            <w:r>
              <w:rPr>
                <w:rFonts w:ascii="宋体" w:hAnsi="宋体" w:cs="宋体" w:hint="eastAsia"/>
                <w:sz w:val="21"/>
                <w:szCs w:val="21"/>
              </w:rPr>
              <w:t>企业独立申请即可得40分，若在3个以内申请单位的则得20分</w:t>
            </w:r>
          </w:p>
        </w:tc>
        <w:tc>
          <w:tcPr>
            <w:tcW w:w="1324" w:type="dxa"/>
            <w:vAlign w:val="center"/>
          </w:tcPr>
          <w:p w14:paraId="7F84E3C0" w14:textId="77777777" w:rsidR="00595EB3" w:rsidRDefault="00595EB3" w:rsidP="00467C6D">
            <w:pPr>
              <w:pStyle w:val="a7"/>
              <w:rPr>
                <w:rFonts w:ascii="宋体" w:hAnsi="宋体" w:cs="宋体" w:hint="eastAsia"/>
                <w:sz w:val="21"/>
                <w:szCs w:val="21"/>
              </w:rPr>
            </w:pPr>
          </w:p>
        </w:tc>
        <w:tc>
          <w:tcPr>
            <w:tcW w:w="1341" w:type="dxa"/>
            <w:vMerge/>
            <w:vAlign w:val="center"/>
          </w:tcPr>
          <w:p w14:paraId="28222F2B" w14:textId="77777777" w:rsidR="00595EB3" w:rsidRDefault="00595EB3" w:rsidP="00467C6D">
            <w:pPr>
              <w:pStyle w:val="a7"/>
              <w:jc w:val="both"/>
              <w:rPr>
                <w:rFonts w:ascii="宋体" w:hAnsi="宋体" w:cs="宋体" w:hint="eastAsia"/>
                <w:sz w:val="21"/>
                <w:szCs w:val="21"/>
              </w:rPr>
            </w:pPr>
          </w:p>
        </w:tc>
      </w:tr>
      <w:tr w:rsidR="00595EB3" w14:paraId="141F7C01" w14:textId="77777777" w:rsidTr="00467C6D">
        <w:trPr>
          <w:trHeight w:val="641"/>
        </w:trPr>
        <w:tc>
          <w:tcPr>
            <w:tcW w:w="1437" w:type="dxa"/>
            <w:vAlign w:val="center"/>
          </w:tcPr>
          <w:p w14:paraId="1B295071" w14:textId="77777777" w:rsidR="00595EB3" w:rsidRDefault="00595EB3" w:rsidP="00467C6D">
            <w:pPr>
              <w:pStyle w:val="a7"/>
              <w:jc w:val="both"/>
              <w:rPr>
                <w:rFonts w:ascii="宋体" w:hAnsi="宋体" w:cs="宋体" w:hint="eastAsia"/>
                <w:sz w:val="21"/>
                <w:szCs w:val="21"/>
              </w:rPr>
            </w:pPr>
            <w:r>
              <w:rPr>
                <w:rFonts w:ascii="宋体" w:hAnsi="宋体" w:cs="宋体" w:hint="eastAsia"/>
                <w:sz w:val="21"/>
                <w:szCs w:val="21"/>
              </w:rPr>
              <w:t>研发投入情况（总分≦30分）</w:t>
            </w:r>
          </w:p>
        </w:tc>
        <w:tc>
          <w:tcPr>
            <w:tcW w:w="2511" w:type="dxa"/>
            <w:vAlign w:val="center"/>
          </w:tcPr>
          <w:p w14:paraId="1AFFD0F3" w14:textId="77777777" w:rsidR="00595EB3" w:rsidRDefault="00595EB3" w:rsidP="00467C6D">
            <w:pPr>
              <w:pStyle w:val="a7"/>
              <w:rPr>
                <w:rFonts w:ascii="宋体" w:hAnsi="宋体" w:cs="宋体" w:hint="eastAsia"/>
                <w:sz w:val="21"/>
                <w:szCs w:val="21"/>
              </w:rPr>
            </w:pPr>
            <w:r>
              <w:rPr>
                <w:rFonts w:ascii="宋体" w:hAnsi="宋体" w:cs="宋体" w:hint="eastAsia"/>
                <w:sz w:val="21"/>
                <w:szCs w:val="21"/>
              </w:rPr>
              <w:t>研发投入情况</w:t>
            </w:r>
          </w:p>
        </w:tc>
        <w:tc>
          <w:tcPr>
            <w:tcW w:w="2110" w:type="dxa"/>
            <w:vAlign w:val="center"/>
          </w:tcPr>
          <w:p w14:paraId="62FFC235" w14:textId="77777777" w:rsidR="00595EB3" w:rsidRDefault="00595EB3" w:rsidP="00467C6D">
            <w:pPr>
              <w:pStyle w:val="a7"/>
              <w:jc w:val="center"/>
              <w:rPr>
                <w:rFonts w:ascii="宋体" w:hAnsi="宋体" w:cs="宋体" w:hint="eastAsia"/>
                <w:sz w:val="21"/>
                <w:szCs w:val="21"/>
              </w:rPr>
            </w:pPr>
            <w:r>
              <w:rPr>
                <w:rFonts w:ascii="宋体" w:hAnsi="宋体" w:cs="宋体" w:hint="eastAsia"/>
                <w:sz w:val="21"/>
                <w:szCs w:val="21"/>
              </w:rPr>
              <w:t>研发投入占总营收比</w:t>
            </w:r>
          </w:p>
        </w:tc>
        <w:tc>
          <w:tcPr>
            <w:tcW w:w="4706" w:type="dxa"/>
            <w:vAlign w:val="center"/>
          </w:tcPr>
          <w:p w14:paraId="08CA537C" w14:textId="77777777" w:rsidR="00595EB3" w:rsidRDefault="00595EB3" w:rsidP="00467C6D">
            <w:pPr>
              <w:pStyle w:val="a7"/>
              <w:rPr>
                <w:rFonts w:ascii="宋体" w:hAnsi="宋体" w:cs="宋体" w:hint="eastAsia"/>
                <w:sz w:val="21"/>
                <w:szCs w:val="21"/>
              </w:rPr>
            </w:pPr>
            <w:r>
              <w:rPr>
                <w:rFonts w:ascii="宋体" w:hAnsi="宋体" w:cs="宋体" w:hint="eastAsia"/>
                <w:sz w:val="21"/>
                <w:szCs w:val="21"/>
              </w:rPr>
              <w:t>占比≧1%得1分，在此基础上每增加1个百分点增加1分</w:t>
            </w:r>
          </w:p>
        </w:tc>
        <w:tc>
          <w:tcPr>
            <w:tcW w:w="1324" w:type="dxa"/>
            <w:vAlign w:val="center"/>
          </w:tcPr>
          <w:p w14:paraId="54F1628F" w14:textId="77777777" w:rsidR="00595EB3" w:rsidRDefault="00595EB3" w:rsidP="00467C6D">
            <w:pPr>
              <w:pStyle w:val="a7"/>
              <w:jc w:val="center"/>
              <w:rPr>
                <w:rFonts w:ascii="宋体" w:hAnsi="宋体" w:cs="宋体" w:hint="eastAsia"/>
                <w:sz w:val="21"/>
                <w:szCs w:val="21"/>
              </w:rPr>
            </w:pPr>
          </w:p>
        </w:tc>
        <w:tc>
          <w:tcPr>
            <w:tcW w:w="1341" w:type="dxa"/>
            <w:vAlign w:val="center"/>
          </w:tcPr>
          <w:p w14:paraId="4B5EEFB9" w14:textId="77777777" w:rsidR="00595EB3" w:rsidRDefault="00595EB3" w:rsidP="00467C6D">
            <w:pPr>
              <w:pStyle w:val="a7"/>
              <w:rPr>
                <w:rFonts w:ascii="宋体" w:hAnsi="宋体" w:cs="宋体" w:hint="eastAsia"/>
                <w:sz w:val="21"/>
                <w:szCs w:val="21"/>
              </w:rPr>
            </w:pPr>
          </w:p>
        </w:tc>
      </w:tr>
      <w:tr w:rsidR="00595EB3" w14:paraId="0BF22ADD" w14:textId="77777777" w:rsidTr="00467C6D">
        <w:trPr>
          <w:trHeight w:val="450"/>
        </w:trPr>
        <w:tc>
          <w:tcPr>
            <w:tcW w:w="1437" w:type="dxa"/>
            <w:vMerge w:val="restart"/>
            <w:vAlign w:val="center"/>
          </w:tcPr>
          <w:p w14:paraId="16E4E624" w14:textId="77777777" w:rsidR="00595EB3" w:rsidRDefault="00595EB3" w:rsidP="00467C6D">
            <w:pPr>
              <w:pStyle w:val="a7"/>
              <w:jc w:val="center"/>
              <w:rPr>
                <w:rFonts w:ascii="宋体" w:hAnsi="宋体" w:cs="宋体"/>
                <w:sz w:val="21"/>
                <w:szCs w:val="21"/>
              </w:rPr>
            </w:pPr>
            <w:r>
              <w:rPr>
                <w:rFonts w:ascii="宋体" w:hAnsi="宋体" w:cs="宋体" w:hint="eastAsia"/>
                <w:sz w:val="21"/>
                <w:szCs w:val="21"/>
              </w:rPr>
              <w:t>人才队伍（择一评分，总分≦10分）</w:t>
            </w:r>
          </w:p>
        </w:tc>
        <w:tc>
          <w:tcPr>
            <w:tcW w:w="2511" w:type="dxa"/>
            <w:vAlign w:val="center"/>
          </w:tcPr>
          <w:p w14:paraId="665DBA42" w14:textId="77777777" w:rsidR="00595EB3" w:rsidRDefault="00595EB3" w:rsidP="00467C6D">
            <w:pPr>
              <w:pStyle w:val="a7"/>
              <w:rPr>
                <w:rFonts w:ascii="宋体" w:hAnsi="宋体" w:cs="宋体" w:hint="eastAsia"/>
                <w:sz w:val="21"/>
                <w:szCs w:val="21"/>
              </w:rPr>
            </w:pPr>
            <w:r>
              <w:rPr>
                <w:rFonts w:ascii="宋体" w:hAnsi="宋体" w:cs="宋体" w:hint="eastAsia"/>
                <w:sz w:val="21"/>
                <w:szCs w:val="21"/>
              </w:rPr>
              <w:t>国家、省、市高层次人才</w:t>
            </w:r>
          </w:p>
        </w:tc>
        <w:tc>
          <w:tcPr>
            <w:tcW w:w="2110" w:type="dxa"/>
            <w:vAlign w:val="center"/>
          </w:tcPr>
          <w:p w14:paraId="34BF653F" w14:textId="77777777" w:rsidR="00595EB3" w:rsidRDefault="00595EB3" w:rsidP="00467C6D">
            <w:pPr>
              <w:pStyle w:val="a7"/>
              <w:jc w:val="center"/>
              <w:rPr>
                <w:rFonts w:ascii="宋体" w:hAnsi="宋体" w:cs="宋体" w:hint="eastAsia"/>
                <w:sz w:val="21"/>
                <w:szCs w:val="21"/>
              </w:rPr>
            </w:pPr>
            <w:r>
              <w:rPr>
                <w:rFonts w:ascii="宋体" w:hAnsi="宋体" w:cs="宋体" w:hint="eastAsia"/>
                <w:sz w:val="21"/>
                <w:szCs w:val="21"/>
              </w:rPr>
              <w:t>/</w:t>
            </w:r>
          </w:p>
        </w:tc>
        <w:tc>
          <w:tcPr>
            <w:tcW w:w="4706" w:type="dxa"/>
            <w:vAlign w:val="center"/>
          </w:tcPr>
          <w:p w14:paraId="2D9BF19D" w14:textId="77777777" w:rsidR="00595EB3" w:rsidRDefault="00595EB3" w:rsidP="00467C6D">
            <w:pPr>
              <w:pStyle w:val="a7"/>
              <w:rPr>
                <w:rFonts w:ascii="宋体" w:hAnsi="宋体" w:cs="宋体"/>
                <w:sz w:val="21"/>
                <w:szCs w:val="21"/>
              </w:rPr>
            </w:pPr>
            <w:r>
              <w:rPr>
                <w:rFonts w:ascii="宋体" w:hAnsi="宋体" w:cs="宋体" w:hint="eastAsia"/>
                <w:sz w:val="21"/>
                <w:szCs w:val="21"/>
              </w:rPr>
              <w:t>有一位国家、省、市高层次人才员工为项目负责人得10分</w:t>
            </w:r>
          </w:p>
        </w:tc>
        <w:tc>
          <w:tcPr>
            <w:tcW w:w="1324" w:type="dxa"/>
            <w:vAlign w:val="center"/>
          </w:tcPr>
          <w:p w14:paraId="5290D1B3" w14:textId="77777777" w:rsidR="00595EB3" w:rsidRDefault="00595EB3" w:rsidP="00467C6D">
            <w:pPr>
              <w:pStyle w:val="a7"/>
              <w:rPr>
                <w:rFonts w:ascii="宋体" w:hAnsi="宋体" w:cs="宋体" w:hint="eastAsia"/>
                <w:sz w:val="21"/>
                <w:szCs w:val="21"/>
              </w:rPr>
            </w:pPr>
          </w:p>
        </w:tc>
        <w:tc>
          <w:tcPr>
            <w:tcW w:w="1341" w:type="dxa"/>
            <w:vMerge w:val="restart"/>
            <w:vAlign w:val="center"/>
          </w:tcPr>
          <w:p w14:paraId="18C9ACAD" w14:textId="77777777" w:rsidR="00595EB3" w:rsidRDefault="00595EB3" w:rsidP="00467C6D">
            <w:pPr>
              <w:pStyle w:val="a7"/>
              <w:jc w:val="both"/>
              <w:rPr>
                <w:rFonts w:ascii="宋体" w:hAnsi="宋体" w:cs="宋体" w:hint="eastAsia"/>
                <w:sz w:val="21"/>
                <w:szCs w:val="21"/>
              </w:rPr>
            </w:pPr>
          </w:p>
        </w:tc>
      </w:tr>
      <w:tr w:rsidR="00595EB3" w14:paraId="50319230" w14:textId="77777777" w:rsidTr="00467C6D">
        <w:trPr>
          <w:trHeight w:val="560"/>
        </w:trPr>
        <w:tc>
          <w:tcPr>
            <w:tcW w:w="1437" w:type="dxa"/>
            <w:vMerge/>
            <w:vAlign w:val="center"/>
          </w:tcPr>
          <w:p w14:paraId="646314BC" w14:textId="77777777" w:rsidR="00595EB3" w:rsidRDefault="00595EB3" w:rsidP="00467C6D">
            <w:pPr>
              <w:pStyle w:val="a7"/>
              <w:jc w:val="center"/>
              <w:rPr>
                <w:rFonts w:ascii="宋体" w:hAnsi="宋体" w:cs="宋体" w:hint="eastAsia"/>
                <w:sz w:val="21"/>
                <w:szCs w:val="21"/>
              </w:rPr>
            </w:pPr>
          </w:p>
        </w:tc>
        <w:tc>
          <w:tcPr>
            <w:tcW w:w="2511" w:type="dxa"/>
            <w:vAlign w:val="center"/>
          </w:tcPr>
          <w:p w14:paraId="481F4FD5" w14:textId="77777777" w:rsidR="00595EB3" w:rsidRDefault="00595EB3" w:rsidP="00467C6D">
            <w:pPr>
              <w:pStyle w:val="a7"/>
              <w:rPr>
                <w:rFonts w:ascii="宋体" w:hAnsi="宋体" w:cs="宋体" w:hint="eastAsia"/>
                <w:sz w:val="21"/>
                <w:szCs w:val="21"/>
              </w:rPr>
            </w:pPr>
            <w:r>
              <w:rPr>
                <w:rFonts w:ascii="宋体" w:hAnsi="宋体" w:cs="宋体" w:hint="eastAsia"/>
                <w:sz w:val="21"/>
                <w:szCs w:val="21"/>
              </w:rPr>
              <w:t>具有博士学位员工人数</w:t>
            </w:r>
          </w:p>
        </w:tc>
        <w:tc>
          <w:tcPr>
            <w:tcW w:w="2110" w:type="dxa"/>
            <w:vAlign w:val="center"/>
          </w:tcPr>
          <w:p w14:paraId="7446688E" w14:textId="77777777" w:rsidR="00595EB3" w:rsidRDefault="00595EB3" w:rsidP="00467C6D">
            <w:pPr>
              <w:pStyle w:val="a7"/>
              <w:jc w:val="center"/>
              <w:rPr>
                <w:rFonts w:ascii="宋体" w:hAnsi="宋体" w:cs="宋体" w:hint="eastAsia"/>
                <w:sz w:val="21"/>
                <w:szCs w:val="21"/>
              </w:rPr>
            </w:pPr>
            <w:r>
              <w:rPr>
                <w:rFonts w:ascii="宋体" w:hAnsi="宋体" w:cs="宋体" w:hint="eastAsia"/>
                <w:sz w:val="21"/>
                <w:szCs w:val="21"/>
              </w:rPr>
              <w:t>/</w:t>
            </w:r>
          </w:p>
        </w:tc>
        <w:tc>
          <w:tcPr>
            <w:tcW w:w="4706" w:type="dxa"/>
            <w:vAlign w:val="center"/>
          </w:tcPr>
          <w:p w14:paraId="4C26090B" w14:textId="77777777" w:rsidR="00595EB3" w:rsidRDefault="00595EB3" w:rsidP="00467C6D">
            <w:pPr>
              <w:pStyle w:val="a7"/>
              <w:rPr>
                <w:rFonts w:ascii="宋体" w:hAnsi="宋体" w:cs="宋体" w:hint="eastAsia"/>
                <w:sz w:val="21"/>
                <w:szCs w:val="21"/>
              </w:rPr>
            </w:pPr>
            <w:r>
              <w:rPr>
                <w:rFonts w:ascii="宋体" w:hAnsi="宋体" w:cs="宋体" w:hint="eastAsia"/>
                <w:sz w:val="21"/>
                <w:szCs w:val="21"/>
              </w:rPr>
              <w:t>具有博士学位人数≧5人得10分;5&gt;具有博士学位人数≧3得7分（已签订3年劳动合同）</w:t>
            </w:r>
          </w:p>
        </w:tc>
        <w:tc>
          <w:tcPr>
            <w:tcW w:w="1324" w:type="dxa"/>
            <w:vAlign w:val="center"/>
          </w:tcPr>
          <w:p w14:paraId="6A35D5C4" w14:textId="77777777" w:rsidR="00595EB3" w:rsidRDefault="00595EB3" w:rsidP="00467C6D">
            <w:pPr>
              <w:pStyle w:val="a7"/>
              <w:rPr>
                <w:rFonts w:ascii="宋体" w:hAnsi="宋体" w:cs="宋体" w:hint="eastAsia"/>
                <w:sz w:val="21"/>
                <w:szCs w:val="21"/>
              </w:rPr>
            </w:pPr>
          </w:p>
        </w:tc>
        <w:tc>
          <w:tcPr>
            <w:tcW w:w="1341" w:type="dxa"/>
            <w:vMerge/>
            <w:vAlign w:val="center"/>
          </w:tcPr>
          <w:p w14:paraId="2E56BA30" w14:textId="77777777" w:rsidR="00595EB3" w:rsidRDefault="00595EB3" w:rsidP="00467C6D">
            <w:pPr>
              <w:pStyle w:val="a7"/>
              <w:jc w:val="both"/>
              <w:rPr>
                <w:rFonts w:ascii="宋体" w:hAnsi="宋体" w:cs="宋体" w:hint="eastAsia"/>
                <w:sz w:val="21"/>
                <w:szCs w:val="21"/>
              </w:rPr>
            </w:pPr>
          </w:p>
        </w:tc>
      </w:tr>
      <w:tr w:rsidR="00595EB3" w14:paraId="5AFB049C" w14:textId="77777777" w:rsidTr="00467C6D">
        <w:trPr>
          <w:trHeight w:val="590"/>
        </w:trPr>
        <w:tc>
          <w:tcPr>
            <w:tcW w:w="1437" w:type="dxa"/>
            <w:vMerge w:val="restart"/>
            <w:vAlign w:val="center"/>
          </w:tcPr>
          <w:p w14:paraId="18C2119C" w14:textId="77777777" w:rsidR="00595EB3" w:rsidRDefault="00595EB3" w:rsidP="00467C6D">
            <w:pPr>
              <w:pStyle w:val="a7"/>
              <w:jc w:val="center"/>
              <w:rPr>
                <w:rFonts w:ascii="宋体" w:hAnsi="宋体" w:cs="宋体" w:hint="eastAsia"/>
                <w:sz w:val="21"/>
                <w:szCs w:val="21"/>
              </w:rPr>
            </w:pPr>
            <w:r>
              <w:rPr>
                <w:rFonts w:ascii="宋体" w:hAnsi="宋体" w:cs="宋体" w:hint="eastAsia"/>
                <w:sz w:val="21"/>
                <w:szCs w:val="21"/>
              </w:rPr>
              <w:lastRenderedPageBreak/>
              <w:t>项目融资（加分项，择一评分，总分≦10分）</w:t>
            </w:r>
          </w:p>
        </w:tc>
        <w:tc>
          <w:tcPr>
            <w:tcW w:w="2511" w:type="dxa"/>
            <w:vAlign w:val="center"/>
          </w:tcPr>
          <w:p w14:paraId="682A3CCD" w14:textId="77777777" w:rsidR="00595EB3" w:rsidRDefault="00595EB3" w:rsidP="00467C6D">
            <w:pPr>
              <w:pStyle w:val="a7"/>
              <w:rPr>
                <w:rFonts w:ascii="宋体" w:hAnsi="宋体" w:cs="宋体" w:hint="eastAsia"/>
                <w:sz w:val="21"/>
                <w:szCs w:val="21"/>
              </w:rPr>
            </w:pPr>
            <w:r>
              <w:rPr>
                <w:rFonts w:ascii="宋体" w:hAnsi="宋体" w:cs="宋体" w:hint="eastAsia"/>
                <w:sz w:val="21"/>
                <w:szCs w:val="21"/>
              </w:rPr>
              <w:t>有无获得社会投资</w:t>
            </w:r>
          </w:p>
        </w:tc>
        <w:tc>
          <w:tcPr>
            <w:tcW w:w="2110" w:type="dxa"/>
            <w:vAlign w:val="center"/>
          </w:tcPr>
          <w:p w14:paraId="376B67FA" w14:textId="77777777" w:rsidR="00595EB3" w:rsidRDefault="00595EB3" w:rsidP="00467C6D">
            <w:pPr>
              <w:pStyle w:val="a7"/>
              <w:jc w:val="center"/>
              <w:rPr>
                <w:rFonts w:ascii="宋体" w:hAnsi="宋体" w:cs="宋体" w:hint="eastAsia"/>
                <w:sz w:val="21"/>
                <w:szCs w:val="21"/>
              </w:rPr>
            </w:pPr>
            <w:r>
              <w:rPr>
                <w:rFonts w:ascii="宋体" w:hAnsi="宋体" w:cs="宋体" w:hint="eastAsia"/>
                <w:sz w:val="21"/>
                <w:szCs w:val="21"/>
              </w:rPr>
              <w:t>/</w:t>
            </w:r>
          </w:p>
        </w:tc>
        <w:tc>
          <w:tcPr>
            <w:tcW w:w="4706" w:type="dxa"/>
            <w:vAlign w:val="center"/>
          </w:tcPr>
          <w:p w14:paraId="2E80C40D" w14:textId="77777777" w:rsidR="00595EB3" w:rsidRDefault="00595EB3" w:rsidP="00467C6D">
            <w:pPr>
              <w:pStyle w:val="a7"/>
              <w:rPr>
                <w:rFonts w:ascii="宋体" w:hAnsi="宋体" w:cs="宋体" w:hint="eastAsia"/>
                <w:sz w:val="21"/>
                <w:szCs w:val="21"/>
              </w:rPr>
            </w:pPr>
            <w:r>
              <w:rPr>
                <w:rFonts w:ascii="宋体" w:hAnsi="宋体" w:cs="宋体" w:hint="eastAsia"/>
                <w:sz w:val="21"/>
                <w:szCs w:val="21"/>
              </w:rPr>
              <w:t>有得10分，无则0分</w:t>
            </w:r>
          </w:p>
        </w:tc>
        <w:tc>
          <w:tcPr>
            <w:tcW w:w="1324" w:type="dxa"/>
            <w:vAlign w:val="center"/>
          </w:tcPr>
          <w:p w14:paraId="1CEE0596" w14:textId="77777777" w:rsidR="00595EB3" w:rsidRDefault="00595EB3" w:rsidP="00467C6D">
            <w:pPr>
              <w:pStyle w:val="a7"/>
              <w:rPr>
                <w:rFonts w:ascii="宋体" w:hAnsi="宋体" w:cs="宋体" w:hint="eastAsia"/>
                <w:sz w:val="21"/>
                <w:szCs w:val="21"/>
              </w:rPr>
            </w:pPr>
          </w:p>
        </w:tc>
        <w:tc>
          <w:tcPr>
            <w:tcW w:w="1341" w:type="dxa"/>
            <w:vMerge w:val="restart"/>
            <w:vAlign w:val="center"/>
          </w:tcPr>
          <w:p w14:paraId="7258FD51" w14:textId="77777777" w:rsidR="00595EB3" w:rsidRDefault="00595EB3" w:rsidP="00467C6D">
            <w:pPr>
              <w:pStyle w:val="a7"/>
              <w:jc w:val="both"/>
              <w:rPr>
                <w:rFonts w:ascii="宋体" w:hAnsi="宋体" w:cs="宋体" w:hint="eastAsia"/>
                <w:sz w:val="21"/>
                <w:szCs w:val="21"/>
              </w:rPr>
            </w:pPr>
          </w:p>
        </w:tc>
      </w:tr>
      <w:tr w:rsidR="00595EB3" w14:paraId="10A24D95" w14:textId="77777777" w:rsidTr="00467C6D">
        <w:trPr>
          <w:trHeight w:val="590"/>
        </w:trPr>
        <w:tc>
          <w:tcPr>
            <w:tcW w:w="1437" w:type="dxa"/>
            <w:vMerge/>
            <w:vAlign w:val="center"/>
          </w:tcPr>
          <w:p w14:paraId="6AECBBFF" w14:textId="77777777" w:rsidR="00595EB3" w:rsidRDefault="00595EB3" w:rsidP="00467C6D">
            <w:pPr>
              <w:pStyle w:val="a7"/>
              <w:jc w:val="center"/>
              <w:rPr>
                <w:rFonts w:ascii="宋体" w:hAnsi="宋体" w:cs="宋体" w:hint="eastAsia"/>
                <w:sz w:val="21"/>
                <w:szCs w:val="21"/>
              </w:rPr>
            </w:pPr>
          </w:p>
        </w:tc>
        <w:tc>
          <w:tcPr>
            <w:tcW w:w="2511" w:type="dxa"/>
            <w:vAlign w:val="center"/>
          </w:tcPr>
          <w:p w14:paraId="16F511FC" w14:textId="77777777" w:rsidR="00595EB3" w:rsidRDefault="00595EB3" w:rsidP="00467C6D">
            <w:pPr>
              <w:pStyle w:val="a7"/>
              <w:rPr>
                <w:rFonts w:ascii="宋体" w:hAnsi="宋体" w:cs="宋体" w:hint="eastAsia"/>
                <w:sz w:val="21"/>
                <w:szCs w:val="21"/>
              </w:rPr>
            </w:pPr>
            <w:r>
              <w:rPr>
                <w:rFonts w:ascii="宋体" w:hAnsi="宋体" w:cs="宋体" w:hint="eastAsia"/>
                <w:sz w:val="21"/>
                <w:szCs w:val="21"/>
              </w:rPr>
              <w:t>知识产权质押贷</w:t>
            </w:r>
          </w:p>
        </w:tc>
        <w:tc>
          <w:tcPr>
            <w:tcW w:w="2110" w:type="dxa"/>
            <w:vAlign w:val="center"/>
          </w:tcPr>
          <w:p w14:paraId="52BFBD33" w14:textId="77777777" w:rsidR="00595EB3" w:rsidRDefault="00595EB3" w:rsidP="00467C6D">
            <w:pPr>
              <w:pStyle w:val="a7"/>
              <w:jc w:val="center"/>
              <w:rPr>
                <w:rFonts w:ascii="宋体" w:hAnsi="宋体" w:cs="宋体" w:hint="eastAsia"/>
                <w:sz w:val="21"/>
                <w:szCs w:val="21"/>
              </w:rPr>
            </w:pPr>
            <w:r>
              <w:rPr>
                <w:rFonts w:ascii="宋体" w:hAnsi="宋体" w:cs="宋体" w:hint="eastAsia"/>
                <w:sz w:val="21"/>
                <w:szCs w:val="21"/>
              </w:rPr>
              <w:t>/</w:t>
            </w:r>
          </w:p>
        </w:tc>
        <w:tc>
          <w:tcPr>
            <w:tcW w:w="4706" w:type="dxa"/>
            <w:vAlign w:val="center"/>
          </w:tcPr>
          <w:p w14:paraId="20CA2066" w14:textId="77777777" w:rsidR="00595EB3" w:rsidRDefault="00595EB3" w:rsidP="00467C6D">
            <w:pPr>
              <w:pStyle w:val="a7"/>
              <w:rPr>
                <w:rFonts w:ascii="宋体" w:hAnsi="宋体" w:cs="宋体" w:hint="eastAsia"/>
                <w:sz w:val="21"/>
                <w:szCs w:val="21"/>
              </w:rPr>
            </w:pPr>
            <w:r>
              <w:rPr>
                <w:rFonts w:ascii="宋体" w:hAnsi="宋体" w:cs="宋体" w:hint="eastAsia"/>
                <w:sz w:val="21"/>
                <w:szCs w:val="21"/>
              </w:rPr>
              <w:t>有得10分，无则0分</w:t>
            </w:r>
          </w:p>
        </w:tc>
        <w:tc>
          <w:tcPr>
            <w:tcW w:w="1324" w:type="dxa"/>
            <w:vAlign w:val="center"/>
          </w:tcPr>
          <w:p w14:paraId="0549BEDA" w14:textId="77777777" w:rsidR="00595EB3" w:rsidRDefault="00595EB3" w:rsidP="00467C6D">
            <w:pPr>
              <w:pStyle w:val="a7"/>
              <w:rPr>
                <w:rFonts w:ascii="宋体" w:hAnsi="宋体" w:cs="宋体" w:hint="eastAsia"/>
                <w:sz w:val="21"/>
                <w:szCs w:val="21"/>
              </w:rPr>
            </w:pPr>
          </w:p>
        </w:tc>
        <w:tc>
          <w:tcPr>
            <w:tcW w:w="1341" w:type="dxa"/>
            <w:vMerge/>
            <w:vAlign w:val="center"/>
          </w:tcPr>
          <w:p w14:paraId="792B63D8" w14:textId="77777777" w:rsidR="00595EB3" w:rsidRDefault="00595EB3" w:rsidP="00467C6D">
            <w:pPr>
              <w:pStyle w:val="a7"/>
              <w:jc w:val="both"/>
              <w:rPr>
                <w:rFonts w:ascii="宋体" w:hAnsi="宋体" w:cs="宋体" w:hint="eastAsia"/>
                <w:sz w:val="21"/>
                <w:szCs w:val="21"/>
              </w:rPr>
            </w:pPr>
          </w:p>
        </w:tc>
      </w:tr>
      <w:tr w:rsidR="00595EB3" w14:paraId="36F87FFC" w14:textId="77777777" w:rsidTr="00467C6D">
        <w:trPr>
          <w:trHeight w:val="590"/>
        </w:trPr>
        <w:tc>
          <w:tcPr>
            <w:tcW w:w="1437" w:type="dxa"/>
            <w:vMerge/>
            <w:vAlign w:val="center"/>
          </w:tcPr>
          <w:p w14:paraId="3D870733" w14:textId="77777777" w:rsidR="00595EB3" w:rsidRDefault="00595EB3" w:rsidP="00467C6D">
            <w:pPr>
              <w:pStyle w:val="a7"/>
              <w:jc w:val="center"/>
              <w:rPr>
                <w:rFonts w:ascii="宋体" w:hAnsi="宋体" w:cs="宋体" w:hint="eastAsia"/>
                <w:sz w:val="21"/>
                <w:szCs w:val="21"/>
              </w:rPr>
            </w:pPr>
          </w:p>
        </w:tc>
        <w:tc>
          <w:tcPr>
            <w:tcW w:w="2511" w:type="dxa"/>
            <w:vAlign w:val="center"/>
          </w:tcPr>
          <w:p w14:paraId="002C009B" w14:textId="77777777" w:rsidR="00595EB3" w:rsidRDefault="00595EB3" w:rsidP="00467C6D">
            <w:pPr>
              <w:pStyle w:val="a7"/>
              <w:rPr>
                <w:rFonts w:ascii="宋体" w:hAnsi="宋体" w:cs="宋体" w:hint="eastAsia"/>
                <w:sz w:val="21"/>
                <w:szCs w:val="21"/>
              </w:rPr>
            </w:pPr>
            <w:r>
              <w:rPr>
                <w:rFonts w:ascii="宋体" w:hAnsi="宋体" w:cs="宋体" w:hint="eastAsia"/>
                <w:sz w:val="21"/>
                <w:szCs w:val="21"/>
              </w:rPr>
              <w:t>知识产权证券化融资</w:t>
            </w:r>
          </w:p>
        </w:tc>
        <w:tc>
          <w:tcPr>
            <w:tcW w:w="2110" w:type="dxa"/>
            <w:vAlign w:val="center"/>
          </w:tcPr>
          <w:p w14:paraId="331FDBF4" w14:textId="77777777" w:rsidR="00595EB3" w:rsidRDefault="00595EB3" w:rsidP="00467C6D">
            <w:pPr>
              <w:pStyle w:val="a7"/>
              <w:jc w:val="center"/>
              <w:rPr>
                <w:rFonts w:ascii="宋体" w:hAnsi="宋体" w:cs="宋体"/>
                <w:sz w:val="21"/>
                <w:szCs w:val="21"/>
              </w:rPr>
            </w:pPr>
            <w:r>
              <w:rPr>
                <w:rFonts w:ascii="宋体" w:hAnsi="宋体" w:cs="宋体" w:hint="eastAsia"/>
                <w:sz w:val="21"/>
                <w:szCs w:val="21"/>
              </w:rPr>
              <w:t>/</w:t>
            </w:r>
          </w:p>
        </w:tc>
        <w:tc>
          <w:tcPr>
            <w:tcW w:w="4706" w:type="dxa"/>
            <w:vAlign w:val="center"/>
          </w:tcPr>
          <w:p w14:paraId="6845E878" w14:textId="77777777" w:rsidR="00595EB3" w:rsidRDefault="00595EB3" w:rsidP="00467C6D">
            <w:pPr>
              <w:pStyle w:val="a7"/>
              <w:rPr>
                <w:rFonts w:ascii="宋体" w:hAnsi="宋体" w:cs="宋体" w:hint="eastAsia"/>
                <w:sz w:val="21"/>
                <w:szCs w:val="21"/>
              </w:rPr>
            </w:pPr>
            <w:r>
              <w:rPr>
                <w:rFonts w:ascii="宋体" w:hAnsi="宋体" w:cs="宋体" w:hint="eastAsia"/>
                <w:sz w:val="21"/>
                <w:szCs w:val="21"/>
              </w:rPr>
              <w:t>有得10分，无则0分</w:t>
            </w:r>
          </w:p>
        </w:tc>
        <w:tc>
          <w:tcPr>
            <w:tcW w:w="1324" w:type="dxa"/>
            <w:vAlign w:val="center"/>
          </w:tcPr>
          <w:p w14:paraId="5CF44119" w14:textId="77777777" w:rsidR="00595EB3" w:rsidRDefault="00595EB3" w:rsidP="00467C6D">
            <w:pPr>
              <w:pStyle w:val="a7"/>
              <w:rPr>
                <w:rFonts w:ascii="宋体" w:hAnsi="宋体" w:cs="宋体" w:hint="eastAsia"/>
                <w:sz w:val="21"/>
                <w:szCs w:val="21"/>
              </w:rPr>
            </w:pPr>
          </w:p>
        </w:tc>
        <w:tc>
          <w:tcPr>
            <w:tcW w:w="1341" w:type="dxa"/>
            <w:vMerge/>
            <w:vAlign w:val="center"/>
          </w:tcPr>
          <w:p w14:paraId="21723F70" w14:textId="77777777" w:rsidR="00595EB3" w:rsidRDefault="00595EB3" w:rsidP="00467C6D">
            <w:pPr>
              <w:pStyle w:val="a7"/>
              <w:jc w:val="both"/>
              <w:rPr>
                <w:rFonts w:ascii="宋体" w:hAnsi="宋体" w:cs="宋体" w:hint="eastAsia"/>
                <w:sz w:val="21"/>
                <w:szCs w:val="21"/>
              </w:rPr>
            </w:pPr>
          </w:p>
        </w:tc>
      </w:tr>
      <w:tr w:rsidR="00595EB3" w14:paraId="4CF7C9F3" w14:textId="77777777" w:rsidTr="00467C6D">
        <w:trPr>
          <w:trHeight w:val="590"/>
        </w:trPr>
        <w:tc>
          <w:tcPr>
            <w:tcW w:w="6058" w:type="dxa"/>
            <w:gridSpan w:val="3"/>
            <w:tcBorders>
              <w:bottom w:val="single" w:sz="4" w:space="0" w:color="auto"/>
            </w:tcBorders>
            <w:vAlign w:val="center"/>
          </w:tcPr>
          <w:p w14:paraId="7652A748" w14:textId="77777777" w:rsidR="00595EB3" w:rsidRDefault="00595EB3" w:rsidP="00467C6D">
            <w:pPr>
              <w:pStyle w:val="a8"/>
              <w:rPr>
                <w:rFonts w:ascii="宋体" w:hAnsi="宋体" w:cs="宋体" w:hint="eastAsia"/>
                <w:sz w:val="21"/>
                <w:szCs w:val="21"/>
              </w:rPr>
            </w:pPr>
            <w:r>
              <w:rPr>
                <w:rFonts w:ascii="宋体" w:hAnsi="宋体" w:cs="宋体" w:hint="eastAsia"/>
                <w:sz w:val="21"/>
                <w:szCs w:val="21"/>
              </w:rPr>
              <w:t>合计（总分≦100分）</w:t>
            </w:r>
          </w:p>
        </w:tc>
        <w:tc>
          <w:tcPr>
            <w:tcW w:w="4706" w:type="dxa"/>
            <w:tcBorders>
              <w:bottom w:val="single" w:sz="4" w:space="0" w:color="auto"/>
            </w:tcBorders>
            <w:vAlign w:val="center"/>
          </w:tcPr>
          <w:p w14:paraId="5BE872F6" w14:textId="77777777" w:rsidR="00595EB3" w:rsidRDefault="00595EB3" w:rsidP="00467C6D">
            <w:pPr>
              <w:pStyle w:val="a7"/>
              <w:rPr>
                <w:rFonts w:ascii="宋体" w:hAnsi="宋体" w:cs="宋体" w:hint="eastAsia"/>
                <w:sz w:val="21"/>
                <w:szCs w:val="21"/>
              </w:rPr>
            </w:pPr>
            <w:r>
              <w:rPr>
                <w:rFonts w:ascii="宋体" w:hAnsi="宋体" w:cs="宋体" w:hint="eastAsia"/>
                <w:sz w:val="21"/>
                <w:szCs w:val="21"/>
              </w:rPr>
              <w:t>/</w:t>
            </w:r>
          </w:p>
        </w:tc>
        <w:tc>
          <w:tcPr>
            <w:tcW w:w="1324" w:type="dxa"/>
            <w:tcBorders>
              <w:bottom w:val="single" w:sz="4" w:space="0" w:color="auto"/>
            </w:tcBorders>
            <w:vAlign w:val="center"/>
          </w:tcPr>
          <w:p w14:paraId="7F8F204E" w14:textId="77777777" w:rsidR="00595EB3" w:rsidRDefault="00595EB3" w:rsidP="00467C6D">
            <w:pPr>
              <w:pStyle w:val="a7"/>
              <w:rPr>
                <w:rFonts w:ascii="宋体" w:hAnsi="宋体" w:cs="宋体" w:hint="eastAsia"/>
                <w:sz w:val="21"/>
                <w:szCs w:val="21"/>
              </w:rPr>
            </w:pPr>
          </w:p>
        </w:tc>
        <w:tc>
          <w:tcPr>
            <w:tcW w:w="1341" w:type="dxa"/>
            <w:tcBorders>
              <w:bottom w:val="single" w:sz="4" w:space="0" w:color="auto"/>
            </w:tcBorders>
            <w:vAlign w:val="center"/>
          </w:tcPr>
          <w:p w14:paraId="30D7417B" w14:textId="77777777" w:rsidR="00595EB3" w:rsidRDefault="00595EB3" w:rsidP="00467C6D">
            <w:pPr>
              <w:pStyle w:val="a7"/>
              <w:jc w:val="both"/>
              <w:rPr>
                <w:rFonts w:ascii="宋体" w:hAnsi="宋体" w:cs="宋体" w:hint="eastAsia"/>
                <w:sz w:val="21"/>
                <w:szCs w:val="21"/>
              </w:rPr>
            </w:pPr>
          </w:p>
        </w:tc>
      </w:tr>
      <w:tr w:rsidR="00595EB3" w14:paraId="3A141C9A" w14:textId="77777777" w:rsidTr="00467C6D">
        <w:trPr>
          <w:trHeight w:val="590"/>
        </w:trPr>
        <w:tc>
          <w:tcPr>
            <w:tcW w:w="13429" w:type="dxa"/>
            <w:gridSpan w:val="6"/>
            <w:tcBorders>
              <w:top w:val="single" w:sz="4" w:space="0" w:color="auto"/>
              <w:left w:val="nil"/>
              <w:bottom w:val="nil"/>
              <w:right w:val="nil"/>
            </w:tcBorders>
            <w:vAlign w:val="center"/>
          </w:tcPr>
          <w:p w14:paraId="590B46F1" w14:textId="77777777" w:rsidR="00595EB3" w:rsidRDefault="00595EB3" w:rsidP="00467C6D">
            <w:pPr>
              <w:adjustRightInd w:val="0"/>
              <w:snapToGrid w:val="0"/>
              <w:spacing w:line="300" w:lineRule="exact"/>
              <w:rPr>
                <w:rFonts w:ascii="仿宋_GB2312" w:eastAsia="仿宋_GB2312" w:hAnsi="仿宋" w:hint="eastAsia"/>
                <w:sz w:val="32"/>
                <w:szCs w:val="32"/>
              </w:rPr>
            </w:pPr>
            <w:r>
              <w:rPr>
                <w:rFonts w:ascii="宋体" w:hAnsi="宋体" w:cs="宋体" w:hint="eastAsia"/>
                <w:b/>
                <w:bCs/>
                <w:szCs w:val="21"/>
              </w:rPr>
              <w:t>注：企业总得分≥60分才可进入专家评审程序。人工智能知识产权指企业作为申请人申请日前的最近五年内获得授权并处于合法有效持有的发明、实用新型或软件著作权，不包括外观设计。</w:t>
            </w:r>
          </w:p>
          <w:p w14:paraId="20AD7953" w14:textId="77777777" w:rsidR="00595EB3" w:rsidRDefault="00595EB3" w:rsidP="00467C6D">
            <w:pPr>
              <w:pStyle w:val="a7"/>
              <w:jc w:val="both"/>
              <w:rPr>
                <w:rFonts w:ascii="宋体" w:hAnsi="宋体" w:cs="宋体" w:hint="eastAsia"/>
                <w:sz w:val="21"/>
                <w:szCs w:val="21"/>
              </w:rPr>
            </w:pPr>
          </w:p>
        </w:tc>
      </w:tr>
    </w:tbl>
    <w:p w14:paraId="309A034F" w14:textId="77777777" w:rsidR="00595EB3" w:rsidRDefault="00595EB3" w:rsidP="00595EB3">
      <w:pPr>
        <w:adjustRightInd w:val="0"/>
        <w:snapToGrid w:val="0"/>
        <w:spacing w:line="590" w:lineRule="exact"/>
        <w:rPr>
          <w:rFonts w:ascii="仿宋_GB2312" w:eastAsia="仿宋_GB2312" w:hAnsi="仿宋" w:hint="eastAsia"/>
          <w:sz w:val="32"/>
          <w:szCs w:val="32"/>
        </w:rPr>
      </w:pPr>
    </w:p>
    <w:p w14:paraId="1F7DAC7E" w14:textId="77777777" w:rsidR="00595EB3" w:rsidRDefault="00595EB3" w:rsidP="00595EB3">
      <w:pPr>
        <w:adjustRightInd w:val="0"/>
        <w:snapToGrid w:val="0"/>
        <w:spacing w:line="590" w:lineRule="exact"/>
        <w:rPr>
          <w:rFonts w:ascii="仿宋_GB2312" w:eastAsia="仿宋_GB2312" w:hAnsi="仿宋" w:hint="eastAsia"/>
          <w:sz w:val="32"/>
          <w:szCs w:val="32"/>
        </w:rPr>
      </w:pPr>
    </w:p>
    <w:p w14:paraId="334F197E" w14:textId="77777777" w:rsidR="00595EB3" w:rsidRDefault="00595EB3" w:rsidP="00595EB3">
      <w:pPr>
        <w:adjustRightInd w:val="0"/>
        <w:snapToGrid w:val="0"/>
        <w:spacing w:line="590" w:lineRule="exact"/>
        <w:rPr>
          <w:rFonts w:ascii="仿宋_GB2312" w:eastAsia="仿宋_GB2312" w:hAnsi="仿宋" w:hint="eastAsia"/>
          <w:sz w:val="32"/>
          <w:szCs w:val="32"/>
        </w:rPr>
      </w:pPr>
    </w:p>
    <w:p w14:paraId="7C91C7B1" w14:textId="77777777" w:rsidR="00595EB3" w:rsidRDefault="00595EB3" w:rsidP="00595EB3">
      <w:pPr>
        <w:adjustRightInd w:val="0"/>
        <w:snapToGrid w:val="0"/>
        <w:spacing w:line="590" w:lineRule="exact"/>
        <w:rPr>
          <w:rFonts w:ascii="仿宋_GB2312" w:eastAsia="仿宋_GB2312" w:hAnsi="仿宋" w:hint="eastAsia"/>
          <w:sz w:val="32"/>
          <w:szCs w:val="32"/>
        </w:rPr>
      </w:pPr>
    </w:p>
    <w:p w14:paraId="71F3F6B9" w14:textId="77777777" w:rsidR="00595EB3" w:rsidRDefault="00595EB3" w:rsidP="00595EB3">
      <w:pPr>
        <w:widowControl/>
        <w:spacing w:line="480" w:lineRule="exact"/>
        <w:jc w:val="left"/>
        <w:rPr>
          <w:rFonts w:ascii="黑体" w:eastAsia="黑体" w:hAnsi="黑体" w:cs="黑体" w:hint="eastAsia"/>
          <w:iCs/>
          <w:sz w:val="32"/>
          <w:szCs w:val="32"/>
        </w:rPr>
      </w:pPr>
    </w:p>
    <w:p w14:paraId="2AB897E1" w14:textId="77777777" w:rsidR="00A75FA6" w:rsidRPr="00595EB3" w:rsidRDefault="00A75FA6"/>
    <w:sectPr w:rsidR="00A75FA6" w:rsidRPr="00595EB3" w:rsidSect="00595EB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6E7B2" w14:textId="77777777" w:rsidR="004F531E" w:rsidRDefault="004F531E" w:rsidP="00595EB3">
      <w:r>
        <w:separator/>
      </w:r>
    </w:p>
  </w:endnote>
  <w:endnote w:type="continuationSeparator" w:id="0">
    <w:p w14:paraId="3C3AF01E" w14:textId="77777777" w:rsidR="004F531E" w:rsidRDefault="004F531E" w:rsidP="0059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10DC0" w14:textId="77777777" w:rsidR="004F531E" w:rsidRDefault="004F531E" w:rsidP="00595EB3">
      <w:r>
        <w:separator/>
      </w:r>
    </w:p>
  </w:footnote>
  <w:footnote w:type="continuationSeparator" w:id="0">
    <w:p w14:paraId="7B661BD6" w14:textId="77777777" w:rsidR="004F531E" w:rsidRDefault="004F531E" w:rsidP="00595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A6"/>
    <w:rsid w:val="004F531E"/>
    <w:rsid w:val="00595EB3"/>
    <w:rsid w:val="00A75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33CD44D-98EF-46DB-93AC-E3AAD3BD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EB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EB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95EB3"/>
    <w:rPr>
      <w:sz w:val="18"/>
      <w:szCs w:val="18"/>
    </w:rPr>
  </w:style>
  <w:style w:type="paragraph" w:styleId="a5">
    <w:name w:val="footer"/>
    <w:basedOn w:val="a"/>
    <w:link w:val="a6"/>
    <w:uiPriority w:val="99"/>
    <w:unhideWhenUsed/>
    <w:rsid w:val="00595EB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95EB3"/>
    <w:rPr>
      <w:sz w:val="18"/>
      <w:szCs w:val="18"/>
    </w:rPr>
  </w:style>
  <w:style w:type="paragraph" w:customStyle="1" w:styleId="a7">
    <w:name w:val="左一"/>
    <w:basedOn w:val="a8"/>
    <w:qFormat/>
    <w:rsid w:val="00595EB3"/>
    <w:pPr>
      <w:jc w:val="left"/>
    </w:pPr>
    <w:rPr>
      <w:b w:val="0"/>
    </w:rPr>
  </w:style>
  <w:style w:type="paragraph" w:customStyle="1" w:styleId="a8">
    <w:name w:val="表样式排头"/>
    <w:basedOn w:val="a"/>
    <w:qFormat/>
    <w:rsid w:val="00595EB3"/>
    <w:pPr>
      <w:jc w:val="center"/>
    </w:pPr>
    <w:rPr>
      <w:rFonts w:cs="Arial"/>
      <w:b/>
      <w:color w:val="0C0C0C"/>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null</dc:creator>
  <cp:keywords/>
  <dc:description/>
  <cp:lastModifiedBy>null</cp:lastModifiedBy>
  <cp:revision>2</cp:revision>
  <dcterms:created xsi:type="dcterms:W3CDTF">2021-10-21T10:10:00Z</dcterms:created>
  <dcterms:modified xsi:type="dcterms:W3CDTF">2021-10-21T10:10:00Z</dcterms:modified>
</cp:coreProperties>
</file>