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Calibri" w:eastAsia="仿宋_GB2312" w:cs="Times New Roman"/>
          <w:b w:val="0"/>
          <w:bCs w:val="0"/>
          <w:color w:val="000000" w:themeColor="text1"/>
          <w:kern w:val="2"/>
          <w:sz w:val="32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b w:val="0"/>
          <w:bCs w:val="0"/>
          <w:color w:val="000000" w:themeColor="text1"/>
          <w:kern w:val="2"/>
          <w:sz w:val="32"/>
          <w:szCs w:val="24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福田区“首善之区综合评价指标体系”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课题研究指引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b w:val="0"/>
          <w:bCs w:val="0"/>
          <w:color w:val="000000" w:themeColor="text1"/>
          <w:sz w:val="32"/>
          <w:u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b w:val="0"/>
          <w:bCs w:val="0"/>
          <w:color w:val="000000" w:themeColor="text1"/>
          <w:sz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 w:val="0"/>
          <w:bCs w:val="0"/>
          <w:color w:val="000000" w:themeColor="text1"/>
          <w:sz w:val="32"/>
          <w:u w:val="none"/>
          <w:lang w:eastAsia="zh-CN"/>
          <w14:textFill>
            <w14:solidFill>
              <w14:schemeClr w14:val="tx1"/>
            </w14:solidFill>
          </w14:textFill>
        </w:rPr>
        <w:t>福田区是深圳市的中心城区，市委市政府机关驻地，全市的行政、金融、文化、商贸和国际交往中心。近年来，福田区围绕“首善之区、幸福福田”建设目标，真抓实干，奋</w:t>
      </w:r>
      <w:bookmarkStart w:id="0" w:name="_GoBack"/>
      <w:bookmarkEnd w:id="0"/>
      <w:r>
        <w:rPr>
          <w:rFonts w:hint="eastAsia" w:ascii="仿宋_GB2312" w:eastAsia="仿宋_GB2312"/>
          <w:b w:val="0"/>
          <w:bCs w:val="0"/>
          <w:color w:val="000000" w:themeColor="text1"/>
          <w:sz w:val="32"/>
          <w:u w:val="none"/>
          <w:lang w:eastAsia="zh-CN"/>
          <w14:textFill>
            <w14:solidFill>
              <w14:schemeClr w14:val="tx1"/>
            </w14:solidFill>
          </w14:textFill>
        </w:rPr>
        <w:t>力拼搏，取得了优异的成绩。在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深圳迎来建设大湾区和先行示范区“双区驱动”新的重大历史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时期，为推动福田加快建设“社会主义现代化典范城区”</w:t>
      </w:r>
      <w:r>
        <w:rPr>
          <w:rFonts w:hint="eastAsia" w:ascii="仿宋_GB2312" w:eastAsia="仿宋_GB2312"/>
          <w:b w:val="0"/>
          <w:bCs w:val="0"/>
          <w:color w:val="000000" w:themeColor="text1"/>
          <w:sz w:val="32"/>
          <w:u w:val="none"/>
          <w:lang w:eastAsia="zh-CN"/>
          <w14:textFill>
            <w14:solidFill>
              <w14:schemeClr w14:val="tx1"/>
            </w14:solidFill>
          </w14:textFill>
        </w:rPr>
        <w:t>，全方位提升市民群众的获得感、幸福感、安全感，本课题拟开展福田区</w:t>
      </w:r>
      <w:r>
        <w:rPr>
          <w:rFonts w:hint="eastAsia" w:ascii="仿宋_GB2312" w:eastAsia="仿宋_GB2312"/>
          <w:b w:val="0"/>
          <w:bCs w:val="0"/>
          <w:color w:val="000000" w:themeColor="text1"/>
          <w:sz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“首善之区综合评价指标体系”建设研究。课题拟通过研究提出一套科学</w:t>
      </w:r>
      <w:r>
        <w:rPr>
          <w:rFonts w:hint="eastAsia" w:ascii="仿宋_GB2312" w:eastAsia="仿宋_GB2312"/>
          <w:b w:val="0"/>
          <w:bCs w:val="0"/>
          <w:color w:val="000000" w:themeColor="text1"/>
          <w:sz w:val="32"/>
          <w:u w:val="none"/>
          <w:lang w:eastAsia="zh-CN"/>
          <w14:textFill>
            <w14:solidFill>
              <w14:schemeClr w14:val="tx1"/>
            </w14:solidFill>
          </w14:textFill>
        </w:rPr>
        <w:t>系统完整的</w:t>
      </w:r>
      <w:r>
        <w:rPr>
          <w:rFonts w:hint="eastAsia" w:ascii="仿宋_GB2312" w:eastAsia="仿宋_GB2312"/>
          <w:b w:val="0"/>
          <w:bCs w:val="0"/>
          <w:color w:val="000000" w:themeColor="text1"/>
          <w:sz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首善之区评价体系，</w:t>
      </w:r>
      <w:r>
        <w:rPr>
          <w:rFonts w:hint="eastAsia" w:ascii="仿宋_GB2312" w:eastAsia="仿宋_GB2312"/>
          <w:b w:val="0"/>
          <w:bCs w:val="0"/>
          <w:color w:val="000000" w:themeColor="text1"/>
          <w:sz w:val="32"/>
          <w:u w:val="none"/>
          <w:lang w:eastAsia="zh-CN"/>
          <w14:textFill>
            <w14:solidFill>
              <w14:schemeClr w14:val="tx1"/>
            </w14:solidFill>
          </w14:textFill>
        </w:rPr>
        <w:t>涵盖经济发展、社会民生、城区治理、文明法治、环境可持续发展、对外交往等方方面面。尤其是要突出民生幸福指标体系，</w:t>
      </w:r>
      <w:r>
        <w:rPr>
          <w:rFonts w:hint="eastAsia" w:ascii="仿宋_GB2312" w:eastAsia="仿宋_GB2312"/>
          <w:b w:val="0"/>
          <w:bCs w:val="0"/>
          <w:color w:val="000000" w:themeColor="text1"/>
          <w:sz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围绕幼有善育、学有优教、劳有厚得、病有良医、老有颐养、住有宜居、弱有众扶的要求，科学设置民生指标，以切实解决群众</w:t>
      </w:r>
      <w:r>
        <w:rPr>
          <w:rFonts w:hint="eastAsia" w:ascii="仿宋_GB2312" w:eastAsia="仿宋_GB2312"/>
          <w:b w:val="0"/>
          <w:bCs w:val="0"/>
          <w:color w:val="000000" w:themeColor="text1"/>
          <w:sz w:val="32"/>
          <w:u w:val="none"/>
          <w:lang w:eastAsia="zh-CN"/>
          <w14:textFill>
            <w14:solidFill>
              <w14:schemeClr w14:val="tx1"/>
            </w14:solidFill>
          </w14:textFill>
        </w:rPr>
        <w:t>面临的揪心事、烦心事。课题拟</w:t>
      </w:r>
      <w:r>
        <w:rPr>
          <w:rFonts w:hint="eastAsia" w:ascii="仿宋_GB2312" w:eastAsia="仿宋_GB2312"/>
          <w:b w:val="0"/>
          <w:bCs w:val="0"/>
          <w:color w:val="000000" w:themeColor="text1"/>
          <w:sz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科学设置、综合评价、实地运用和跟踪研判指标体系，</w:t>
      </w:r>
      <w:r>
        <w:rPr>
          <w:rFonts w:hint="eastAsia" w:ascii="仿宋_GB2312" w:eastAsia="仿宋_GB2312"/>
          <w:b w:val="0"/>
          <w:bCs w:val="0"/>
          <w:color w:val="000000" w:themeColor="text1"/>
          <w:sz w:val="32"/>
          <w:u w:val="none"/>
          <w:lang w:eastAsia="zh-CN"/>
          <w14:textFill>
            <w14:solidFill>
              <w14:schemeClr w14:val="tx1"/>
            </w14:solidFill>
          </w14:textFill>
        </w:rPr>
        <w:t>对标国内外先进中心城区综合发展水平，并提出福田未来发展指标目标，努力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为深圳建设中国特色社会主义先行示范区贡献“福田力量”。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textAlignment w:val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美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224509"/>
    <w:rsid w:val="0F224509"/>
    <w:rsid w:val="44CA16D3"/>
    <w:rsid w:val="684D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/>
      <w:snapToGrid w:val="0"/>
      <w:spacing w:before="340" w:after="330" w:line="578" w:lineRule="atLeast"/>
      <w:outlineLvl w:val="0"/>
    </w:pPr>
    <w:rPr>
      <w:rFonts w:hint="eastAsia" w:ascii="仿宋_GB2312" w:hAnsi="Calibri" w:eastAsia="仿宋_GB2312" w:cs="Times New Roman"/>
      <w:b/>
      <w:spacing w:val="-4"/>
      <w:kern w:val="44"/>
      <w:sz w:val="44"/>
      <w:szCs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2020-08-07T09:20:00Z</dcterms:created>
  <dc:creator>贾若康</dc:creator>
  <cp:lastModifiedBy>贾若康</cp:lastModifiedBy>
  <dcterms:modified xsi:type="dcterms:W3CDTF">2020-08-07T09:20:44Z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