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="仿宋_GB2312" w:eastAsia="仿宋_GB2312"/>
          <w:sz w:val="32"/>
          <w:szCs w:val="32"/>
        </w:rPr>
      </w:pPr>
      <w:bookmarkStart w:id="0" w:name="_GoBack"/>
      <w:bookmarkEnd w:id="0"/>
    </w:p>
    <w:p>
      <w:pPr>
        <w:ind w:firstLine="643" w:firstLineChars="200"/>
        <w:jc w:val="center"/>
        <w:rPr>
          <w:rFonts w:hint="eastAsia" w:ascii="仿宋_GB2312" w:eastAsia="仿宋_GB2312"/>
          <w:b/>
          <w:sz w:val="32"/>
          <w:szCs w:val="32"/>
        </w:rPr>
      </w:pPr>
    </w:p>
    <w:p>
      <w:pPr>
        <w:ind w:firstLine="643" w:firstLineChars="200"/>
        <w:jc w:val="center"/>
        <w:rPr>
          <w:rFonts w:hint="eastAsia" w:ascii="仿宋_GB2312" w:eastAsia="仿宋_GB2312"/>
          <w:b/>
          <w:sz w:val="32"/>
          <w:szCs w:val="32"/>
        </w:rPr>
      </w:pPr>
    </w:p>
    <w:p>
      <w:pPr>
        <w:ind w:firstLine="643" w:firstLineChars="200"/>
        <w:jc w:val="center"/>
        <w:rPr>
          <w:rFonts w:hint="eastAsia" w:ascii="仿宋_GB2312" w:eastAsia="仿宋_GB2312"/>
          <w:b/>
          <w:sz w:val="32"/>
          <w:szCs w:val="32"/>
        </w:rPr>
      </w:pPr>
    </w:p>
    <w:p>
      <w:pPr>
        <w:ind w:firstLine="643" w:firstLineChars="200"/>
        <w:jc w:val="center"/>
        <w:rPr>
          <w:rFonts w:hint="eastAsia" w:ascii="仿宋_GB2312" w:eastAsia="仿宋_GB2312"/>
          <w:b/>
          <w:sz w:val="32"/>
          <w:szCs w:val="32"/>
        </w:rPr>
      </w:pPr>
    </w:p>
    <w:p>
      <w:pPr>
        <w:ind w:firstLine="0" w:firstLineChars="0"/>
        <w:rPr>
          <w:rFonts w:hint="eastAsia" w:ascii="楷体_GB2312" w:hAnsi="宋体" w:eastAsia="楷体_GB2312"/>
          <w:b/>
          <w:sz w:val="32"/>
          <w:szCs w:val="32"/>
        </w:rPr>
      </w:pPr>
      <w:r>
        <w:rPr>
          <w:rFonts w:hint="eastAsia" w:ascii="楷体_GB2312" w:hAnsi="宋体" w:eastAsia="楷体_GB2312"/>
          <w:b/>
          <w:sz w:val="32"/>
          <w:szCs w:val="32"/>
          <w:lang w:val="en-US" w:eastAsia="zh-CN"/>
        </w:rPr>
        <w:t xml:space="preserve">               </w:t>
      </w:r>
      <w:r>
        <w:rPr>
          <w:rFonts w:hint="eastAsia" w:ascii="楷体_GB2312" w:hAnsi="宋体" w:eastAsia="楷体_GB2312"/>
          <w:b/>
          <w:sz w:val="32"/>
          <w:szCs w:val="32"/>
        </w:rPr>
        <w:t>深福审基结</w:t>
      </w:r>
      <w:r>
        <w:rPr>
          <w:rFonts w:hint="eastAsia" w:ascii="楷体_GB2312" w:hAnsi="宋体" w:eastAsia="楷体_GB2312"/>
          <w:b/>
          <w:sz w:val="32"/>
          <w:szCs w:val="32"/>
          <w:lang w:eastAsia="zh-CN"/>
        </w:rPr>
        <w:t>〔</w:t>
      </w:r>
      <w:r>
        <w:rPr>
          <w:rFonts w:hint="eastAsia" w:ascii="楷体_GB2312" w:hAnsi="宋体" w:eastAsia="楷体_GB2312"/>
          <w:b/>
          <w:sz w:val="32"/>
          <w:szCs w:val="32"/>
        </w:rPr>
        <w:t>201</w:t>
      </w:r>
      <w:r>
        <w:rPr>
          <w:rFonts w:hint="eastAsia" w:ascii="楷体_GB2312" w:hAnsi="宋体" w:eastAsia="楷体_GB2312"/>
          <w:b/>
          <w:sz w:val="32"/>
          <w:szCs w:val="32"/>
          <w:lang w:val="en-US" w:eastAsia="zh-CN"/>
        </w:rPr>
        <w:t>7</w:t>
      </w:r>
      <w:r>
        <w:rPr>
          <w:rFonts w:hint="eastAsia" w:ascii="楷体_GB2312" w:hAnsi="宋体" w:eastAsia="楷体_GB2312"/>
          <w:b/>
          <w:sz w:val="32"/>
          <w:szCs w:val="32"/>
          <w:lang w:eastAsia="zh-CN"/>
        </w:rPr>
        <w:t>〕</w:t>
      </w:r>
      <w:r>
        <w:rPr>
          <w:rFonts w:hint="eastAsia" w:ascii="楷体_GB2312" w:hAnsi="宋体" w:eastAsia="楷体_GB2312"/>
          <w:b/>
          <w:sz w:val="32"/>
          <w:szCs w:val="32"/>
          <w:lang w:val="en-US" w:eastAsia="zh-CN"/>
        </w:rPr>
        <w:t>258</w:t>
      </w:r>
      <w:r>
        <w:rPr>
          <w:rFonts w:hint="eastAsia" w:ascii="楷体_GB2312" w:hAnsi="宋体" w:eastAsia="楷体_GB2312"/>
          <w:b/>
          <w:sz w:val="32"/>
          <w:szCs w:val="32"/>
        </w:rPr>
        <w:t>号</w:t>
      </w:r>
    </w:p>
    <w:p>
      <w:pPr>
        <w:ind w:firstLine="643" w:firstLineChars="200"/>
        <w:jc w:val="center"/>
        <w:rPr>
          <w:rFonts w:hint="eastAsia" w:ascii="仿宋_GB2312" w:eastAsia="仿宋_GB2312"/>
          <w:b/>
          <w:sz w:val="32"/>
          <w:szCs w:val="32"/>
        </w:rPr>
      </w:pPr>
    </w:p>
    <w:p>
      <w:pPr>
        <w:ind w:firstLine="643" w:firstLineChars="200"/>
        <w:jc w:val="center"/>
        <w:rPr>
          <w:rFonts w:hint="eastAsia" w:ascii="仿宋_GB2312" w:eastAsia="仿宋_GB2312"/>
          <w:b/>
          <w:sz w:val="32"/>
          <w:szCs w:val="32"/>
        </w:rPr>
      </w:pPr>
    </w:p>
    <w:p>
      <w:pPr>
        <w:ind w:firstLine="643" w:firstLineChars="200"/>
        <w:jc w:val="center"/>
        <w:rPr>
          <w:rFonts w:hint="eastAsia" w:ascii="仿宋_GB2312" w:eastAsia="仿宋_GB2312"/>
          <w:b/>
          <w:sz w:val="32"/>
          <w:szCs w:val="32"/>
        </w:rPr>
      </w:pPr>
    </w:p>
    <w:p>
      <w:pPr>
        <w:ind w:firstLine="643" w:firstLineChars="200"/>
        <w:jc w:val="center"/>
        <w:rPr>
          <w:rFonts w:hint="eastAsia" w:ascii="仿宋_GB2312" w:eastAsia="仿宋_GB2312"/>
          <w:b/>
          <w:sz w:val="32"/>
          <w:szCs w:val="32"/>
        </w:rPr>
      </w:pPr>
    </w:p>
    <w:p>
      <w:pPr>
        <w:ind w:firstLine="643" w:firstLineChars="200"/>
        <w:jc w:val="center"/>
        <w:rPr>
          <w:rFonts w:hint="eastAsia" w:ascii="仿宋_GB2312" w:eastAsia="仿宋_GB2312"/>
          <w:b/>
          <w:sz w:val="32"/>
          <w:szCs w:val="32"/>
        </w:rPr>
      </w:pPr>
    </w:p>
    <w:p>
      <w:pPr>
        <w:ind w:firstLine="643" w:firstLineChars="200"/>
        <w:jc w:val="center"/>
        <w:rPr>
          <w:rFonts w:hint="eastAsia" w:ascii="仿宋_GB2312" w:eastAsia="仿宋_GB2312"/>
          <w:b/>
          <w:sz w:val="32"/>
          <w:szCs w:val="32"/>
        </w:rPr>
      </w:pPr>
    </w:p>
    <w:p>
      <w:pPr>
        <w:ind w:firstLine="643" w:firstLineChars="200"/>
        <w:jc w:val="center"/>
        <w:rPr>
          <w:rFonts w:hint="eastAsia" w:ascii="仿宋_GB2312" w:eastAsia="仿宋_GB2312"/>
          <w:b/>
          <w:sz w:val="32"/>
          <w:szCs w:val="32"/>
        </w:rPr>
      </w:pPr>
    </w:p>
    <w:p>
      <w:pPr>
        <w:ind w:firstLine="0" w:firstLineChars="0"/>
        <w:jc w:val="both"/>
        <w:rPr>
          <w:rFonts w:hint="eastAsia" w:ascii="仿宋_GB2312" w:eastAsia="仿宋_GB2312"/>
          <w:b/>
          <w:sz w:val="32"/>
          <w:szCs w:val="32"/>
        </w:rPr>
      </w:pPr>
    </w:p>
    <w:p>
      <w:pPr>
        <w:ind w:firstLine="643" w:firstLineChars="200"/>
        <w:jc w:val="center"/>
        <w:rPr>
          <w:rFonts w:hint="eastAsia" w:ascii="仿宋_GB2312" w:eastAsia="仿宋_GB2312"/>
          <w:b/>
          <w:sz w:val="32"/>
          <w:szCs w:val="32"/>
        </w:rPr>
      </w:pPr>
    </w:p>
    <w:p>
      <w:pPr>
        <w:rPr>
          <w:rFonts w:hint="eastAsia" w:ascii="仿宋_GB2312" w:eastAsia="仿宋_GB2312"/>
          <w:b/>
          <w:sz w:val="32"/>
          <w:szCs w:val="32"/>
        </w:rPr>
      </w:pPr>
    </w:p>
    <w:p>
      <w:pPr>
        <w:ind w:firstLine="360" w:firstLineChars="112"/>
        <w:rPr>
          <w:rFonts w:hint="eastAsia" w:ascii="仿宋_GB2312" w:eastAsia="仿宋_GB2312"/>
          <w:b/>
          <w:sz w:val="32"/>
          <w:szCs w:val="32"/>
        </w:rPr>
      </w:pPr>
    </w:p>
    <w:p>
      <w:pPr>
        <w:tabs>
          <w:tab w:val="left" w:pos="3240"/>
        </w:tabs>
        <w:spacing w:line="700" w:lineRule="exact"/>
        <w:ind w:firstLine="0" w:firstLineChars="0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被审计单位</w:t>
      </w:r>
      <w:r>
        <w:rPr>
          <w:rFonts w:hint="eastAsia" w:ascii="楷体_GB2312" w:eastAsia="楷体_GB2312"/>
          <w:b/>
          <w:sz w:val="32"/>
          <w:szCs w:val="32"/>
        </w:rPr>
        <w:t>：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深圳市福田区建筑工务局</w:t>
      </w:r>
    </w:p>
    <w:p>
      <w:pPr>
        <w:tabs>
          <w:tab w:val="left" w:pos="2160"/>
        </w:tabs>
        <w:spacing w:beforeLines="0" w:afterLines="0" w:line="560" w:lineRule="exact"/>
        <w:ind w:left="0" w:leftChars="0" w:firstLine="0" w:firstLineChars="0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审计项目</w:t>
      </w:r>
      <w:r>
        <w:rPr>
          <w:rFonts w:hint="eastAsia" w:ascii="宋体" w:hAnsi="宋体"/>
          <w:bCs/>
          <w:sz w:val="32"/>
          <w:szCs w:val="32"/>
        </w:rPr>
        <w:t>：</w:t>
      </w:r>
      <w:r>
        <w:rPr>
          <w:rFonts w:hint="eastAsia" w:ascii="楷体" w:hAnsi="楷体" w:eastAsia="楷体" w:cs="楷体"/>
          <w:b/>
          <w:bCs/>
          <w:sz w:val="32"/>
          <w:szCs w:val="32"/>
          <w:lang w:val="zh-CN"/>
        </w:rPr>
        <w:t>红岭中学国际交流中心综合楼建设工程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-宿舍楼</w:t>
      </w:r>
    </w:p>
    <w:p>
      <w:pPr>
        <w:tabs>
          <w:tab w:val="left" w:pos="2160"/>
        </w:tabs>
        <w:spacing w:beforeLines="0" w:afterLines="0" w:line="560" w:lineRule="exact"/>
        <w:ind w:left="0" w:leftChars="0" w:firstLine="0" w:firstLineChars="0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 xml:space="preserve">          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太阳能热水系统采购与安装结算</w:t>
      </w:r>
    </w:p>
    <w:p>
      <w:pPr>
        <w:spacing w:beforeLines="0" w:afterLines="0" w:line="560" w:lineRule="exact"/>
        <w:ind w:firstLine="0" w:firstLineChars="0"/>
        <w:rPr>
          <w:rFonts w:eastAsia="黑体"/>
          <w:sz w:val="32"/>
        </w:rPr>
        <w:sectPr>
          <w:headerReference r:id="rId4" w:type="first"/>
          <w:footerReference r:id="rId7" w:type="first"/>
          <w:headerReference r:id="rId3" w:type="default"/>
          <w:footerReference r:id="rId5" w:type="default"/>
          <w:footerReference r:id="rId6" w:type="even"/>
          <w:pgSz w:w="11906" w:h="16838"/>
          <w:pgMar w:top="2098" w:right="1474" w:bottom="2154" w:left="1587" w:header="851" w:footer="992" w:gutter="0"/>
          <w:paperSrc/>
          <w:pgNumType w:fmt="numberInDash" w:start="1"/>
          <w:cols w:space="720" w:num="1"/>
          <w:titlePg/>
          <w:rtlGutter w:val="0"/>
          <w:docGrid w:type="lines" w:linePitch="314" w:charSpace="0"/>
        </w:sectPr>
      </w:pPr>
    </w:p>
    <w:p>
      <w:pPr>
        <w:spacing w:beforeLines="0" w:afterLines="0" w:line="560" w:lineRule="exact"/>
        <w:ind w:firstLine="0" w:firstLineChars="0"/>
        <w:rPr>
          <w:rFonts w:hint="eastAsia" w:ascii="仿宋_GB2312" w:hAnsi="仿宋_GB2312" w:eastAsia="仿宋_GB2312"/>
          <w:b w:val="0"/>
          <w:bCs w:val="0"/>
          <w:sz w:val="32"/>
          <w:szCs w:val="28"/>
        </w:rPr>
      </w:pPr>
      <w:r>
        <w:rPr>
          <w:rFonts w:hint="eastAsia" w:eastAsia="黑体"/>
          <w:sz w:val="32"/>
          <w:lang w:val="en-US" w:eastAsia="zh-CN"/>
        </w:rPr>
        <w:t xml:space="preserve">   </w:t>
      </w:r>
      <w:r>
        <w:rPr>
          <w:rFonts w:hint="eastAsia" w:eastAsia="黑体"/>
          <w:b w:val="0"/>
          <w:bCs w:val="0"/>
          <w:sz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b w:val="0"/>
          <w:bCs w:val="0"/>
          <w:sz w:val="32"/>
          <w:szCs w:val="28"/>
        </w:rPr>
        <w:t>根据《深圳经济特区审计监督条例》和《深圳经济特区政府投资项目审计监督条例》的规定，按照年度审计项目计划，我局成立审计组于2017年9月29日至2017年10月9日对</w:t>
      </w:r>
      <w:r>
        <w:rPr>
          <w:rFonts w:hint="eastAsia" w:ascii="仿宋_GB2312" w:hAnsi="仿宋_GB2312" w:eastAsia="仿宋_GB2312"/>
          <w:b w:val="0"/>
          <w:bCs w:val="0"/>
          <w:sz w:val="32"/>
          <w:szCs w:val="32"/>
          <w:lang w:val="zh-CN"/>
        </w:rPr>
        <w:t>红岭中学国际交流中心综合楼建设工程</w:t>
      </w:r>
      <w:r>
        <w:rPr>
          <w:rFonts w:hint="eastAsia" w:ascii="仿宋_GB2312" w:hAnsi="仿宋_GB2312" w:eastAsia="仿宋_GB2312"/>
          <w:b w:val="0"/>
          <w:bCs w:val="0"/>
          <w:sz w:val="32"/>
          <w:szCs w:val="32"/>
        </w:rPr>
        <w:t>-宿舍楼太阳能热水系统采购与安装</w:t>
      </w:r>
      <w:r>
        <w:rPr>
          <w:rFonts w:hint="eastAsia" w:ascii="仿宋_GB2312" w:hAnsi="仿宋_GB2312" w:eastAsia="仿宋_GB2312"/>
          <w:b w:val="0"/>
          <w:bCs w:val="0"/>
          <w:sz w:val="32"/>
          <w:szCs w:val="28"/>
        </w:rPr>
        <w:t>结算进行了审计。审计工作得到了</w:t>
      </w:r>
      <w:r>
        <w:rPr>
          <w:rFonts w:hint="eastAsia" w:ascii="仿宋_GB2312" w:hAnsi="仿宋_GB2312" w:eastAsia="仿宋_GB2312"/>
          <w:b w:val="0"/>
          <w:bCs w:val="0"/>
          <w:sz w:val="32"/>
          <w:szCs w:val="32"/>
        </w:rPr>
        <w:t>深圳市福田建筑工务局</w:t>
      </w:r>
      <w:r>
        <w:rPr>
          <w:rFonts w:hint="eastAsia" w:ascii="仿宋_GB2312" w:hAnsi="仿宋_GB2312" w:eastAsia="仿宋_GB2312"/>
          <w:b w:val="0"/>
          <w:bCs w:val="0"/>
          <w:sz w:val="32"/>
          <w:szCs w:val="28"/>
        </w:rPr>
        <w:t>的支持与配合，审计工作实施进展比较顺利。审计过程中查阅了该单位提供的招投标文件、合同书、竣工验收报告等工程竣工资料。根据有关审计准则，</w:t>
      </w:r>
      <w:r>
        <w:rPr>
          <w:rFonts w:hint="eastAsia" w:ascii="仿宋_GB2312" w:hAnsi="仿宋_GB2312" w:eastAsia="仿宋_GB2312"/>
          <w:b w:val="0"/>
          <w:bCs w:val="0"/>
          <w:sz w:val="32"/>
          <w:szCs w:val="32"/>
        </w:rPr>
        <w:t>深圳市福田建筑工务局</w:t>
      </w:r>
      <w:r>
        <w:rPr>
          <w:rFonts w:hint="eastAsia" w:ascii="仿宋_GB2312" w:hAnsi="仿宋_GB2312" w:eastAsia="仿宋_GB2312"/>
          <w:b w:val="0"/>
          <w:bCs w:val="0"/>
          <w:sz w:val="32"/>
          <w:szCs w:val="28"/>
        </w:rPr>
        <w:t>对其提供的与审计有关的所有材料的真实性、完整性负责，无故意隐瞒或遗漏。审计机关的责任是对其进行审计并出具审计报告。</w:t>
      </w:r>
    </w:p>
    <w:p>
      <w:pPr>
        <w:spacing w:beforeLines="0" w:afterLines="0" w:line="560" w:lineRule="exact"/>
        <w:ind w:firstLine="640" w:firstLineChars="200"/>
        <w:rPr>
          <w:rFonts w:hint="eastAsia" w:ascii="黑体" w:hAnsi="仿宋_GB2312" w:eastAsia="黑体" w:cs="Arial"/>
          <w:b w:val="0"/>
          <w:bCs w:val="0"/>
          <w:sz w:val="32"/>
          <w:szCs w:val="28"/>
        </w:rPr>
      </w:pPr>
      <w:r>
        <w:rPr>
          <w:rFonts w:hint="eastAsia" w:ascii="黑体" w:hAnsi="仿宋_GB2312" w:eastAsia="黑体" w:cs="Arial"/>
          <w:b w:val="0"/>
          <w:bCs w:val="0"/>
          <w:sz w:val="32"/>
          <w:szCs w:val="28"/>
        </w:rPr>
        <w:t>一、项目基本情况</w:t>
      </w:r>
    </w:p>
    <w:p>
      <w:pPr>
        <w:spacing w:beforeLines="0" w:afterLines="0" w:line="560" w:lineRule="exact"/>
        <w:ind w:firstLine="640" w:firstLineChars="200"/>
        <w:rPr>
          <w:rFonts w:hint="eastAsia" w:ascii="仿宋_GB2312" w:hAnsi="宋体" w:eastAsia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/>
          <w:b w:val="0"/>
          <w:bCs w:val="0"/>
          <w:sz w:val="32"/>
          <w:szCs w:val="32"/>
          <w:lang w:val="zh-CN"/>
        </w:rPr>
        <w:t>红岭中学国际交流中心综合楼建设工程</w:t>
      </w:r>
      <w:r>
        <w:rPr>
          <w:rFonts w:hint="eastAsia" w:ascii="仿宋_GB2312" w:hAnsi="仿宋_GB2312" w:eastAsia="仿宋_GB2312"/>
          <w:b w:val="0"/>
          <w:bCs w:val="0"/>
          <w:sz w:val="32"/>
          <w:szCs w:val="32"/>
        </w:rPr>
        <w:t>-宿舍楼太阳能热水系统采购与安装结算</w:t>
      </w:r>
      <w:r>
        <w:rPr>
          <w:rFonts w:hint="eastAsia" w:ascii="仿宋_GB2312" w:hAnsi="仿宋_GB2312" w:eastAsia="仿宋_GB2312"/>
          <w:b w:val="0"/>
          <w:bCs w:val="0"/>
          <w:sz w:val="32"/>
          <w:szCs w:val="28"/>
        </w:rPr>
        <w:t>依据</w:t>
      </w:r>
      <w:r>
        <w:rPr>
          <w:rFonts w:hint="eastAsia" w:ascii="仿宋_GB2312" w:hAnsi="宋体" w:eastAsia="仿宋_GB2312" w:cs="Arial"/>
          <w:b w:val="0"/>
          <w:bCs w:val="0"/>
          <w:sz w:val="32"/>
          <w:szCs w:val="32"/>
        </w:rPr>
        <w:t>《关于下达福田区海滨广场社区公园改造工程等福田区2014年政府投资项目第十七批实施计划的通知》（深福发改〔2014〕446号文））</w:t>
      </w:r>
      <w:r>
        <w:rPr>
          <w:rFonts w:hint="eastAsia" w:ascii="仿宋_GB2312" w:hAnsi="仿宋_GB2312" w:eastAsia="仿宋_GB2312"/>
          <w:b w:val="0"/>
          <w:bCs w:val="0"/>
          <w:sz w:val="32"/>
          <w:szCs w:val="28"/>
        </w:rPr>
        <w:t>建设，项目总投资11363万元，</w:t>
      </w:r>
      <w:r>
        <w:rPr>
          <w:rFonts w:hint="eastAsia" w:ascii="仿宋_GB2312" w:hAnsi="仿宋_GB2312" w:eastAsia="仿宋_GB2312"/>
          <w:b w:val="0"/>
          <w:bCs w:val="0"/>
          <w:sz w:val="32"/>
          <w:szCs w:val="32"/>
          <w:lang w:val="zh-CN"/>
        </w:rPr>
        <w:t>本工程</w:t>
      </w:r>
      <w:r>
        <w:rPr>
          <w:rFonts w:hint="eastAsia" w:ascii="仿宋_GB2312" w:hAnsi="仿宋_GB2312" w:eastAsia="仿宋_GB2312"/>
          <w:b w:val="0"/>
          <w:bCs w:val="0"/>
          <w:sz w:val="32"/>
          <w:szCs w:val="32"/>
        </w:rPr>
        <w:t>采购与安装招标控制价为117.85万元，</w:t>
      </w:r>
      <w:r>
        <w:rPr>
          <w:rFonts w:hint="eastAsia" w:ascii="仿宋_GB2312" w:hAnsi="宋体" w:eastAsia="仿宋_GB2312"/>
          <w:b w:val="0"/>
          <w:bCs w:val="0"/>
          <w:sz w:val="32"/>
          <w:szCs w:val="32"/>
        </w:rPr>
        <w:t>项目建设单位为</w:t>
      </w:r>
      <w:r>
        <w:rPr>
          <w:rFonts w:hint="eastAsia" w:ascii="仿宋_GB2312" w:hAnsi="仿宋_GB2312" w:eastAsia="仿宋_GB2312"/>
          <w:b w:val="0"/>
          <w:bCs w:val="0"/>
          <w:sz w:val="32"/>
          <w:szCs w:val="32"/>
        </w:rPr>
        <w:t>深圳市福田区建筑工务局</w:t>
      </w:r>
      <w:r>
        <w:rPr>
          <w:rFonts w:hint="eastAsia" w:ascii="仿宋_GB2312" w:hAnsi="宋体" w:eastAsia="仿宋_GB2312"/>
          <w:b w:val="0"/>
          <w:bCs w:val="0"/>
          <w:sz w:val="32"/>
          <w:szCs w:val="32"/>
        </w:rPr>
        <w:t>，项目建设内容主要包括太阳能集热器、空气源热泵、循环泵、水箱、不锈钢管安装工程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。</w:t>
      </w:r>
      <w:r>
        <w:rPr>
          <w:rFonts w:hint="eastAsia" w:ascii="仿宋_GB2312" w:hAnsi="宋体" w:eastAsia="仿宋_GB2312" w:cs="Arial"/>
          <w:b w:val="0"/>
          <w:bCs w:val="0"/>
          <w:sz w:val="32"/>
          <w:szCs w:val="32"/>
        </w:rPr>
        <w:t>2016年3月1日，深圳市福田区政府采购中心通过公开招标的方式，确定广东五星太阳能股份有限公司为中标单位，中标价895,399.00元，合同价即为中标价。2016年7月5日</w:t>
      </w:r>
      <w:r>
        <w:rPr>
          <w:rFonts w:hint="eastAsia" w:ascii="仿宋_GB2312" w:hAnsi="仿宋_GB2312" w:eastAsia="仿宋_GB2312"/>
          <w:b w:val="0"/>
          <w:bCs w:val="0"/>
          <w:sz w:val="32"/>
          <w:szCs w:val="28"/>
        </w:rPr>
        <w:t>，该项目通过竣工验收，验收为合格。</w:t>
      </w:r>
    </w:p>
    <w:p>
      <w:pPr>
        <w:spacing w:beforeLines="0" w:afterLines="0" w:line="560" w:lineRule="exact"/>
        <w:ind w:firstLine="640" w:firstLineChars="200"/>
        <w:rPr>
          <w:rFonts w:hint="eastAsia" w:ascii="黑体" w:hAnsi="仿宋_GB2312" w:eastAsia="黑体" w:cs="Arial"/>
          <w:b w:val="0"/>
          <w:bCs w:val="0"/>
          <w:sz w:val="32"/>
          <w:szCs w:val="28"/>
        </w:rPr>
      </w:pPr>
      <w:r>
        <w:rPr>
          <w:rFonts w:hint="eastAsia" w:ascii="仿宋_GB2312" w:hAnsi="宋体" w:eastAsia="仿宋_GB2312"/>
          <w:b w:val="0"/>
          <w:bCs w:val="0"/>
          <w:sz w:val="32"/>
          <w:szCs w:val="32"/>
        </w:rPr>
        <w:t xml:space="preserve"> </w:t>
      </w:r>
      <w:r>
        <w:rPr>
          <w:rFonts w:hint="eastAsia" w:ascii="黑体" w:hAnsi="仿宋_GB2312" w:eastAsia="黑体" w:cs="Arial"/>
          <w:b w:val="0"/>
          <w:bCs w:val="0"/>
          <w:sz w:val="32"/>
          <w:szCs w:val="28"/>
        </w:rPr>
        <w:t>二、审计结果及审计说明</w:t>
      </w:r>
    </w:p>
    <w:p>
      <w:pPr>
        <w:spacing w:beforeLines="0" w:afterLines="0" w:line="560" w:lineRule="exact"/>
        <w:ind w:firstLine="640" w:firstLineChars="200"/>
        <w:rPr>
          <w:rFonts w:hint="eastAsia" w:ascii="楷体_GB2312" w:hAnsi="仿宋_GB2312" w:eastAsia="楷体_GB2312"/>
          <w:b w:val="0"/>
          <w:bCs w:val="0"/>
          <w:sz w:val="32"/>
          <w:szCs w:val="28"/>
        </w:rPr>
      </w:pPr>
      <w:r>
        <w:rPr>
          <w:rFonts w:hint="eastAsia" w:ascii="楷体_GB2312" w:hAnsi="仿宋_GB2312" w:eastAsia="楷体_GB2312"/>
          <w:b w:val="0"/>
          <w:bCs w:val="0"/>
          <w:sz w:val="32"/>
          <w:szCs w:val="28"/>
        </w:rPr>
        <w:t>（一）审计结果</w:t>
      </w:r>
    </w:p>
    <w:p>
      <w:pPr>
        <w:spacing w:beforeLines="0" w:afterLines="0" w:line="560" w:lineRule="exact"/>
        <w:ind w:firstLine="640" w:firstLineChars="200"/>
        <w:rPr>
          <w:rFonts w:hint="eastAsia" w:ascii="仿宋_GB2312" w:hAnsi="仿宋_GB2312" w:eastAsia="仿宋_GB2312" w:cs="Arial"/>
          <w:b w:val="0"/>
          <w:bCs w:val="0"/>
          <w:sz w:val="32"/>
          <w:szCs w:val="28"/>
        </w:rPr>
      </w:pPr>
      <w:r>
        <w:rPr>
          <w:rFonts w:hint="eastAsia" w:ascii="仿宋_GB2312" w:hAnsi="仿宋_GB2312" w:eastAsia="仿宋_GB2312"/>
          <w:b w:val="0"/>
          <w:bCs w:val="0"/>
          <w:sz w:val="32"/>
          <w:szCs w:val="32"/>
          <w:lang w:val="zh-CN"/>
        </w:rPr>
        <w:t>红岭中学国际交流中心综合楼建设工程</w:t>
      </w:r>
      <w:r>
        <w:rPr>
          <w:rFonts w:hint="eastAsia" w:ascii="仿宋_GB2312" w:hAnsi="仿宋_GB2312" w:eastAsia="仿宋_GB2312"/>
          <w:b w:val="0"/>
          <w:bCs w:val="0"/>
          <w:sz w:val="32"/>
          <w:szCs w:val="32"/>
        </w:rPr>
        <w:t>-宿舍楼太阳能热水系统采购与安装</w:t>
      </w:r>
      <w:r>
        <w:rPr>
          <w:rFonts w:hint="eastAsia" w:ascii="仿宋_GB2312" w:hAnsi="仿宋_GB2312" w:eastAsia="仿宋_GB2312"/>
          <w:b w:val="0"/>
          <w:bCs w:val="0"/>
          <w:sz w:val="32"/>
          <w:szCs w:val="28"/>
        </w:rPr>
        <w:t>结算送审造价为895,399.00元，经审计，审定结算造价为</w:t>
      </w:r>
      <w:r>
        <w:rPr>
          <w:rFonts w:hint="eastAsia" w:ascii="仿宋_GB2312" w:hAnsi="宋体" w:eastAsia="仿宋_GB2312" w:cs="Arial"/>
          <w:b w:val="0"/>
          <w:bCs w:val="0"/>
          <w:sz w:val="32"/>
          <w:szCs w:val="32"/>
        </w:rPr>
        <w:t>879,424.10</w:t>
      </w:r>
      <w:r>
        <w:rPr>
          <w:rFonts w:hint="eastAsia" w:ascii="仿宋_GB2312" w:hAnsi="仿宋_GB2312" w:eastAsia="仿宋_GB2312"/>
          <w:b w:val="0"/>
          <w:bCs w:val="0"/>
          <w:sz w:val="32"/>
          <w:szCs w:val="28"/>
        </w:rPr>
        <w:t>元，核减</w:t>
      </w:r>
      <w:r>
        <w:rPr>
          <w:rFonts w:hint="eastAsia" w:ascii="仿宋_GB2312" w:hAnsi="宋体" w:eastAsia="仿宋_GB2312" w:cs="Arial"/>
          <w:b w:val="0"/>
          <w:bCs w:val="0"/>
          <w:sz w:val="32"/>
          <w:szCs w:val="32"/>
        </w:rPr>
        <w:t>15,974.90元，核减率1.78%</w:t>
      </w:r>
      <w:r>
        <w:rPr>
          <w:rFonts w:hint="eastAsia" w:ascii="仿宋_GB2312" w:hAnsi="仿宋_GB2312" w:eastAsia="仿宋_GB2312"/>
          <w:b w:val="0"/>
          <w:bCs w:val="0"/>
          <w:sz w:val="32"/>
          <w:szCs w:val="28"/>
        </w:rPr>
        <w:t>。</w:t>
      </w:r>
    </w:p>
    <w:p>
      <w:pPr>
        <w:spacing w:beforeLines="0" w:afterLines="0" w:line="560" w:lineRule="exact"/>
        <w:ind w:firstLine="640" w:firstLineChars="200"/>
        <w:rPr>
          <w:rFonts w:hint="eastAsia" w:ascii="楷体_GB2312" w:hAnsi="仿宋_GB2312" w:eastAsia="楷体_GB2312"/>
          <w:b w:val="0"/>
          <w:bCs w:val="0"/>
          <w:sz w:val="32"/>
          <w:szCs w:val="28"/>
        </w:rPr>
      </w:pPr>
      <w:r>
        <w:rPr>
          <w:rFonts w:hint="eastAsia" w:ascii="楷体_GB2312" w:hAnsi="仿宋_GB2312" w:eastAsia="楷体_GB2312"/>
          <w:b w:val="0"/>
          <w:bCs w:val="0"/>
          <w:sz w:val="32"/>
          <w:szCs w:val="28"/>
        </w:rPr>
        <w:t>（二）审计说明</w:t>
      </w:r>
    </w:p>
    <w:p>
      <w:pPr>
        <w:spacing w:beforeLines="0" w:afterLines="0" w:line="560" w:lineRule="exact"/>
        <w:ind w:firstLine="640" w:firstLineChars="200"/>
        <w:rPr>
          <w:rFonts w:hint="eastAsia" w:ascii="仿宋_GB2312" w:hAnsi="宋体" w:eastAsia="仿宋_GB2312" w:cs="Arial"/>
          <w:b w:val="0"/>
          <w:bCs w:val="0"/>
          <w:sz w:val="32"/>
          <w:szCs w:val="32"/>
        </w:rPr>
      </w:pPr>
      <w:r>
        <w:rPr>
          <w:rFonts w:hint="eastAsia" w:ascii="仿宋_GB2312" w:hAnsi="宋体" w:eastAsia="仿宋_GB2312" w:cs="Arial"/>
          <w:b w:val="0"/>
          <w:bCs w:val="0"/>
          <w:sz w:val="32"/>
          <w:szCs w:val="32"/>
        </w:rPr>
        <w:t>1.工程量审核依据竣工图、现场实际施工情况按实计算；单价审核按照合同约定以中标单价（合同单价）作为结算单价。</w:t>
      </w:r>
    </w:p>
    <w:p>
      <w:pPr>
        <w:spacing w:beforeLines="0" w:afterLines="0" w:line="560" w:lineRule="exact"/>
        <w:ind w:firstLine="640" w:firstLineChars="200"/>
        <w:rPr>
          <w:rFonts w:hint="eastAsia" w:ascii="仿宋_GB2312" w:hAnsi="仿宋_GB2312" w:eastAsia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/>
          <w:b w:val="0"/>
          <w:bCs w:val="0"/>
          <w:sz w:val="32"/>
          <w:szCs w:val="32"/>
        </w:rPr>
        <w:t>2.项目主要审（增）减情况：</w:t>
      </w:r>
    </w:p>
    <w:p>
      <w:pPr>
        <w:spacing w:beforeLines="0" w:afterLines="0" w:line="560" w:lineRule="exact"/>
        <w:ind w:firstLine="640" w:firstLineChars="200"/>
        <w:jc w:val="both"/>
        <w:rPr>
          <w:rFonts w:hint="eastAsia" w:ascii="仿宋_GB2312" w:hAnsi="宋体" w:eastAsia="仿宋_GB2312" w:cs="Arial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/>
          <w:b w:val="0"/>
          <w:bCs w:val="0"/>
          <w:sz w:val="32"/>
          <w:szCs w:val="32"/>
        </w:rPr>
        <w:t>（1）</w:t>
      </w:r>
      <w:r>
        <w:rPr>
          <w:rFonts w:hint="eastAsia" w:ascii="仿宋_GB2312" w:hAnsi="宋体" w:eastAsia="仿宋_GB2312" w:cs="Arial"/>
          <w:b w:val="0"/>
          <w:bCs w:val="0"/>
          <w:sz w:val="32"/>
          <w:szCs w:val="32"/>
        </w:rPr>
        <w:t xml:space="preserve">结算计价书序号3、20项，太阳能支架、不锈钢管道项目工程量调减以及其他税费相应调减，核减2.77万元。                                                      （2）结算计价书序号19、30项，不锈钢管道项目工程量调增及管道支架清单项目合价调整，核增1.17万元。                                                                                                                                                                                      </w:t>
      </w:r>
      <w:r>
        <w:rPr>
          <w:rFonts w:hint="eastAsia" w:ascii="仿宋_GB2312" w:hAnsi="宋体" w:eastAsia="仿宋_GB2312" w:cs="Arial"/>
          <w:b w:val="0"/>
          <w:bCs w:val="0"/>
          <w:color w:val="FF6600"/>
          <w:sz w:val="32"/>
          <w:szCs w:val="32"/>
        </w:rPr>
        <w:t xml:space="preserve">                                                          </w:t>
      </w:r>
      <w:r>
        <w:rPr>
          <w:rFonts w:hint="eastAsia" w:ascii="仿宋_GB2312" w:hAnsi="宋体" w:eastAsia="仿宋_GB2312" w:cs="Arial"/>
          <w:b w:val="0"/>
          <w:bCs w:val="0"/>
          <w:sz w:val="32"/>
          <w:szCs w:val="32"/>
        </w:rPr>
        <w:t xml:space="preserve">                                                                                                                                        </w:t>
      </w:r>
    </w:p>
    <w:p>
      <w:pPr>
        <w:spacing w:beforeLines="0" w:afterLines="0" w:line="560" w:lineRule="exact"/>
        <w:ind w:firstLine="640" w:firstLineChars="200"/>
        <w:rPr>
          <w:rFonts w:hint="eastAsia" w:ascii="黑体" w:hAnsi="仿宋_GB2312" w:eastAsia="黑体" w:cs="Arial"/>
          <w:b w:val="0"/>
          <w:bCs w:val="0"/>
          <w:sz w:val="32"/>
          <w:szCs w:val="28"/>
        </w:rPr>
      </w:pPr>
      <w:r>
        <w:rPr>
          <w:rFonts w:hint="eastAsia" w:ascii="黑体" w:hAnsi="仿宋_GB2312" w:eastAsia="黑体" w:cs="Arial"/>
          <w:b w:val="0"/>
          <w:bCs w:val="0"/>
          <w:sz w:val="32"/>
          <w:szCs w:val="28"/>
        </w:rPr>
        <w:t>三、审计评价</w:t>
      </w:r>
    </w:p>
    <w:p>
      <w:pPr>
        <w:spacing w:beforeLines="0" w:afterLines="0" w:line="560" w:lineRule="exact"/>
        <w:ind w:firstLine="640" w:firstLineChars="200"/>
        <w:rPr>
          <w:rFonts w:hint="eastAsia" w:ascii="仿宋_GB2312" w:hAnsi="宋体" w:eastAsia="仿宋_GB2312" w:cs="Arial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/>
          <w:b w:val="0"/>
          <w:bCs w:val="0"/>
          <w:sz w:val="32"/>
          <w:szCs w:val="28"/>
        </w:rPr>
        <w:t>审计结果表明，建设单位在项目管理方面，依据相关法规政策进行了项目招标工作，履行了项目竣工验收等程序，建设项目资料管理齐全</w:t>
      </w:r>
      <w:r>
        <w:rPr>
          <w:rFonts w:hint="eastAsia" w:ascii="仿宋_GB2312" w:hAnsi="宋体" w:eastAsia="仿宋_GB2312" w:cs="Arial"/>
          <w:b w:val="0"/>
          <w:bCs w:val="0"/>
          <w:sz w:val="32"/>
          <w:szCs w:val="32"/>
        </w:rPr>
        <w:t>。但存在工程未按规定及时进行结（决）算审计。</w:t>
      </w:r>
    </w:p>
    <w:p>
      <w:pPr>
        <w:spacing w:beforeLines="0" w:afterLines="0" w:line="560" w:lineRule="exact"/>
        <w:ind w:firstLine="640" w:firstLineChars="200"/>
        <w:rPr>
          <w:rFonts w:hint="eastAsia" w:ascii="仿宋_GB2312" w:hAnsi="仿宋_GB2312" w:eastAsia="仿宋_GB2312"/>
          <w:b w:val="0"/>
          <w:bCs w:val="0"/>
          <w:sz w:val="32"/>
          <w:szCs w:val="28"/>
        </w:rPr>
      </w:pPr>
      <w:r>
        <w:rPr>
          <w:rFonts w:hint="eastAsia" w:ascii="黑体" w:hAnsi="仿宋_GB2312" w:eastAsia="黑体" w:cs="Arial"/>
          <w:b w:val="0"/>
          <w:bCs w:val="0"/>
          <w:sz w:val="32"/>
          <w:szCs w:val="28"/>
        </w:rPr>
        <w:t xml:space="preserve">四、审计发现的问题  </w:t>
      </w:r>
      <w:r>
        <w:rPr>
          <w:rFonts w:hint="eastAsia" w:ascii="仿宋_GB2312" w:hAnsi="仿宋_GB2312" w:eastAsia="仿宋_GB2312"/>
          <w:b w:val="0"/>
          <w:bCs w:val="0"/>
          <w:sz w:val="32"/>
          <w:szCs w:val="28"/>
        </w:rPr>
        <w:t xml:space="preserve">  </w:t>
      </w:r>
    </w:p>
    <w:p>
      <w:pPr>
        <w:spacing w:beforeLines="0" w:afterLines="0" w:line="560" w:lineRule="exact"/>
        <w:ind w:firstLine="640" w:firstLineChars="200"/>
        <w:rPr>
          <w:rFonts w:hint="eastAsia" w:ascii="华文楷体" w:hAnsi="华文楷体" w:eastAsia="华文楷体" w:cs="Arial"/>
          <w:b w:val="0"/>
          <w:bCs w:val="0"/>
          <w:sz w:val="32"/>
          <w:szCs w:val="32"/>
        </w:rPr>
      </w:pPr>
      <w:r>
        <w:rPr>
          <w:rFonts w:hint="eastAsia" w:ascii="华文楷体" w:hAnsi="华文楷体" w:eastAsia="华文楷体" w:cs="Arial"/>
          <w:b w:val="0"/>
          <w:bCs w:val="0"/>
          <w:sz w:val="32"/>
          <w:szCs w:val="32"/>
        </w:rPr>
        <w:t>工程未按规定及时进行结（决）算审计。</w:t>
      </w:r>
    </w:p>
    <w:p>
      <w:pPr>
        <w:spacing w:beforeLines="0" w:afterLines="0" w:line="560" w:lineRule="exact"/>
        <w:ind w:firstLine="640" w:firstLineChars="200"/>
        <w:rPr>
          <w:rFonts w:hint="eastAsia" w:ascii="仿宋_GB2312" w:hAnsi="宋体" w:eastAsia="仿宋_GB2312" w:cs="Arial"/>
          <w:b w:val="0"/>
          <w:bCs w:val="0"/>
          <w:sz w:val="32"/>
          <w:szCs w:val="32"/>
        </w:rPr>
      </w:pPr>
      <w:r>
        <w:rPr>
          <w:rFonts w:hint="eastAsia" w:ascii="仿宋_GB2312" w:hAnsi="宋体" w:eastAsia="仿宋_GB2312" w:cs="Arial"/>
          <w:b w:val="0"/>
          <w:bCs w:val="0"/>
          <w:sz w:val="32"/>
          <w:szCs w:val="32"/>
        </w:rPr>
        <w:t>本项目2016年7月5日通过竣工验收，但建设单位直到2017年6月13日才将该项目结算资料报送我局进行结算审计。这种做法不符合《深圳经济特区政府投资项目审计监督条例》第二十八条“建设、施工等与项目建设相关的单位，应当在项目完成竣工验收之日起九十日内，</w:t>
      </w:r>
      <w:r>
        <w:rPr>
          <w:rFonts w:hint="eastAsia" w:ascii="仿宋_GB2312" w:hAnsi="仿宋_GB2312" w:eastAsia="仿宋_GB2312"/>
          <w:b w:val="0"/>
          <w:bCs w:val="0"/>
          <w:sz w:val="32"/>
          <w:szCs w:val="28"/>
        </w:rPr>
        <w:t xml:space="preserve">向审计机关提交相关资料进行项目竣工决算审计”的规定。                                                                               </w:t>
      </w:r>
    </w:p>
    <w:p>
      <w:pPr>
        <w:spacing w:beforeLines="0" w:afterLines="0" w:line="560" w:lineRule="exact"/>
        <w:ind w:firstLine="640" w:firstLineChars="200"/>
        <w:rPr>
          <w:rFonts w:hint="eastAsia" w:ascii="仿宋_GB2312" w:hAnsi="宋体" w:eastAsia="仿宋_GB2312" w:cs="Arial"/>
          <w:b w:val="0"/>
          <w:bCs w:val="0"/>
          <w:sz w:val="32"/>
          <w:szCs w:val="32"/>
        </w:rPr>
      </w:pPr>
      <w:r>
        <w:rPr>
          <w:rFonts w:hint="eastAsia" w:eastAsia="仿宋_GB2312"/>
          <w:b w:val="0"/>
          <w:bCs w:val="0"/>
          <w:kern w:val="0"/>
          <w:sz w:val="32"/>
          <w:szCs w:val="32"/>
        </w:rPr>
        <w:t>建议在今后类似的项目中，建设单位应按《深圳经济特区政府投资项目审计监督条例》第二十八条的规定，在项目完成竣工验收后及时向我局报送结（决）算审计。</w:t>
      </w:r>
    </w:p>
    <w:p>
      <w:pPr>
        <w:spacing w:beforeLines="0" w:afterLines="0" w:line="560" w:lineRule="exact"/>
        <w:ind w:firstLine="640" w:firstLineChars="200"/>
        <w:rPr>
          <w:rFonts w:hint="eastAsia" w:ascii="黑体" w:hAnsi="仿宋_GB2312" w:eastAsia="黑体" w:cs="Arial"/>
          <w:b w:val="0"/>
          <w:bCs w:val="0"/>
          <w:sz w:val="32"/>
          <w:szCs w:val="28"/>
        </w:rPr>
      </w:pPr>
      <w:r>
        <w:rPr>
          <w:rFonts w:hint="eastAsia" w:ascii="仿宋_GB2312" w:hAnsi="仿宋_GB2312" w:eastAsia="仿宋_GB2312"/>
          <w:b w:val="0"/>
          <w:bCs w:val="0"/>
          <w:sz w:val="32"/>
          <w:szCs w:val="28"/>
        </w:rPr>
        <w:t xml:space="preserve">  </w:t>
      </w:r>
      <w:r>
        <w:rPr>
          <w:rFonts w:hint="eastAsia" w:ascii="黑体" w:hAnsi="仿宋_GB2312" w:eastAsia="黑体" w:cs="Arial"/>
          <w:b w:val="0"/>
          <w:bCs w:val="0"/>
          <w:sz w:val="32"/>
          <w:szCs w:val="28"/>
        </w:rPr>
        <w:t>五、审计依据</w:t>
      </w:r>
    </w:p>
    <w:p>
      <w:pPr>
        <w:spacing w:beforeLines="0" w:afterLines="0" w:line="560" w:lineRule="exact"/>
        <w:ind w:firstLine="640" w:firstLineChars="200"/>
        <w:rPr>
          <w:rFonts w:hint="eastAsia" w:ascii="仿宋_GB2312" w:hAnsi="仿宋_GB2312" w:eastAsia="仿宋_GB2312"/>
          <w:b w:val="0"/>
          <w:bCs w:val="0"/>
          <w:sz w:val="32"/>
        </w:rPr>
      </w:pPr>
      <w:r>
        <w:rPr>
          <w:rFonts w:hint="eastAsia" w:ascii="仿宋_GB2312" w:hAnsi="仿宋_GB2312" w:eastAsia="仿宋_GB2312"/>
          <w:b w:val="0"/>
          <w:bCs w:val="0"/>
          <w:sz w:val="32"/>
        </w:rPr>
        <w:t>（一）建设单位送审的合同书、招投标文件、结算书、项目验收表等有关项目资料；</w:t>
      </w:r>
    </w:p>
    <w:p>
      <w:pPr>
        <w:spacing w:beforeLines="0" w:afterLines="0" w:line="560" w:lineRule="exact"/>
        <w:ind w:firstLine="640" w:firstLineChars="200"/>
        <w:rPr>
          <w:rFonts w:hint="eastAsia" w:ascii="仿宋_GB2312" w:hAnsi="宋体" w:eastAsia="仿宋_GB2312"/>
          <w:b w:val="0"/>
          <w:bCs w:val="0"/>
          <w:sz w:val="32"/>
          <w:szCs w:val="32"/>
        </w:rPr>
      </w:pPr>
      <w:r>
        <w:rPr>
          <w:rFonts w:hint="eastAsia" w:ascii="仿宋_GB2312" w:hAnsi="宋体" w:eastAsia="仿宋_GB2312"/>
          <w:b w:val="0"/>
          <w:bCs w:val="0"/>
          <w:sz w:val="32"/>
          <w:szCs w:val="32"/>
        </w:rPr>
        <w:t>（二）国家和深圳市颁布的建设工程造价审计法规和有关建筑规范；</w:t>
      </w:r>
    </w:p>
    <w:p>
      <w:pPr>
        <w:spacing w:beforeLines="0" w:afterLines="0" w:line="560" w:lineRule="exact"/>
        <w:ind w:firstLine="640" w:firstLineChars="200"/>
        <w:rPr>
          <w:rFonts w:hint="eastAsia" w:ascii="仿宋_GB2312" w:hAnsi="仿宋_GB2312" w:eastAsia="仿宋_GB2312"/>
          <w:b w:val="0"/>
          <w:bCs w:val="0"/>
          <w:sz w:val="32"/>
          <w:szCs w:val="28"/>
        </w:rPr>
      </w:pPr>
      <w:r>
        <w:rPr>
          <w:rFonts w:hint="eastAsia" w:ascii="仿宋_GB2312" w:hAnsi="宋体" w:eastAsia="仿宋_GB2312"/>
          <w:b w:val="0"/>
          <w:bCs w:val="0"/>
          <w:sz w:val="32"/>
          <w:szCs w:val="32"/>
        </w:rPr>
        <w:t>（三）</w:t>
      </w:r>
      <w:r>
        <w:rPr>
          <w:rFonts w:hint="eastAsia" w:ascii="仿宋_GB2312" w:hAnsi="宋体" w:eastAsia="仿宋_GB2312" w:cs="Arial"/>
          <w:b w:val="0"/>
          <w:bCs w:val="0"/>
          <w:sz w:val="32"/>
          <w:szCs w:val="32"/>
        </w:rPr>
        <w:t>《关于下达福田区海滨广场社区公园改造工程等福田区2014年政府投资项目第十七批实施计划的通知》（深福发改〔2014〕446号文）</w:t>
      </w:r>
      <w:r>
        <w:rPr>
          <w:rFonts w:hint="eastAsia" w:ascii="仿宋_GB2312" w:hAnsi="仿宋_GB2312" w:eastAsia="仿宋_GB2312"/>
          <w:b w:val="0"/>
          <w:bCs w:val="0"/>
          <w:sz w:val="32"/>
          <w:szCs w:val="28"/>
        </w:rPr>
        <w:t>。</w:t>
      </w:r>
    </w:p>
    <w:p>
      <w:pPr>
        <w:spacing w:beforeLines="0" w:afterLines="0" w:line="560" w:lineRule="exact"/>
        <w:ind w:firstLine="640" w:firstLineChars="200"/>
        <w:rPr>
          <w:rFonts w:hint="eastAsia" w:ascii="仿宋_GB2312" w:hAnsi="仿宋_GB2312" w:eastAsia="仿宋_GB2312"/>
          <w:b w:val="0"/>
          <w:bCs w:val="0"/>
          <w:sz w:val="32"/>
          <w:szCs w:val="28"/>
        </w:rPr>
      </w:pPr>
    </w:p>
    <w:p>
      <w:pPr>
        <w:spacing w:beforeLines="0" w:afterLines="0" w:line="560" w:lineRule="exact"/>
        <w:ind w:firstLine="0" w:firstLineChars="0"/>
        <w:rPr>
          <w:rFonts w:hint="eastAsia" w:ascii="仿宋_GB2312" w:hAnsi="仿宋_GB2312" w:eastAsia="仿宋_GB2312"/>
          <w:b w:val="0"/>
          <w:bCs w:val="0"/>
          <w:sz w:val="32"/>
          <w:szCs w:val="28"/>
        </w:rPr>
      </w:pPr>
    </w:p>
    <w:p>
      <w:pPr>
        <w:spacing w:beforeLines="0" w:afterLines="0" w:line="560" w:lineRule="exact"/>
        <w:ind w:right="0" w:firstLine="3520" w:firstLineChars="1100"/>
        <w:rPr>
          <w:rFonts w:hint="eastAsia" w:ascii="仿宋_GB2312" w:hAnsi="仿宋_GB2312" w:eastAsia="仿宋_GB2312"/>
          <w:b w:val="0"/>
          <w:bCs w:val="0"/>
          <w:sz w:val="32"/>
        </w:rPr>
      </w:pPr>
      <w:r>
        <w:rPr>
          <w:rFonts w:hint="eastAsia" w:ascii="仿宋_GB2312" w:hAnsi="仿宋_GB2312" w:eastAsia="仿宋_GB2312"/>
          <w:b w:val="0"/>
          <w:bCs w:val="0"/>
          <w:sz w:val="32"/>
        </w:rPr>
        <w:t xml:space="preserve">      </w:t>
      </w:r>
      <w:r>
        <w:rPr>
          <w:rFonts w:hint="eastAsia" w:ascii="仿宋_GB2312" w:hAnsi="仿宋_GB2312" w:eastAsia="仿宋_GB2312"/>
          <w:b w:val="0"/>
          <w:bCs w:val="0"/>
          <w:sz w:val="32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/>
          <w:b w:val="0"/>
          <w:bCs w:val="0"/>
          <w:sz w:val="32"/>
        </w:rPr>
        <w:t xml:space="preserve">福田区审计局      </w:t>
      </w:r>
    </w:p>
    <w:p>
      <w:pPr>
        <w:spacing w:beforeLines="0" w:afterLines="0" w:line="560" w:lineRule="exact"/>
        <w:ind w:right="0"/>
        <w:jc w:val="right"/>
        <w:rPr>
          <w:rFonts w:hint="eastAsia" w:ascii="仿宋_GB2312" w:hAnsi="仿宋_GB2312" w:eastAsia="仿宋_GB2312"/>
          <w:b w:val="0"/>
          <w:bCs w:val="0"/>
          <w:sz w:val="32"/>
        </w:rPr>
      </w:pPr>
      <w:r>
        <w:rPr>
          <w:rFonts w:hint="eastAsia" w:ascii="仿宋_GB2312" w:hAnsi="仿宋_GB2312" w:eastAsia="仿宋_GB2312"/>
          <w:b w:val="0"/>
          <w:bCs w:val="0"/>
          <w:sz w:val="32"/>
        </w:rPr>
        <w:t xml:space="preserve">                    2017年</w:t>
      </w:r>
      <w:r>
        <w:rPr>
          <w:rFonts w:hint="eastAsia" w:ascii="仿宋_GB2312" w:hAnsi="仿宋_GB2312" w:eastAsia="仿宋_GB2312"/>
          <w:b w:val="0"/>
          <w:bCs w:val="0"/>
          <w:sz w:val="32"/>
          <w:lang w:val="en-US" w:eastAsia="zh-CN"/>
        </w:rPr>
        <w:t>11</w:t>
      </w:r>
      <w:r>
        <w:rPr>
          <w:rFonts w:hint="eastAsia" w:ascii="仿宋_GB2312" w:hAnsi="仿宋_GB2312" w:eastAsia="仿宋_GB2312"/>
          <w:b w:val="0"/>
          <w:bCs w:val="0"/>
          <w:sz w:val="32"/>
        </w:rPr>
        <w:t>月2</w:t>
      </w:r>
      <w:r>
        <w:rPr>
          <w:rFonts w:hint="eastAsia" w:ascii="仿宋_GB2312" w:hAnsi="仿宋_GB2312" w:eastAsia="仿宋_GB2312"/>
          <w:b w:val="0"/>
          <w:bCs w:val="0"/>
          <w:sz w:val="32"/>
          <w:lang w:val="en-US" w:eastAsia="zh-CN"/>
        </w:rPr>
        <w:t>8</w:t>
      </w:r>
      <w:r>
        <w:rPr>
          <w:rFonts w:hint="eastAsia" w:ascii="仿宋_GB2312" w:hAnsi="仿宋_GB2312" w:eastAsia="仿宋_GB2312"/>
          <w:b w:val="0"/>
          <w:bCs w:val="0"/>
          <w:sz w:val="32"/>
        </w:rPr>
        <w:t>日</w:t>
      </w:r>
    </w:p>
    <w:p>
      <w:pPr>
        <w:spacing w:beforeLines="0" w:afterLines="0" w:line="560" w:lineRule="exact"/>
        <w:rPr>
          <w:b w:val="0"/>
          <w:bCs w:val="0"/>
        </w:rPr>
      </w:pPr>
    </w:p>
    <w:sectPr>
      <w:footerReference r:id="rId9" w:type="first"/>
      <w:footerReference r:id="rId8" w:type="default"/>
      <w:pgSz w:w="11906" w:h="16838"/>
      <w:pgMar w:top="2098" w:right="1474" w:bottom="2154" w:left="1587" w:header="851" w:footer="992" w:gutter="0"/>
      <w:paperSrc/>
      <w:pgNumType w:fmt="numberInDash"/>
      <w:cols w:space="720" w:num="1"/>
      <w:rtlGutter w:val="0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left" w:pos="1620"/>
        <w:tab w:val="clear" w:pos="4153"/>
        <w:tab w:val="clear" w:pos="8306"/>
      </w:tabs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635</wp:posOffset>
              </wp:positionV>
              <wp:extent cx="1828800" cy="1828800"/>
              <wp:effectExtent l="0" t="0" r="0" b="0"/>
              <wp:wrapNone/>
              <wp:docPr id="3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</w:p>
                      </w:txbxContent>
                    </wps:txbx>
                    <wps:bodyPr vert="horz"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5" o:spid="_x0000_s1026" o:spt="202" type="#_x0000_t202" style="position:absolute;left:0pt;margin-top:0.05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Ik+a+7QAAAABQEAAA8AAAAAAAAAAQAgAAAAIgAAAGRycy9kb3ducmV2LnhtbFBLAQIUABQA&#10;AAAIAIdO4kDKmkHsvwEAAGADAAAOAAAAAAAAAAEAIAAAAB8BAABkcnMvZTJvRG9jLnhtbFBLBQYA&#10;AAAABgAGAFkBAABQ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2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fldChar w:fldCharType="end"/>
    </w:r>
  </w:p>
  <w:p>
    <w:pPr>
      <w:pStyle w:val="2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left" w:pos="1620"/>
        <w:tab w:val="clear" w:pos="4153"/>
        <w:tab w:val="clear" w:pos="8306"/>
      </w:tabs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635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spacing w:beforeLines="0" w:afterLines="0"/>
                            <w:ind w:left="210" w:leftChars="100" w:right="210" w:rightChars="100"/>
                            <w:jc w:val="both"/>
                            <w:rPr>
                              <w:rStyle w:val="5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5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5"/>
                              <w:rFonts w:hint="eastAsia" w:ascii="宋体" w:hAnsi="宋体" w:eastAsia="宋体" w:cs="宋体"/>
                              <w:sz w:val="28"/>
                              <w:szCs w:val="28"/>
                              <w:lang/>
                            </w:rPr>
                            <w:t>- 4 -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  <w:p/>
                      </w:txbxContent>
                    </wps:txbx>
                    <wps:bodyPr vert="horz"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.05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iT5r7tAAAAAFAQAADwAAAAAAAAABACAAAAAiAAAAZHJzL2Rvd25yZXYueG1sUEsBAhQAFAAA&#10;AAgAh07iQLtKp+2+AQAAYAMAAA4AAAAAAAAAAQAgAAAAHwEAAGRycy9lMm9Eb2MueG1sUEsFBgAA&#10;AAAGAAYAWQEAAE8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spacing w:beforeLines="0" w:afterLines="0"/>
                      <w:ind w:left="210" w:leftChars="100" w:right="210" w:rightChars="100"/>
                      <w:jc w:val="both"/>
                      <w:rPr>
                        <w:rStyle w:val="5"/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5"/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5"/>
                        <w:rFonts w:hint="eastAsia" w:ascii="宋体" w:hAnsi="宋体" w:eastAsia="宋体" w:cs="宋体"/>
                        <w:sz w:val="28"/>
                        <w:szCs w:val="28"/>
                        <w:lang/>
                      </w:rPr>
                      <w:t>- 4 -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  <w:p/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635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.0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Ik+a+7QAAAABQEAAA8AAAAAAAAAAQAgAAAAIgAAAGRycy9kb3ducmV2LnhtbFBLAQIUABQA&#10;AAAIAIdO4kDTw1t8vwEAAGADAAAOAAAAAAAAAAEAIAAAAB8BAABkcnMvZTJvRG9jLnhtbFBLBQYA&#10;AAAABgAGAFkBAABQ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- 1 -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single" w:color="FFFFFF" w:sz="4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single" w:color="FFFFFF" w:sz="6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trackRevisions w:val="1"/>
  <w:documentProtection w:enforcement="0"/>
  <w:defaultTabStop w:val="420"/>
  <w:hyphenationZone w:val="360"/>
  <w:drawingGridVerticalSpacing w:val="157"/>
  <w:displayHorizontalDrawingGridEvery w:val="0"/>
  <w:displayVerticalDrawingGridEvery w:val="2"/>
  <w:characterSpacingControl w:val="compressPunctuation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BA37A7"/>
    <w:rsid w:val="093F1140"/>
    <w:rsid w:val="0DD7788E"/>
    <w:rsid w:val="15EA4B4D"/>
    <w:rsid w:val="241D2AE8"/>
    <w:rsid w:val="27242D3E"/>
    <w:rsid w:val="27F34C9A"/>
    <w:rsid w:val="28B803B0"/>
    <w:rsid w:val="2F2C5AD1"/>
    <w:rsid w:val="3BCE0970"/>
    <w:rsid w:val="5CBA37A7"/>
    <w:rsid w:val="6B2D1972"/>
    <w:rsid w:val="6DFB3CF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0"/>
  </w:style>
  <w:style w:type="table" w:default="1" w:styleId="6">
    <w:name w:val="Normal Table"/>
    <w:unhideWhenUsed/>
    <w:uiPriority w:val="99"/>
    <w:tblPr>
      <w:tblStyle w:val="6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unhideWhenUsed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Pages>1</Pages>
  <Words>0</Words>
  <Characters>0</Characters>
  <Lines>1</Lines>
  <Paragraphs>1</Paragraphs>
  <ScaleCrop>false</ScaleCrop>
  <LinksUpToDate>false</LinksUpToDate>
  <CharactersWithSpaces>0</CharactersWithSpaces>
  <Application>WPS Office_10.8.0.6370_F1E327BC-269C-435d-A152-05C5408002CA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2017-11-20T06:23:00Z</dcterms:created>
  <dc:creator>dengshuang</dc:creator>
  <cp:lastModifiedBy>刘瑞霞</cp:lastModifiedBy>
  <dcterms:modified xsi:type="dcterms:W3CDTF">2018-03-05T02:42:49Z</dcterms:modified>
  <dc:title> 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2052-10.8.0.6370</vt:lpwstr>
  </property>
</Properties>
</file>