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AA" w:rsidRPr="00927AAA" w:rsidRDefault="00927AAA" w:rsidP="00927AAA">
      <w:pPr>
        <w:pStyle w:val="1"/>
        <w:spacing w:line="560" w:lineRule="exact"/>
        <w:rPr>
          <w:rFonts w:asciiTheme="majorEastAsia" w:eastAsiaTheme="majorEastAsia" w:hAnsiTheme="majorEastAsia" w:cs="Times New Roman" w:hint="eastAsia"/>
          <w:b w:val="0"/>
        </w:rPr>
      </w:pPr>
      <w:r w:rsidRPr="00927AAA">
        <w:rPr>
          <w:rFonts w:asciiTheme="majorEastAsia" w:eastAsiaTheme="majorEastAsia" w:hAnsiTheme="majorEastAsia" w:cs="Times New Roman" w:hint="eastAsia"/>
          <w:b w:val="0"/>
        </w:rPr>
        <w:t>福田区卫生监督疾病控制大楼职工食堂</w:t>
      </w:r>
    </w:p>
    <w:p w:rsidR="00EF7308" w:rsidRPr="00927AAA" w:rsidRDefault="00927AAA" w:rsidP="00927AAA">
      <w:pPr>
        <w:pStyle w:val="1"/>
        <w:spacing w:line="560" w:lineRule="exact"/>
        <w:rPr>
          <w:rFonts w:asciiTheme="majorEastAsia" w:eastAsiaTheme="majorEastAsia" w:hAnsiTheme="majorEastAsia" w:cs="Times New Roman" w:hint="eastAsia"/>
          <w:b w:val="0"/>
        </w:rPr>
      </w:pPr>
      <w:r w:rsidRPr="00927AAA">
        <w:rPr>
          <w:rFonts w:asciiTheme="majorEastAsia" w:eastAsiaTheme="majorEastAsia" w:hAnsiTheme="majorEastAsia" w:cs="Times New Roman" w:hint="eastAsia"/>
          <w:b w:val="0"/>
        </w:rPr>
        <w:t>外包服务</w:t>
      </w:r>
      <w:r w:rsidR="00806146" w:rsidRPr="00927AAA">
        <w:rPr>
          <w:rFonts w:asciiTheme="majorEastAsia" w:eastAsiaTheme="majorEastAsia" w:hAnsiTheme="majorEastAsia" w:cs="Times New Roman" w:hint="eastAsia"/>
          <w:b w:val="0"/>
        </w:rPr>
        <w:t>招标公告</w:t>
      </w:r>
    </w:p>
    <w:p w:rsidR="00927AAA" w:rsidRPr="00927AAA" w:rsidRDefault="00927AAA" w:rsidP="00927AAA"/>
    <w:p w:rsidR="002349CD" w:rsidRPr="00EB5717" w:rsidRDefault="00806146" w:rsidP="00806146">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806146">
        <w:rPr>
          <w:rFonts w:ascii="Times New Roman" w:eastAsia="仿宋" w:hAnsi="Times New Roman" w:cs="Times New Roman" w:hint="eastAsia"/>
          <w:color w:val="000000" w:themeColor="text1"/>
          <w:kern w:val="2"/>
          <w:sz w:val="28"/>
          <w:szCs w:val="28"/>
        </w:rPr>
        <w:t>根据《深圳经济特区政府采购条例》、《深圳经济特区政府采购条例实施细则》和《深圳网上政府采购管理暂行办法》的有关规定，</w:t>
      </w:r>
      <w:r w:rsidR="002349CD" w:rsidRPr="00EB5717">
        <w:rPr>
          <w:rFonts w:ascii="Times New Roman" w:eastAsia="仿宋" w:hAnsi="Times New Roman" w:cs="Times New Roman"/>
          <w:color w:val="000000" w:themeColor="text1"/>
          <w:kern w:val="2"/>
          <w:sz w:val="28"/>
          <w:szCs w:val="28"/>
        </w:rPr>
        <w:t>现通过公开招标方式确定福田区卫生监督疾病控制大楼职工食堂外包服务</w:t>
      </w:r>
      <w:r>
        <w:rPr>
          <w:rFonts w:ascii="Times New Roman" w:eastAsia="仿宋" w:hAnsi="Times New Roman" w:cs="Times New Roman" w:hint="eastAsia"/>
          <w:color w:val="000000" w:themeColor="text1"/>
          <w:kern w:val="2"/>
          <w:sz w:val="28"/>
          <w:szCs w:val="28"/>
        </w:rPr>
        <w:t>供应</w:t>
      </w:r>
      <w:r w:rsidR="002349CD" w:rsidRPr="00EB5717">
        <w:rPr>
          <w:rFonts w:ascii="Times New Roman" w:eastAsia="仿宋" w:hAnsi="Times New Roman" w:cs="Times New Roman"/>
          <w:color w:val="000000" w:themeColor="text1"/>
          <w:kern w:val="2"/>
          <w:sz w:val="28"/>
          <w:szCs w:val="28"/>
        </w:rPr>
        <w:t>商，</w:t>
      </w:r>
      <w:r w:rsidRPr="00806146">
        <w:rPr>
          <w:rFonts w:ascii="Times New Roman" w:eastAsia="仿宋" w:hAnsi="Times New Roman" w:cs="Times New Roman" w:hint="eastAsia"/>
          <w:color w:val="000000" w:themeColor="text1"/>
          <w:kern w:val="2"/>
          <w:sz w:val="28"/>
          <w:szCs w:val="28"/>
        </w:rPr>
        <w:t>欢迎符合资格的供应商参加投标。</w:t>
      </w:r>
    </w:p>
    <w:p w:rsidR="002349CD" w:rsidRPr="00927AAA" w:rsidRDefault="002349CD" w:rsidP="00927AAA">
      <w:pPr>
        <w:pStyle w:val="a9"/>
        <w:shd w:val="clear" w:color="auto" w:fill="FFFFFF"/>
        <w:spacing w:before="0" w:beforeAutospacing="0" w:after="0" w:afterAutospacing="0" w:line="560" w:lineRule="exact"/>
        <w:ind w:firstLineChars="200" w:firstLine="560"/>
        <w:jc w:val="both"/>
        <w:rPr>
          <w:rFonts w:ascii="黑体" w:eastAsia="黑体" w:hAnsi="黑体" w:cs="Times New Roman"/>
          <w:bCs/>
          <w:color w:val="000000" w:themeColor="text1"/>
          <w:kern w:val="2"/>
          <w:sz w:val="28"/>
          <w:szCs w:val="28"/>
        </w:rPr>
      </w:pPr>
      <w:r w:rsidRPr="00927AAA">
        <w:rPr>
          <w:rFonts w:ascii="黑体" w:eastAsia="黑体" w:hAnsi="黑体" w:cs="Times New Roman"/>
          <w:bCs/>
          <w:color w:val="000000" w:themeColor="text1"/>
          <w:kern w:val="2"/>
          <w:sz w:val="28"/>
          <w:szCs w:val="28"/>
        </w:rPr>
        <w:t>一、</w:t>
      </w:r>
      <w:r w:rsidR="0037769B" w:rsidRPr="00927AAA">
        <w:rPr>
          <w:rFonts w:ascii="黑体" w:eastAsia="黑体" w:hAnsi="黑体" w:cs="Times New Roman" w:hint="eastAsia"/>
          <w:bCs/>
          <w:color w:val="000000" w:themeColor="text1"/>
          <w:kern w:val="2"/>
          <w:sz w:val="28"/>
          <w:szCs w:val="28"/>
        </w:rPr>
        <w:t>项目</w:t>
      </w:r>
      <w:r w:rsidRPr="00927AAA">
        <w:rPr>
          <w:rFonts w:ascii="黑体" w:eastAsia="黑体" w:hAnsi="黑体" w:cs="Times New Roman"/>
          <w:bCs/>
          <w:color w:val="000000" w:themeColor="text1"/>
          <w:kern w:val="2"/>
          <w:sz w:val="28"/>
          <w:szCs w:val="28"/>
        </w:rPr>
        <w:t xml:space="preserve">概况 </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EB5717">
        <w:rPr>
          <w:rFonts w:ascii="Times New Roman" w:eastAsia="仿宋" w:hAnsi="Times New Roman" w:cs="Times New Roman"/>
          <w:color w:val="000000" w:themeColor="text1"/>
          <w:kern w:val="2"/>
          <w:sz w:val="28"/>
          <w:szCs w:val="28"/>
        </w:rPr>
        <w:t>福田区卫生监督疾病控制大楼职工食堂位于办公大楼第三层，包括厨房、库房、餐厅、包间等，厨具、炊具、餐具、洗</w:t>
      </w:r>
      <w:proofErr w:type="gramStart"/>
      <w:r w:rsidRPr="00EB5717">
        <w:rPr>
          <w:rFonts w:ascii="Times New Roman" w:eastAsia="仿宋" w:hAnsi="Times New Roman" w:cs="Times New Roman"/>
          <w:color w:val="000000" w:themeColor="text1"/>
          <w:kern w:val="2"/>
          <w:sz w:val="28"/>
          <w:szCs w:val="28"/>
        </w:rPr>
        <w:t>消设施</w:t>
      </w:r>
      <w:proofErr w:type="gramEnd"/>
      <w:r w:rsidRPr="00EB5717">
        <w:rPr>
          <w:rFonts w:ascii="Times New Roman" w:eastAsia="仿宋" w:hAnsi="Times New Roman" w:cs="Times New Roman"/>
          <w:color w:val="000000" w:themeColor="text1"/>
          <w:kern w:val="2"/>
          <w:sz w:val="28"/>
          <w:szCs w:val="28"/>
        </w:rPr>
        <w:t>等一应俱全。</w:t>
      </w:r>
    </w:p>
    <w:p w:rsidR="002349CD" w:rsidRPr="00927AAA" w:rsidRDefault="002349CD" w:rsidP="00927AAA">
      <w:pPr>
        <w:pStyle w:val="a9"/>
        <w:shd w:val="clear" w:color="auto" w:fill="FFFFFF"/>
        <w:spacing w:before="0" w:beforeAutospacing="0" w:after="0" w:afterAutospacing="0" w:line="560" w:lineRule="exact"/>
        <w:ind w:firstLineChars="200" w:firstLine="560"/>
        <w:jc w:val="both"/>
        <w:rPr>
          <w:rFonts w:ascii="黑体" w:eastAsia="黑体" w:hAnsi="黑体" w:cs="Times New Roman"/>
          <w:bCs/>
          <w:color w:val="000000" w:themeColor="text1"/>
          <w:kern w:val="2"/>
          <w:sz w:val="28"/>
          <w:szCs w:val="28"/>
        </w:rPr>
      </w:pPr>
      <w:r w:rsidRPr="00927AAA">
        <w:rPr>
          <w:rFonts w:ascii="黑体" w:eastAsia="黑体" w:hAnsi="黑体" w:cs="Times New Roman"/>
          <w:bCs/>
          <w:color w:val="000000" w:themeColor="text1"/>
          <w:kern w:val="2"/>
          <w:sz w:val="28"/>
          <w:szCs w:val="28"/>
        </w:rPr>
        <w:t>二、</w:t>
      </w:r>
      <w:r w:rsidR="0037769B" w:rsidRPr="00927AAA">
        <w:rPr>
          <w:rFonts w:ascii="黑体" w:eastAsia="黑体" w:hAnsi="黑体" w:cs="Times New Roman" w:hint="eastAsia"/>
          <w:bCs/>
          <w:color w:val="000000" w:themeColor="text1"/>
          <w:kern w:val="2"/>
          <w:sz w:val="28"/>
          <w:szCs w:val="28"/>
        </w:rPr>
        <w:t>项目内容</w:t>
      </w:r>
    </w:p>
    <w:p w:rsidR="002349CD"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（一）服务内容</w:t>
      </w:r>
      <w:r w:rsidR="002349CD" w:rsidRPr="00EB5717">
        <w:rPr>
          <w:rFonts w:ascii="Times New Roman" w:eastAsia="仿宋" w:hAnsi="Times New Roman" w:cs="Times New Roman"/>
          <w:color w:val="000000" w:themeColor="text1"/>
          <w:kern w:val="2"/>
          <w:sz w:val="28"/>
          <w:szCs w:val="28"/>
        </w:rPr>
        <w:t>：早、中餐和少量晚餐加工及其配套服务（共计约</w:t>
      </w:r>
      <w:r w:rsidR="002349CD" w:rsidRPr="00EB5717">
        <w:rPr>
          <w:rFonts w:ascii="Times New Roman" w:eastAsia="仿宋" w:hAnsi="Times New Roman" w:cs="Times New Roman"/>
          <w:color w:val="000000" w:themeColor="text1"/>
          <w:kern w:val="2"/>
          <w:sz w:val="28"/>
          <w:szCs w:val="28"/>
        </w:rPr>
        <w:t>360</w:t>
      </w:r>
      <w:r w:rsidR="002349CD" w:rsidRPr="00EB5717">
        <w:rPr>
          <w:rFonts w:ascii="Times New Roman" w:eastAsia="仿宋" w:hAnsi="Times New Roman" w:cs="Times New Roman"/>
          <w:color w:val="000000" w:themeColor="text1"/>
          <w:kern w:val="2"/>
          <w:sz w:val="28"/>
          <w:szCs w:val="28"/>
        </w:rPr>
        <w:t>人份</w:t>
      </w:r>
      <w:r w:rsidR="002349CD" w:rsidRPr="00EB5717">
        <w:rPr>
          <w:rFonts w:ascii="Times New Roman" w:eastAsia="仿宋" w:hAnsi="Times New Roman" w:cs="Times New Roman"/>
          <w:color w:val="000000" w:themeColor="text1"/>
          <w:kern w:val="2"/>
          <w:sz w:val="28"/>
          <w:szCs w:val="28"/>
        </w:rPr>
        <w:t>/</w:t>
      </w:r>
      <w:r w:rsidR="002349CD" w:rsidRPr="00EB5717">
        <w:rPr>
          <w:rFonts w:ascii="Times New Roman" w:eastAsia="仿宋" w:hAnsi="Times New Roman" w:cs="Times New Roman"/>
          <w:color w:val="000000" w:themeColor="text1"/>
          <w:kern w:val="2"/>
          <w:sz w:val="28"/>
          <w:szCs w:val="28"/>
        </w:rPr>
        <w:t>天）</w:t>
      </w:r>
      <w:r w:rsidR="00100ECA">
        <w:rPr>
          <w:rFonts w:ascii="Times New Roman" w:eastAsia="仿宋" w:hAnsi="Times New Roman" w:cs="Times New Roman" w:hint="eastAsia"/>
          <w:color w:val="000000" w:themeColor="text1"/>
          <w:kern w:val="2"/>
          <w:sz w:val="28"/>
          <w:szCs w:val="28"/>
        </w:rPr>
        <w:t>，以及</w:t>
      </w:r>
      <w:r w:rsidR="00100ECA" w:rsidRPr="00EB5717">
        <w:rPr>
          <w:rFonts w:ascii="Times New Roman" w:eastAsia="仿宋" w:hAnsi="Times New Roman" w:cs="Times New Roman"/>
          <w:color w:val="000000" w:themeColor="text1"/>
          <w:kern w:val="2"/>
          <w:sz w:val="28"/>
          <w:szCs w:val="28"/>
        </w:rPr>
        <w:t>业主单位会议、活动等临时用餐</w:t>
      </w:r>
      <w:r w:rsidR="00100ECA">
        <w:rPr>
          <w:rFonts w:ascii="Times New Roman" w:eastAsia="仿宋" w:hAnsi="Times New Roman" w:cs="Times New Roman" w:hint="eastAsia"/>
          <w:color w:val="000000" w:themeColor="text1"/>
          <w:kern w:val="2"/>
          <w:sz w:val="28"/>
          <w:szCs w:val="28"/>
        </w:rPr>
        <w:t>和</w:t>
      </w:r>
      <w:r w:rsidR="002349CD" w:rsidRPr="00EB5717">
        <w:rPr>
          <w:rFonts w:ascii="Times New Roman" w:eastAsia="仿宋" w:hAnsi="Times New Roman" w:cs="Times New Roman"/>
          <w:color w:val="000000" w:themeColor="text1"/>
          <w:kern w:val="2"/>
          <w:sz w:val="28"/>
          <w:szCs w:val="28"/>
        </w:rPr>
        <w:t>少量客餐。</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（二）服务期限：</w:t>
      </w:r>
      <w:r>
        <w:rPr>
          <w:rFonts w:ascii="Times New Roman" w:eastAsia="仿宋" w:hAnsi="Times New Roman" w:cs="Times New Roman" w:hint="eastAsia"/>
          <w:color w:val="000000" w:themeColor="text1"/>
          <w:kern w:val="2"/>
          <w:sz w:val="28"/>
          <w:szCs w:val="28"/>
        </w:rPr>
        <w:t>2020</w:t>
      </w:r>
      <w:r>
        <w:rPr>
          <w:rFonts w:ascii="Times New Roman" w:eastAsia="仿宋" w:hAnsi="Times New Roman" w:cs="Times New Roman" w:hint="eastAsia"/>
          <w:color w:val="000000" w:themeColor="text1"/>
          <w:kern w:val="2"/>
          <w:sz w:val="28"/>
          <w:szCs w:val="28"/>
        </w:rPr>
        <w:t>年</w:t>
      </w:r>
      <w:r>
        <w:rPr>
          <w:rFonts w:ascii="Times New Roman" w:eastAsia="仿宋" w:hAnsi="Times New Roman" w:cs="Times New Roman" w:hint="eastAsia"/>
          <w:color w:val="000000" w:themeColor="text1"/>
          <w:kern w:val="2"/>
          <w:sz w:val="28"/>
          <w:szCs w:val="28"/>
        </w:rPr>
        <w:t>1</w:t>
      </w:r>
      <w:r>
        <w:rPr>
          <w:rFonts w:ascii="Times New Roman" w:eastAsia="仿宋" w:hAnsi="Times New Roman" w:cs="Times New Roman" w:hint="eastAsia"/>
          <w:color w:val="000000" w:themeColor="text1"/>
          <w:kern w:val="2"/>
          <w:sz w:val="28"/>
          <w:szCs w:val="28"/>
        </w:rPr>
        <w:t>月至</w:t>
      </w:r>
      <w:r>
        <w:rPr>
          <w:rFonts w:ascii="Times New Roman" w:eastAsia="仿宋" w:hAnsi="Times New Roman" w:cs="Times New Roman" w:hint="eastAsia"/>
          <w:color w:val="000000" w:themeColor="text1"/>
          <w:kern w:val="2"/>
          <w:sz w:val="28"/>
          <w:szCs w:val="28"/>
        </w:rPr>
        <w:t>2022</w:t>
      </w:r>
      <w:r>
        <w:rPr>
          <w:rFonts w:ascii="Times New Roman" w:eastAsia="仿宋" w:hAnsi="Times New Roman" w:cs="Times New Roman" w:hint="eastAsia"/>
          <w:color w:val="000000" w:themeColor="text1"/>
          <w:kern w:val="2"/>
          <w:sz w:val="28"/>
          <w:szCs w:val="28"/>
        </w:rPr>
        <w:t>年</w:t>
      </w:r>
      <w:r>
        <w:rPr>
          <w:rFonts w:ascii="Times New Roman" w:eastAsia="仿宋" w:hAnsi="Times New Roman" w:cs="Times New Roman" w:hint="eastAsia"/>
          <w:color w:val="000000" w:themeColor="text1"/>
          <w:kern w:val="2"/>
          <w:sz w:val="28"/>
          <w:szCs w:val="28"/>
        </w:rPr>
        <w:t>12</w:t>
      </w:r>
      <w:r>
        <w:rPr>
          <w:rFonts w:ascii="Times New Roman" w:eastAsia="仿宋" w:hAnsi="Times New Roman" w:cs="Times New Roman" w:hint="eastAsia"/>
          <w:color w:val="000000" w:themeColor="text1"/>
          <w:kern w:val="2"/>
          <w:sz w:val="28"/>
          <w:szCs w:val="28"/>
        </w:rPr>
        <w:t>月。</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（三）项目预算：</w:t>
      </w:r>
      <w:r w:rsidRPr="0037769B">
        <w:rPr>
          <w:rFonts w:ascii="Times New Roman" w:eastAsia="仿宋" w:hAnsi="Times New Roman" w:cs="Times New Roman"/>
          <w:color w:val="000000" w:themeColor="text1"/>
          <w:kern w:val="2"/>
          <w:sz w:val="28"/>
          <w:szCs w:val="28"/>
        </w:rPr>
        <w:t>¥</w:t>
      </w:r>
      <w:r w:rsidRPr="0037769B">
        <w:rPr>
          <w:rFonts w:ascii="Times New Roman" w:eastAsia="仿宋" w:hAnsi="Times New Roman" w:cs="Times New Roman" w:hint="eastAsia"/>
          <w:color w:val="000000" w:themeColor="text1"/>
          <w:kern w:val="2"/>
          <w:sz w:val="28"/>
          <w:szCs w:val="28"/>
        </w:rPr>
        <w:t>240000.00</w:t>
      </w:r>
      <w:r w:rsidRPr="0037769B">
        <w:rPr>
          <w:rFonts w:ascii="Times New Roman" w:eastAsia="仿宋" w:hAnsi="Times New Roman" w:cs="Times New Roman" w:hint="eastAsia"/>
          <w:color w:val="000000" w:themeColor="text1"/>
          <w:kern w:val="2"/>
          <w:sz w:val="28"/>
          <w:szCs w:val="28"/>
        </w:rPr>
        <w:t>元（大写：人民币</w:t>
      </w:r>
      <w:proofErr w:type="gramStart"/>
      <w:r w:rsidRPr="0037769B">
        <w:rPr>
          <w:rFonts w:ascii="Times New Roman" w:eastAsia="仿宋" w:hAnsi="Times New Roman" w:cs="Times New Roman" w:hint="eastAsia"/>
          <w:color w:val="000000" w:themeColor="text1"/>
          <w:kern w:val="2"/>
          <w:sz w:val="28"/>
          <w:szCs w:val="28"/>
        </w:rPr>
        <w:t>贰拾肆万</w:t>
      </w:r>
      <w:proofErr w:type="gramEnd"/>
      <w:r w:rsidRPr="0037769B">
        <w:rPr>
          <w:rFonts w:ascii="Times New Roman" w:eastAsia="仿宋" w:hAnsi="Times New Roman" w:cs="Times New Roman" w:hint="eastAsia"/>
          <w:color w:val="000000" w:themeColor="text1"/>
          <w:kern w:val="2"/>
          <w:sz w:val="28"/>
          <w:szCs w:val="28"/>
        </w:rPr>
        <w:t>元整）</w:t>
      </w:r>
    </w:p>
    <w:p w:rsidR="00ED1AB1" w:rsidRPr="0037769B" w:rsidRDefault="00ED1AB1"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Pr>
          <w:rFonts w:ascii="Times New Roman" w:eastAsia="仿宋" w:hAnsi="Times New Roman" w:cs="Times New Roman" w:hint="eastAsia"/>
          <w:color w:val="000000" w:themeColor="text1"/>
          <w:kern w:val="2"/>
          <w:sz w:val="28"/>
          <w:szCs w:val="28"/>
        </w:rPr>
        <w:t>（四）评标方法：最低价法</w:t>
      </w:r>
    </w:p>
    <w:p w:rsidR="002349CD" w:rsidRPr="00927AAA" w:rsidRDefault="002349CD" w:rsidP="00927AAA">
      <w:pPr>
        <w:pStyle w:val="a9"/>
        <w:shd w:val="clear" w:color="auto" w:fill="FFFFFF"/>
        <w:spacing w:before="0" w:beforeAutospacing="0" w:after="0" w:afterAutospacing="0" w:line="560" w:lineRule="exact"/>
        <w:ind w:firstLineChars="200" w:firstLine="560"/>
        <w:jc w:val="both"/>
        <w:rPr>
          <w:rFonts w:ascii="黑体" w:eastAsia="黑体" w:hAnsi="黑体" w:cs="Times New Roman"/>
          <w:bCs/>
          <w:color w:val="000000" w:themeColor="text1"/>
          <w:kern w:val="2"/>
          <w:sz w:val="28"/>
          <w:szCs w:val="28"/>
        </w:rPr>
      </w:pPr>
      <w:r w:rsidRPr="00927AAA">
        <w:rPr>
          <w:rFonts w:ascii="黑体" w:eastAsia="黑体" w:hAnsi="黑体" w:cs="Times New Roman"/>
          <w:bCs/>
          <w:color w:val="000000" w:themeColor="text1"/>
          <w:kern w:val="2"/>
          <w:sz w:val="28"/>
          <w:szCs w:val="28"/>
        </w:rPr>
        <w:t>三、</w:t>
      </w:r>
      <w:r w:rsidR="0037769B" w:rsidRPr="00927AAA">
        <w:rPr>
          <w:rFonts w:ascii="黑体" w:eastAsia="黑体" w:hAnsi="黑体" w:cs="Times New Roman" w:hint="eastAsia"/>
          <w:bCs/>
          <w:color w:val="000000" w:themeColor="text1"/>
          <w:kern w:val="2"/>
          <w:sz w:val="28"/>
          <w:szCs w:val="28"/>
        </w:rPr>
        <w:t>供应商资格要求</w:t>
      </w:r>
      <w:r w:rsidRPr="00927AAA">
        <w:rPr>
          <w:rFonts w:ascii="黑体" w:eastAsia="黑体" w:hAnsi="黑体" w:cs="Times New Roman"/>
          <w:bCs/>
          <w:color w:val="000000" w:themeColor="text1"/>
          <w:kern w:val="2"/>
          <w:sz w:val="28"/>
          <w:szCs w:val="28"/>
        </w:rPr>
        <w:t xml:space="preserve"> </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（一）</w:t>
      </w:r>
      <w:r w:rsidRPr="0037769B">
        <w:rPr>
          <w:rFonts w:ascii="Times New Roman" w:eastAsia="仿宋" w:hAnsi="Times New Roman" w:cs="Times New Roman" w:hint="eastAsia"/>
          <w:color w:val="000000" w:themeColor="text1"/>
          <w:kern w:val="2"/>
          <w:sz w:val="28"/>
          <w:szCs w:val="28"/>
        </w:rPr>
        <w:t>供应商必须具有深圳市政府采购注册网上投标供应商资格。</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（二）</w:t>
      </w:r>
      <w:r w:rsidRPr="0037769B">
        <w:rPr>
          <w:rFonts w:ascii="Times New Roman" w:eastAsia="仿宋" w:hAnsi="Times New Roman" w:cs="Times New Roman" w:hint="eastAsia"/>
          <w:color w:val="000000" w:themeColor="text1"/>
          <w:kern w:val="2"/>
          <w:sz w:val="28"/>
          <w:szCs w:val="28"/>
        </w:rPr>
        <w:t>具有独立法人资格或具有独立承担民事责任的能力的其它组织（提供营业执照或事业单位法人证等法人证明扫描件，原件备查）。</w:t>
      </w:r>
    </w:p>
    <w:p w:rsidR="00207C12" w:rsidRDefault="0037769B" w:rsidP="00207C12">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Pr>
          <w:rFonts w:ascii="Times New Roman" w:eastAsia="仿宋" w:hAnsi="Times New Roman" w:cs="Times New Roman" w:hint="eastAsia"/>
          <w:color w:val="000000" w:themeColor="text1"/>
          <w:kern w:val="2"/>
          <w:sz w:val="28"/>
          <w:szCs w:val="28"/>
        </w:rPr>
        <w:t>（三）</w:t>
      </w:r>
      <w:r w:rsidRPr="0037769B">
        <w:rPr>
          <w:rFonts w:ascii="Times New Roman" w:eastAsia="仿宋" w:hAnsi="Times New Roman" w:cs="Times New Roman" w:hint="eastAsia"/>
          <w:color w:val="000000" w:themeColor="text1"/>
          <w:kern w:val="2"/>
          <w:sz w:val="28"/>
          <w:szCs w:val="28"/>
        </w:rPr>
        <w:t>参与本项目投标前三年内，在经营活动中没有重大违法记录（由供应商在《政府采购投标及履约承诺函》中</w:t>
      </w:r>
      <w:proofErr w:type="gramStart"/>
      <w:r w:rsidRPr="0037769B">
        <w:rPr>
          <w:rFonts w:ascii="Times New Roman" w:eastAsia="仿宋" w:hAnsi="Times New Roman" w:cs="Times New Roman" w:hint="eastAsia"/>
          <w:color w:val="000000" w:themeColor="text1"/>
          <w:kern w:val="2"/>
          <w:sz w:val="28"/>
          <w:szCs w:val="28"/>
        </w:rPr>
        <w:t>作出</w:t>
      </w:r>
      <w:proofErr w:type="gramEnd"/>
      <w:r w:rsidRPr="0037769B">
        <w:rPr>
          <w:rFonts w:ascii="Times New Roman" w:eastAsia="仿宋" w:hAnsi="Times New Roman" w:cs="Times New Roman" w:hint="eastAsia"/>
          <w:color w:val="000000" w:themeColor="text1"/>
          <w:kern w:val="2"/>
          <w:sz w:val="28"/>
          <w:szCs w:val="28"/>
        </w:rPr>
        <w:t>声明）。</w:t>
      </w:r>
    </w:p>
    <w:p w:rsidR="0037769B" w:rsidRDefault="00207C12" w:rsidP="00207C12">
      <w:pPr>
        <w:tabs>
          <w:tab w:val="left" w:pos="570"/>
        </w:tabs>
        <w:rPr>
          <w:rFonts w:ascii="Times New Roman" w:eastAsia="仿宋" w:hAnsi="Times New Roman" w:cs="Times New Roman" w:hint="eastAsia"/>
          <w:color w:val="000000" w:themeColor="text1"/>
          <w:sz w:val="28"/>
          <w:szCs w:val="28"/>
        </w:rPr>
      </w:pPr>
      <w:r>
        <w:lastRenderedPageBreak/>
        <w:tab/>
      </w:r>
      <w:r w:rsidR="0037769B">
        <w:rPr>
          <w:rFonts w:ascii="Times New Roman" w:eastAsia="仿宋" w:hAnsi="Times New Roman" w:cs="Times New Roman" w:hint="eastAsia"/>
          <w:color w:val="000000" w:themeColor="text1"/>
          <w:sz w:val="28"/>
          <w:szCs w:val="28"/>
        </w:rPr>
        <w:t>（四）</w:t>
      </w:r>
      <w:r w:rsidR="0037769B" w:rsidRPr="0037769B">
        <w:rPr>
          <w:rFonts w:ascii="Times New Roman" w:eastAsia="仿宋" w:hAnsi="Times New Roman" w:cs="Times New Roman" w:hint="eastAsia"/>
          <w:color w:val="000000" w:themeColor="text1"/>
          <w:sz w:val="28"/>
          <w:szCs w:val="28"/>
        </w:rPr>
        <w:t>参与本项目政府采购活动时不存在被有关部门禁止参与政府采购活动且在有效期内的情况（由供应商在《政府采购投标及履约承诺函》中</w:t>
      </w:r>
      <w:proofErr w:type="gramStart"/>
      <w:r w:rsidR="0037769B" w:rsidRPr="0037769B">
        <w:rPr>
          <w:rFonts w:ascii="Times New Roman" w:eastAsia="仿宋" w:hAnsi="Times New Roman" w:cs="Times New Roman" w:hint="eastAsia"/>
          <w:color w:val="000000" w:themeColor="text1"/>
          <w:sz w:val="28"/>
          <w:szCs w:val="28"/>
        </w:rPr>
        <w:t>作出</w:t>
      </w:r>
      <w:proofErr w:type="gramEnd"/>
      <w:r w:rsidR="0037769B" w:rsidRPr="0037769B">
        <w:rPr>
          <w:rFonts w:ascii="Times New Roman" w:eastAsia="仿宋" w:hAnsi="Times New Roman" w:cs="Times New Roman" w:hint="eastAsia"/>
          <w:color w:val="000000" w:themeColor="text1"/>
          <w:sz w:val="28"/>
          <w:szCs w:val="28"/>
        </w:rPr>
        <w:t>声明）。</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（五）</w:t>
      </w:r>
      <w:r w:rsidRPr="0037769B">
        <w:rPr>
          <w:rFonts w:ascii="Times New Roman" w:eastAsia="仿宋" w:hAnsi="Times New Roman" w:cs="Times New Roman" w:hint="eastAsia"/>
          <w:color w:val="000000" w:themeColor="text1"/>
          <w:kern w:val="2"/>
          <w:sz w:val="28"/>
          <w:szCs w:val="28"/>
        </w:rPr>
        <w:t>具备《中华人民共和国政府采购法》第二十二条第一款的条件（由供应商在《政府采购投标及履约承诺函》中</w:t>
      </w:r>
      <w:proofErr w:type="gramStart"/>
      <w:r w:rsidRPr="0037769B">
        <w:rPr>
          <w:rFonts w:ascii="Times New Roman" w:eastAsia="仿宋" w:hAnsi="Times New Roman" w:cs="Times New Roman" w:hint="eastAsia"/>
          <w:color w:val="000000" w:themeColor="text1"/>
          <w:kern w:val="2"/>
          <w:sz w:val="28"/>
          <w:szCs w:val="28"/>
        </w:rPr>
        <w:t>作出</w:t>
      </w:r>
      <w:proofErr w:type="gramEnd"/>
      <w:r w:rsidRPr="0037769B">
        <w:rPr>
          <w:rFonts w:ascii="Times New Roman" w:eastAsia="仿宋" w:hAnsi="Times New Roman" w:cs="Times New Roman" w:hint="eastAsia"/>
          <w:color w:val="000000" w:themeColor="text1"/>
          <w:kern w:val="2"/>
          <w:sz w:val="28"/>
          <w:szCs w:val="28"/>
        </w:rPr>
        <w:t>声明）。</w:t>
      </w:r>
    </w:p>
    <w:p w:rsidR="0037769B" w:rsidRDefault="0037769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（六）</w:t>
      </w:r>
      <w:r w:rsidRPr="0037769B">
        <w:rPr>
          <w:rFonts w:ascii="Times New Roman" w:eastAsia="仿宋" w:hAnsi="Times New Roman" w:cs="Times New Roman" w:hint="eastAsia"/>
          <w:color w:val="000000" w:themeColor="text1"/>
          <w:kern w:val="2"/>
          <w:sz w:val="28"/>
          <w:szCs w:val="28"/>
        </w:rPr>
        <w:t>参与政府采购项目投标的供应商未被列入失信被执行人、重大税收违法案件当事人名单、政府采购严重违法失信行为记录名单（由供应商在《政府采购投标及履约承诺函》中</w:t>
      </w:r>
      <w:proofErr w:type="gramStart"/>
      <w:r w:rsidRPr="0037769B">
        <w:rPr>
          <w:rFonts w:ascii="Times New Roman" w:eastAsia="仿宋" w:hAnsi="Times New Roman" w:cs="Times New Roman" w:hint="eastAsia"/>
          <w:color w:val="000000" w:themeColor="text1"/>
          <w:kern w:val="2"/>
          <w:sz w:val="28"/>
          <w:szCs w:val="28"/>
        </w:rPr>
        <w:t>作出</w:t>
      </w:r>
      <w:proofErr w:type="gramEnd"/>
      <w:r w:rsidRPr="0037769B">
        <w:rPr>
          <w:rFonts w:ascii="Times New Roman" w:eastAsia="仿宋" w:hAnsi="Times New Roman" w:cs="Times New Roman" w:hint="eastAsia"/>
          <w:color w:val="000000" w:themeColor="text1"/>
          <w:kern w:val="2"/>
          <w:sz w:val="28"/>
          <w:szCs w:val="28"/>
        </w:rPr>
        <w:t>声明）。</w:t>
      </w:r>
    </w:p>
    <w:p w:rsidR="002349CD" w:rsidRPr="00927AAA" w:rsidRDefault="00927AAA" w:rsidP="00927AAA">
      <w:pPr>
        <w:pStyle w:val="a9"/>
        <w:shd w:val="clear" w:color="auto" w:fill="FFFFFF"/>
        <w:spacing w:before="0" w:beforeAutospacing="0" w:after="0" w:afterAutospacing="0" w:line="560" w:lineRule="exact"/>
        <w:ind w:firstLineChars="200" w:firstLine="560"/>
        <w:jc w:val="both"/>
        <w:rPr>
          <w:rFonts w:ascii="黑体" w:eastAsia="黑体" w:hAnsi="黑体" w:cs="Times New Roman"/>
          <w:bCs/>
          <w:color w:val="000000" w:themeColor="text1"/>
          <w:kern w:val="2"/>
          <w:sz w:val="28"/>
          <w:szCs w:val="28"/>
        </w:rPr>
      </w:pPr>
      <w:r w:rsidRPr="00927AAA">
        <w:rPr>
          <w:rFonts w:ascii="黑体" w:eastAsia="黑体" w:hAnsi="黑体" w:cs="Times New Roman" w:hint="eastAsia"/>
          <w:bCs/>
          <w:color w:val="000000" w:themeColor="text1"/>
          <w:kern w:val="2"/>
          <w:sz w:val="28"/>
          <w:szCs w:val="28"/>
        </w:rPr>
        <w:t>四</w:t>
      </w:r>
      <w:r w:rsidR="002349CD" w:rsidRPr="00927AAA">
        <w:rPr>
          <w:rFonts w:ascii="黑体" w:eastAsia="黑体" w:hAnsi="黑体" w:cs="Times New Roman"/>
          <w:bCs/>
          <w:color w:val="000000" w:themeColor="text1"/>
          <w:kern w:val="2"/>
          <w:sz w:val="28"/>
          <w:szCs w:val="28"/>
        </w:rPr>
        <w:t>、招投标时间</w:t>
      </w:r>
    </w:p>
    <w:p w:rsidR="000A5B3B" w:rsidRDefault="000A5B3B"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标书领取：</w:t>
      </w:r>
      <w:r w:rsidRPr="000A5B3B">
        <w:rPr>
          <w:rFonts w:ascii="Times New Roman" w:eastAsia="仿宋" w:hAnsi="Times New Roman" w:cs="Times New Roman" w:hint="eastAsia"/>
          <w:color w:val="000000" w:themeColor="text1"/>
          <w:kern w:val="2"/>
          <w:sz w:val="28"/>
          <w:szCs w:val="28"/>
        </w:rPr>
        <w:t>供应商于</w:t>
      </w:r>
      <w:r w:rsidRPr="000A5B3B">
        <w:rPr>
          <w:rFonts w:ascii="Times New Roman" w:eastAsia="仿宋" w:hAnsi="Times New Roman" w:cs="Times New Roman" w:hint="eastAsia"/>
          <w:color w:val="000000" w:themeColor="text1"/>
          <w:kern w:val="2"/>
          <w:sz w:val="28"/>
          <w:szCs w:val="28"/>
        </w:rPr>
        <w:t>2019</w:t>
      </w:r>
      <w:r w:rsidRPr="000A5B3B">
        <w:rPr>
          <w:rFonts w:ascii="Times New Roman" w:eastAsia="仿宋" w:hAnsi="Times New Roman" w:cs="Times New Roman" w:hint="eastAsia"/>
          <w:color w:val="000000" w:themeColor="text1"/>
          <w:kern w:val="2"/>
          <w:sz w:val="28"/>
          <w:szCs w:val="28"/>
        </w:rPr>
        <w:t>年</w:t>
      </w:r>
      <w:r>
        <w:rPr>
          <w:rFonts w:ascii="Times New Roman" w:eastAsia="仿宋" w:hAnsi="Times New Roman" w:cs="Times New Roman" w:hint="eastAsia"/>
          <w:color w:val="000000" w:themeColor="text1"/>
          <w:kern w:val="2"/>
          <w:sz w:val="28"/>
          <w:szCs w:val="28"/>
        </w:rPr>
        <w:t>12</w:t>
      </w:r>
      <w:r w:rsidRPr="000A5B3B">
        <w:rPr>
          <w:rFonts w:ascii="Times New Roman" w:eastAsia="仿宋" w:hAnsi="Times New Roman" w:cs="Times New Roman" w:hint="eastAsia"/>
          <w:color w:val="000000" w:themeColor="text1"/>
          <w:kern w:val="2"/>
          <w:sz w:val="28"/>
          <w:szCs w:val="28"/>
        </w:rPr>
        <w:t>月</w:t>
      </w:r>
      <w:r>
        <w:rPr>
          <w:rFonts w:ascii="Times New Roman" w:eastAsia="仿宋" w:hAnsi="Times New Roman" w:cs="Times New Roman" w:hint="eastAsia"/>
          <w:color w:val="000000" w:themeColor="text1"/>
          <w:kern w:val="2"/>
          <w:sz w:val="28"/>
          <w:szCs w:val="28"/>
        </w:rPr>
        <w:t>24</w:t>
      </w:r>
      <w:r w:rsidRPr="000A5B3B">
        <w:rPr>
          <w:rFonts w:ascii="Times New Roman" w:eastAsia="仿宋" w:hAnsi="Times New Roman" w:cs="Times New Roman" w:hint="eastAsia"/>
          <w:color w:val="000000" w:themeColor="text1"/>
          <w:kern w:val="2"/>
          <w:sz w:val="28"/>
          <w:szCs w:val="28"/>
        </w:rPr>
        <w:t>日至</w:t>
      </w:r>
      <w:r w:rsidRPr="000A5B3B">
        <w:rPr>
          <w:rFonts w:ascii="Times New Roman" w:eastAsia="仿宋" w:hAnsi="Times New Roman" w:cs="Times New Roman" w:hint="eastAsia"/>
          <w:color w:val="000000" w:themeColor="text1"/>
          <w:kern w:val="2"/>
          <w:sz w:val="28"/>
          <w:szCs w:val="28"/>
        </w:rPr>
        <w:t>2019</w:t>
      </w:r>
      <w:r w:rsidRPr="000A5B3B">
        <w:rPr>
          <w:rFonts w:ascii="Times New Roman" w:eastAsia="仿宋" w:hAnsi="Times New Roman" w:cs="Times New Roman" w:hint="eastAsia"/>
          <w:color w:val="000000" w:themeColor="text1"/>
          <w:kern w:val="2"/>
          <w:sz w:val="28"/>
          <w:szCs w:val="28"/>
        </w:rPr>
        <w:t>年</w:t>
      </w:r>
      <w:r>
        <w:rPr>
          <w:rFonts w:ascii="Times New Roman" w:eastAsia="仿宋" w:hAnsi="Times New Roman" w:cs="Times New Roman" w:hint="eastAsia"/>
          <w:color w:val="000000" w:themeColor="text1"/>
          <w:kern w:val="2"/>
          <w:sz w:val="28"/>
          <w:szCs w:val="28"/>
        </w:rPr>
        <w:t>12</w:t>
      </w:r>
      <w:r w:rsidRPr="000A5B3B">
        <w:rPr>
          <w:rFonts w:ascii="Times New Roman" w:eastAsia="仿宋" w:hAnsi="Times New Roman" w:cs="Times New Roman" w:hint="eastAsia"/>
          <w:color w:val="000000" w:themeColor="text1"/>
          <w:kern w:val="2"/>
          <w:sz w:val="28"/>
          <w:szCs w:val="28"/>
        </w:rPr>
        <w:t>月</w:t>
      </w:r>
      <w:r>
        <w:rPr>
          <w:rFonts w:ascii="Times New Roman" w:eastAsia="仿宋" w:hAnsi="Times New Roman" w:cs="Times New Roman" w:hint="eastAsia"/>
          <w:color w:val="000000" w:themeColor="text1"/>
          <w:kern w:val="2"/>
          <w:sz w:val="28"/>
          <w:szCs w:val="28"/>
        </w:rPr>
        <w:t>26</w:t>
      </w:r>
      <w:r w:rsidRPr="000A5B3B">
        <w:rPr>
          <w:rFonts w:ascii="Times New Roman" w:eastAsia="仿宋" w:hAnsi="Times New Roman" w:cs="Times New Roman" w:hint="eastAsia"/>
          <w:color w:val="000000" w:themeColor="text1"/>
          <w:kern w:val="2"/>
          <w:sz w:val="28"/>
          <w:szCs w:val="28"/>
        </w:rPr>
        <w:t>日（每日上午</w:t>
      </w:r>
      <w:r w:rsidRPr="000A5B3B">
        <w:rPr>
          <w:rFonts w:ascii="Times New Roman" w:eastAsia="仿宋" w:hAnsi="Times New Roman" w:cs="Times New Roman" w:hint="eastAsia"/>
          <w:color w:val="000000" w:themeColor="text1"/>
          <w:kern w:val="2"/>
          <w:sz w:val="28"/>
          <w:szCs w:val="28"/>
        </w:rPr>
        <w:t>9:00~11:30</w:t>
      </w:r>
      <w:r w:rsidRPr="000A5B3B">
        <w:rPr>
          <w:rFonts w:ascii="Times New Roman" w:eastAsia="仿宋" w:hAnsi="Times New Roman" w:cs="Times New Roman" w:hint="eastAsia"/>
          <w:color w:val="000000" w:themeColor="text1"/>
          <w:kern w:val="2"/>
          <w:sz w:val="28"/>
          <w:szCs w:val="28"/>
        </w:rPr>
        <w:t>，下午</w:t>
      </w:r>
      <w:r w:rsidRPr="000A5B3B">
        <w:rPr>
          <w:rFonts w:ascii="Times New Roman" w:eastAsia="仿宋" w:hAnsi="Times New Roman" w:cs="Times New Roman" w:hint="eastAsia"/>
          <w:color w:val="000000" w:themeColor="text1"/>
          <w:kern w:val="2"/>
          <w:sz w:val="28"/>
          <w:szCs w:val="28"/>
        </w:rPr>
        <w:t>14:00~17:00</w:t>
      </w:r>
      <w:r w:rsidRPr="000A5B3B">
        <w:rPr>
          <w:rFonts w:ascii="Times New Roman" w:eastAsia="仿宋" w:hAnsi="Times New Roman" w:cs="Times New Roman" w:hint="eastAsia"/>
          <w:color w:val="000000" w:themeColor="text1"/>
          <w:kern w:val="2"/>
          <w:sz w:val="28"/>
          <w:szCs w:val="28"/>
        </w:rPr>
        <w:t>，公休日及节假日除外）在福田区卫生监督疾病控制大楼</w:t>
      </w:r>
      <w:r w:rsidRPr="000A5B3B">
        <w:rPr>
          <w:rFonts w:ascii="Times New Roman" w:eastAsia="仿宋" w:hAnsi="Times New Roman" w:cs="Times New Roman" w:hint="eastAsia"/>
          <w:color w:val="000000" w:themeColor="text1"/>
          <w:kern w:val="2"/>
          <w:sz w:val="28"/>
          <w:szCs w:val="28"/>
        </w:rPr>
        <w:t>10</w:t>
      </w:r>
      <w:r w:rsidRPr="000A5B3B">
        <w:rPr>
          <w:rFonts w:ascii="Times New Roman" w:eastAsia="仿宋" w:hAnsi="Times New Roman" w:cs="Times New Roman" w:hint="eastAsia"/>
          <w:color w:val="000000" w:themeColor="text1"/>
          <w:kern w:val="2"/>
          <w:sz w:val="28"/>
          <w:szCs w:val="28"/>
        </w:rPr>
        <w:t>楼</w:t>
      </w:r>
      <w:r w:rsidRPr="000A5B3B">
        <w:rPr>
          <w:rFonts w:ascii="Times New Roman" w:eastAsia="仿宋" w:hAnsi="Times New Roman" w:cs="Times New Roman" w:hint="eastAsia"/>
          <w:color w:val="000000" w:themeColor="text1"/>
          <w:kern w:val="2"/>
          <w:sz w:val="28"/>
          <w:szCs w:val="28"/>
        </w:rPr>
        <w:t>1002</w:t>
      </w:r>
      <w:r w:rsidRPr="000A5B3B">
        <w:rPr>
          <w:rFonts w:ascii="Times New Roman" w:eastAsia="仿宋" w:hAnsi="Times New Roman" w:cs="Times New Roman" w:hint="eastAsia"/>
          <w:color w:val="000000" w:themeColor="text1"/>
          <w:kern w:val="2"/>
          <w:sz w:val="28"/>
          <w:szCs w:val="28"/>
        </w:rPr>
        <w:t>室拷贝招标文件（请自备Ｕ盘）。</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EB5717">
        <w:rPr>
          <w:rFonts w:ascii="Times New Roman" w:eastAsia="仿宋" w:hAnsi="Times New Roman" w:cs="Times New Roman"/>
          <w:color w:val="000000" w:themeColor="text1"/>
          <w:kern w:val="2"/>
          <w:sz w:val="28"/>
          <w:szCs w:val="28"/>
        </w:rPr>
        <w:t>投标截止时间：</w:t>
      </w:r>
      <w:r w:rsidRPr="00EB5717">
        <w:rPr>
          <w:rFonts w:ascii="Times New Roman" w:eastAsia="仿宋" w:hAnsi="Times New Roman" w:cs="Times New Roman"/>
          <w:color w:val="000000" w:themeColor="text1"/>
          <w:kern w:val="2"/>
          <w:sz w:val="28"/>
          <w:szCs w:val="28"/>
        </w:rPr>
        <w:t>2019</w:t>
      </w:r>
      <w:r w:rsidRPr="00EB5717">
        <w:rPr>
          <w:rFonts w:ascii="Times New Roman" w:eastAsia="仿宋" w:hAnsi="Times New Roman" w:cs="Times New Roman"/>
          <w:color w:val="000000" w:themeColor="text1"/>
          <w:kern w:val="2"/>
          <w:sz w:val="28"/>
          <w:szCs w:val="28"/>
        </w:rPr>
        <w:t>年</w:t>
      </w:r>
      <w:r w:rsidRPr="00EB5717">
        <w:rPr>
          <w:rFonts w:ascii="Times New Roman" w:eastAsia="仿宋" w:hAnsi="Times New Roman" w:cs="Times New Roman"/>
          <w:color w:val="000000" w:themeColor="text1"/>
          <w:kern w:val="2"/>
          <w:sz w:val="28"/>
          <w:szCs w:val="28"/>
        </w:rPr>
        <w:t>12</w:t>
      </w:r>
      <w:r w:rsidRPr="00EB5717">
        <w:rPr>
          <w:rFonts w:ascii="Times New Roman" w:eastAsia="仿宋" w:hAnsi="Times New Roman" w:cs="Times New Roman"/>
          <w:color w:val="000000" w:themeColor="text1"/>
          <w:kern w:val="2"/>
          <w:sz w:val="28"/>
          <w:szCs w:val="28"/>
        </w:rPr>
        <w:t>月</w:t>
      </w:r>
      <w:r w:rsidR="00ED1AB1">
        <w:rPr>
          <w:rFonts w:ascii="Times New Roman" w:eastAsia="仿宋" w:hAnsi="Times New Roman" w:cs="Times New Roman" w:hint="eastAsia"/>
          <w:color w:val="000000" w:themeColor="text1"/>
          <w:kern w:val="2"/>
          <w:sz w:val="28"/>
          <w:szCs w:val="28"/>
        </w:rPr>
        <w:t>27</w:t>
      </w:r>
      <w:r w:rsidRPr="00EB5717">
        <w:rPr>
          <w:rFonts w:ascii="Times New Roman" w:eastAsia="仿宋" w:hAnsi="Times New Roman" w:cs="Times New Roman"/>
          <w:color w:val="000000" w:themeColor="text1"/>
          <w:kern w:val="2"/>
          <w:sz w:val="28"/>
          <w:szCs w:val="28"/>
        </w:rPr>
        <w:t>日</w:t>
      </w:r>
      <w:r w:rsidR="00ED1AB1">
        <w:rPr>
          <w:rFonts w:ascii="Times New Roman" w:eastAsia="仿宋" w:hAnsi="Times New Roman" w:cs="Times New Roman" w:hint="eastAsia"/>
          <w:color w:val="000000" w:themeColor="text1"/>
          <w:kern w:val="2"/>
          <w:sz w:val="28"/>
          <w:szCs w:val="28"/>
        </w:rPr>
        <w:t>11:30</w:t>
      </w:r>
      <w:r w:rsidRPr="00EB5717">
        <w:rPr>
          <w:rFonts w:ascii="Times New Roman" w:eastAsia="仿宋" w:hAnsi="Times New Roman" w:cs="Times New Roman"/>
          <w:color w:val="000000" w:themeColor="text1"/>
          <w:kern w:val="2"/>
          <w:sz w:val="28"/>
          <w:szCs w:val="28"/>
        </w:rPr>
        <w:t>。</w:t>
      </w:r>
    </w:p>
    <w:p w:rsidR="002349CD"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sidRPr="00EB5717">
        <w:rPr>
          <w:rFonts w:ascii="Times New Roman" w:eastAsia="仿宋" w:hAnsi="Times New Roman" w:cs="Times New Roman"/>
          <w:color w:val="000000" w:themeColor="text1"/>
          <w:kern w:val="2"/>
          <w:sz w:val="28"/>
          <w:szCs w:val="28"/>
        </w:rPr>
        <w:t>开标时间：</w:t>
      </w:r>
      <w:r w:rsidRPr="00EB5717">
        <w:rPr>
          <w:rFonts w:ascii="Times New Roman" w:eastAsia="仿宋" w:hAnsi="Times New Roman" w:cs="Times New Roman"/>
          <w:color w:val="000000" w:themeColor="text1"/>
          <w:kern w:val="2"/>
          <w:sz w:val="28"/>
          <w:szCs w:val="28"/>
        </w:rPr>
        <w:t>201</w:t>
      </w:r>
      <w:r w:rsidR="00927413" w:rsidRPr="00EB5717">
        <w:rPr>
          <w:rFonts w:ascii="Times New Roman" w:eastAsia="仿宋" w:hAnsi="Times New Roman" w:cs="Times New Roman"/>
          <w:color w:val="000000" w:themeColor="text1"/>
          <w:kern w:val="2"/>
          <w:sz w:val="28"/>
          <w:szCs w:val="28"/>
        </w:rPr>
        <w:t>9</w:t>
      </w:r>
      <w:r w:rsidRPr="00EB5717">
        <w:rPr>
          <w:rFonts w:ascii="Times New Roman" w:eastAsia="仿宋" w:hAnsi="Times New Roman" w:cs="Times New Roman"/>
          <w:color w:val="000000" w:themeColor="text1"/>
          <w:kern w:val="2"/>
          <w:sz w:val="28"/>
          <w:szCs w:val="28"/>
        </w:rPr>
        <w:t>年</w:t>
      </w:r>
      <w:r w:rsidRPr="00EB5717">
        <w:rPr>
          <w:rFonts w:ascii="Times New Roman" w:eastAsia="仿宋" w:hAnsi="Times New Roman" w:cs="Times New Roman"/>
          <w:color w:val="000000" w:themeColor="text1"/>
          <w:kern w:val="2"/>
          <w:sz w:val="28"/>
          <w:szCs w:val="28"/>
        </w:rPr>
        <w:t>12</w:t>
      </w:r>
      <w:r w:rsidRPr="00EB5717">
        <w:rPr>
          <w:rFonts w:ascii="Times New Roman" w:eastAsia="仿宋" w:hAnsi="Times New Roman" w:cs="Times New Roman"/>
          <w:color w:val="000000" w:themeColor="text1"/>
          <w:kern w:val="2"/>
          <w:sz w:val="28"/>
          <w:szCs w:val="28"/>
        </w:rPr>
        <w:t>月</w:t>
      </w:r>
      <w:r w:rsidR="00ED1AB1">
        <w:rPr>
          <w:rFonts w:ascii="Times New Roman" w:eastAsia="仿宋" w:hAnsi="Times New Roman" w:cs="Times New Roman" w:hint="eastAsia"/>
          <w:color w:val="000000" w:themeColor="text1"/>
          <w:kern w:val="2"/>
          <w:sz w:val="28"/>
          <w:szCs w:val="28"/>
        </w:rPr>
        <w:t>27</w:t>
      </w:r>
      <w:r w:rsidRPr="00EB5717">
        <w:rPr>
          <w:rFonts w:ascii="Times New Roman" w:eastAsia="仿宋" w:hAnsi="Times New Roman" w:cs="Times New Roman"/>
          <w:color w:val="000000" w:themeColor="text1"/>
          <w:kern w:val="2"/>
          <w:sz w:val="28"/>
          <w:szCs w:val="28"/>
        </w:rPr>
        <w:t>日</w:t>
      </w:r>
      <w:r w:rsidR="00ED1AB1">
        <w:rPr>
          <w:rFonts w:ascii="Times New Roman" w:eastAsia="仿宋" w:hAnsi="Times New Roman" w:cs="Times New Roman" w:hint="eastAsia"/>
          <w:color w:val="000000" w:themeColor="text1"/>
          <w:kern w:val="2"/>
          <w:sz w:val="28"/>
          <w:szCs w:val="28"/>
        </w:rPr>
        <w:t>1</w:t>
      </w:r>
      <w:r w:rsidR="00ED1AB1">
        <w:rPr>
          <w:rFonts w:ascii="Times New Roman" w:eastAsia="仿宋" w:hAnsi="Times New Roman" w:cs="Times New Roman" w:hint="eastAsia"/>
          <w:color w:val="000000" w:themeColor="text1"/>
          <w:kern w:val="2"/>
          <w:sz w:val="28"/>
          <w:szCs w:val="28"/>
        </w:rPr>
        <w:t>4</w:t>
      </w:r>
      <w:r w:rsidR="00ED1AB1">
        <w:rPr>
          <w:rFonts w:ascii="Times New Roman" w:eastAsia="仿宋" w:hAnsi="Times New Roman" w:cs="Times New Roman" w:hint="eastAsia"/>
          <w:color w:val="000000" w:themeColor="text1"/>
          <w:kern w:val="2"/>
          <w:sz w:val="28"/>
          <w:szCs w:val="28"/>
        </w:rPr>
        <w:t>:30</w:t>
      </w:r>
      <w:r w:rsidRPr="00EB5717">
        <w:rPr>
          <w:rFonts w:ascii="Times New Roman" w:eastAsia="仿宋" w:hAnsi="Times New Roman" w:cs="Times New Roman"/>
          <w:color w:val="000000" w:themeColor="text1"/>
          <w:kern w:val="2"/>
          <w:sz w:val="28"/>
          <w:szCs w:val="28"/>
        </w:rPr>
        <w:t>。</w:t>
      </w:r>
    </w:p>
    <w:p w:rsidR="00ED1AB1" w:rsidRDefault="00ED1AB1"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Pr>
          <w:rFonts w:ascii="Times New Roman" w:eastAsia="仿宋" w:hAnsi="Times New Roman" w:cs="Times New Roman" w:hint="eastAsia"/>
          <w:color w:val="000000" w:themeColor="text1"/>
          <w:kern w:val="2"/>
          <w:sz w:val="28"/>
          <w:szCs w:val="28"/>
        </w:rPr>
        <w:t>开标地点：深圳市</w:t>
      </w:r>
      <w:r w:rsidRPr="00ED1AB1">
        <w:rPr>
          <w:rFonts w:ascii="Times New Roman" w:eastAsia="仿宋" w:hAnsi="Times New Roman" w:cs="Times New Roman" w:hint="eastAsia"/>
          <w:color w:val="000000" w:themeColor="text1"/>
          <w:kern w:val="2"/>
          <w:sz w:val="28"/>
          <w:szCs w:val="28"/>
        </w:rPr>
        <w:t>福田区红荔西路</w:t>
      </w:r>
      <w:r w:rsidRPr="00ED1AB1">
        <w:rPr>
          <w:rFonts w:ascii="Times New Roman" w:eastAsia="仿宋" w:hAnsi="Times New Roman" w:cs="Times New Roman" w:hint="eastAsia"/>
          <w:color w:val="000000" w:themeColor="text1"/>
          <w:kern w:val="2"/>
          <w:sz w:val="28"/>
          <w:szCs w:val="28"/>
        </w:rPr>
        <w:t>8043</w:t>
      </w:r>
      <w:r w:rsidRPr="00ED1AB1">
        <w:rPr>
          <w:rFonts w:ascii="Times New Roman" w:eastAsia="仿宋" w:hAnsi="Times New Roman" w:cs="Times New Roman" w:hint="eastAsia"/>
          <w:color w:val="000000" w:themeColor="text1"/>
          <w:kern w:val="2"/>
          <w:sz w:val="28"/>
          <w:szCs w:val="28"/>
        </w:rPr>
        <w:t>号福田</w:t>
      </w:r>
      <w:proofErr w:type="gramStart"/>
      <w:r w:rsidRPr="00ED1AB1">
        <w:rPr>
          <w:rFonts w:ascii="Times New Roman" w:eastAsia="仿宋" w:hAnsi="Times New Roman" w:cs="Times New Roman" w:hint="eastAsia"/>
          <w:color w:val="000000" w:themeColor="text1"/>
          <w:kern w:val="2"/>
          <w:sz w:val="28"/>
          <w:szCs w:val="28"/>
        </w:rPr>
        <w:t>区疾病</w:t>
      </w:r>
      <w:proofErr w:type="gramEnd"/>
      <w:r w:rsidRPr="00ED1AB1">
        <w:rPr>
          <w:rFonts w:ascii="Times New Roman" w:eastAsia="仿宋" w:hAnsi="Times New Roman" w:cs="Times New Roman" w:hint="eastAsia"/>
          <w:color w:val="000000" w:themeColor="text1"/>
          <w:kern w:val="2"/>
          <w:sz w:val="28"/>
          <w:szCs w:val="28"/>
        </w:rPr>
        <w:t>预防控制中心</w:t>
      </w:r>
      <w:r w:rsidRPr="00ED1AB1">
        <w:rPr>
          <w:rFonts w:ascii="Times New Roman" w:eastAsia="仿宋" w:hAnsi="Times New Roman" w:cs="Times New Roman" w:hint="eastAsia"/>
          <w:color w:val="000000" w:themeColor="text1"/>
          <w:kern w:val="2"/>
          <w:sz w:val="28"/>
          <w:szCs w:val="28"/>
        </w:rPr>
        <w:t>10</w:t>
      </w:r>
      <w:r w:rsidRPr="00ED1AB1">
        <w:rPr>
          <w:rFonts w:ascii="Times New Roman" w:eastAsia="仿宋" w:hAnsi="Times New Roman" w:cs="Times New Roman" w:hint="eastAsia"/>
          <w:color w:val="000000" w:themeColor="text1"/>
          <w:kern w:val="2"/>
          <w:sz w:val="28"/>
          <w:szCs w:val="28"/>
        </w:rPr>
        <w:t>楼会议室</w:t>
      </w:r>
    </w:p>
    <w:p w:rsidR="00ED1AB1" w:rsidRDefault="00ED1AB1" w:rsidP="00ED1AB1">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hint="eastAsia"/>
          <w:color w:val="000000" w:themeColor="text1"/>
          <w:kern w:val="2"/>
          <w:sz w:val="28"/>
          <w:szCs w:val="28"/>
        </w:rPr>
      </w:pPr>
      <w:r w:rsidRPr="00ED1AB1">
        <w:rPr>
          <w:rFonts w:ascii="Times New Roman" w:eastAsia="仿宋" w:hAnsi="Times New Roman" w:cs="Times New Roman" w:hint="eastAsia"/>
          <w:color w:val="000000" w:themeColor="text1"/>
          <w:kern w:val="2"/>
          <w:sz w:val="28"/>
          <w:szCs w:val="28"/>
        </w:rPr>
        <w:t>如开标时间</w:t>
      </w:r>
      <w:r w:rsidR="009E7A0A">
        <w:rPr>
          <w:rFonts w:ascii="Times New Roman" w:eastAsia="仿宋" w:hAnsi="Times New Roman" w:cs="Times New Roman" w:hint="eastAsia"/>
          <w:color w:val="000000" w:themeColor="text1"/>
          <w:kern w:val="2"/>
          <w:sz w:val="28"/>
          <w:szCs w:val="28"/>
        </w:rPr>
        <w:t>或地址</w:t>
      </w:r>
      <w:r w:rsidRPr="00ED1AB1">
        <w:rPr>
          <w:rFonts w:ascii="Times New Roman" w:eastAsia="仿宋" w:hAnsi="Times New Roman" w:cs="Times New Roman" w:hint="eastAsia"/>
          <w:color w:val="000000" w:themeColor="text1"/>
          <w:kern w:val="2"/>
          <w:sz w:val="28"/>
          <w:szCs w:val="28"/>
        </w:rPr>
        <w:t>有变，将另</w:t>
      </w:r>
      <w:bookmarkStart w:id="0" w:name="_GoBack"/>
      <w:bookmarkEnd w:id="0"/>
      <w:r w:rsidRPr="00ED1AB1">
        <w:rPr>
          <w:rFonts w:ascii="Times New Roman" w:eastAsia="仿宋" w:hAnsi="Times New Roman" w:cs="Times New Roman" w:hint="eastAsia"/>
          <w:color w:val="000000" w:themeColor="text1"/>
          <w:kern w:val="2"/>
          <w:sz w:val="28"/>
          <w:szCs w:val="28"/>
        </w:rPr>
        <w:t>行通知。本项目所涉及的时间一律为北京时间。</w:t>
      </w:r>
    </w:p>
    <w:p w:rsidR="002349CD" w:rsidRPr="00927AAA" w:rsidRDefault="00927AAA" w:rsidP="00927AAA">
      <w:pPr>
        <w:pStyle w:val="a9"/>
        <w:shd w:val="clear" w:color="auto" w:fill="FFFFFF"/>
        <w:spacing w:before="0" w:beforeAutospacing="0" w:after="0" w:afterAutospacing="0" w:line="560" w:lineRule="exact"/>
        <w:ind w:firstLineChars="200" w:firstLine="560"/>
        <w:jc w:val="both"/>
        <w:rPr>
          <w:rFonts w:ascii="黑体" w:eastAsia="黑体" w:hAnsi="黑体" w:cs="Times New Roman"/>
          <w:bCs/>
          <w:color w:val="000000" w:themeColor="text1"/>
          <w:kern w:val="2"/>
          <w:sz w:val="28"/>
          <w:szCs w:val="28"/>
        </w:rPr>
      </w:pPr>
      <w:r w:rsidRPr="00927AAA">
        <w:rPr>
          <w:rFonts w:ascii="黑体" w:eastAsia="黑体" w:hAnsi="黑体" w:cs="Times New Roman" w:hint="eastAsia"/>
          <w:bCs/>
          <w:color w:val="000000" w:themeColor="text1"/>
          <w:kern w:val="2"/>
          <w:sz w:val="28"/>
          <w:szCs w:val="28"/>
        </w:rPr>
        <w:t>五</w:t>
      </w:r>
      <w:r w:rsidR="002349CD" w:rsidRPr="00927AAA">
        <w:rPr>
          <w:rFonts w:ascii="黑体" w:eastAsia="黑体" w:hAnsi="黑体" w:cs="Times New Roman"/>
          <w:bCs/>
          <w:color w:val="000000" w:themeColor="text1"/>
          <w:kern w:val="2"/>
          <w:sz w:val="28"/>
          <w:szCs w:val="28"/>
        </w:rPr>
        <w:t xml:space="preserve">、联系方式 </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EB5717">
        <w:rPr>
          <w:rFonts w:ascii="Times New Roman" w:eastAsia="仿宋" w:hAnsi="Times New Roman" w:cs="Times New Roman"/>
          <w:color w:val="000000" w:themeColor="text1"/>
          <w:kern w:val="2"/>
          <w:sz w:val="28"/>
          <w:szCs w:val="28"/>
        </w:rPr>
        <w:t>凡对本次招标</w:t>
      </w:r>
      <w:r w:rsidR="000A5B3B">
        <w:rPr>
          <w:rFonts w:ascii="Times New Roman" w:eastAsia="仿宋" w:hAnsi="Times New Roman" w:cs="Times New Roman" w:hint="eastAsia"/>
          <w:color w:val="000000" w:themeColor="text1"/>
          <w:kern w:val="2"/>
          <w:sz w:val="28"/>
          <w:szCs w:val="28"/>
        </w:rPr>
        <w:t>工作</w:t>
      </w:r>
      <w:r w:rsidRPr="00EB5717">
        <w:rPr>
          <w:rFonts w:ascii="Times New Roman" w:eastAsia="仿宋" w:hAnsi="Times New Roman" w:cs="Times New Roman"/>
          <w:color w:val="000000" w:themeColor="text1"/>
          <w:kern w:val="2"/>
          <w:sz w:val="28"/>
          <w:szCs w:val="28"/>
        </w:rPr>
        <w:t>有疑问者，请</w:t>
      </w:r>
      <w:r w:rsidR="004C0B54">
        <w:rPr>
          <w:rFonts w:ascii="Times New Roman" w:eastAsia="仿宋" w:hAnsi="Times New Roman" w:cs="Times New Roman" w:hint="eastAsia"/>
          <w:color w:val="000000" w:themeColor="text1"/>
          <w:kern w:val="2"/>
          <w:sz w:val="28"/>
          <w:szCs w:val="28"/>
        </w:rPr>
        <w:t>于</w:t>
      </w:r>
      <w:r w:rsidR="004C0B54">
        <w:rPr>
          <w:rFonts w:ascii="Times New Roman" w:eastAsia="仿宋" w:hAnsi="Times New Roman" w:cs="Times New Roman" w:hint="eastAsia"/>
          <w:color w:val="000000" w:themeColor="text1"/>
          <w:kern w:val="2"/>
          <w:sz w:val="28"/>
          <w:szCs w:val="28"/>
        </w:rPr>
        <w:t>2019</w:t>
      </w:r>
      <w:r w:rsidR="004C0B54">
        <w:rPr>
          <w:rFonts w:ascii="Times New Roman" w:eastAsia="仿宋" w:hAnsi="Times New Roman" w:cs="Times New Roman" w:hint="eastAsia"/>
          <w:color w:val="000000" w:themeColor="text1"/>
          <w:kern w:val="2"/>
          <w:sz w:val="28"/>
          <w:szCs w:val="28"/>
        </w:rPr>
        <w:t>年</w:t>
      </w:r>
      <w:r w:rsidR="004C0B54">
        <w:rPr>
          <w:rFonts w:ascii="Times New Roman" w:eastAsia="仿宋" w:hAnsi="Times New Roman" w:cs="Times New Roman" w:hint="eastAsia"/>
          <w:color w:val="000000" w:themeColor="text1"/>
          <w:kern w:val="2"/>
          <w:sz w:val="28"/>
          <w:szCs w:val="28"/>
        </w:rPr>
        <w:t>12</w:t>
      </w:r>
      <w:r w:rsidR="004C0B54">
        <w:rPr>
          <w:rFonts w:ascii="Times New Roman" w:eastAsia="仿宋" w:hAnsi="Times New Roman" w:cs="Times New Roman" w:hint="eastAsia"/>
          <w:color w:val="000000" w:themeColor="text1"/>
          <w:kern w:val="2"/>
          <w:sz w:val="28"/>
          <w:szCs w:val="28"/>
        </w:rPr>
        <w:t>月</w:t>
      </w:r>
      <w:r w:rsidR="004C0B54">
        <w:rPr>
          <w:rFonts w:ascii="Times New Roman" w:eastAsia="仿宋" w:hAnsi="Times New Roman" w:cs="Times New Roman" w:hint="eastAsia"/>
          <w:color w:val="000000" w:themeColor="text1"/>
          <w:kern w:val="2"/>
          <w:sz w:val="28"/>
          <w:szCs w:val="28"/>
        </w:rPr>
        <w:t>27</w:t>
      </w:r>
      <w:r w:rsidR="004C0B54">
        <w:rPr>
          <w:rFonts w:ascii="Times New Roman" w:eastAsia="仿宋" w:hAnsi="Times New Roman" w:cs="Times New Roman" w:hint="eastAsia"/>
          <w:color w:val="000000" w:themeColor="text1"/>
          <w:kern w:val="2"/>
          <w:sz w:val="28"/>
          <w:szCs w:val="28"/>
        </w:rPr>
        <w:t>日</w:t>
      </w:r>
      <w:r w:rsidR="004C0B54">
        <w:rPr>
          <w:rFonts w:ascii="Times New Roman" w:eastAsia="仿宋" w:hAnsi="Times New Roman" w:cs="Times New Roman" w:hint="eastAsia"/>
          <w:color w:val="000000" w:themeColor="text1"/>
          <w:kern w:val="2"/>
          <w:sz w:val="28"/>
          <w:szCs w:val="28"/>
        </w:rPr>
        <w:t>11:30</w:t>
      </w:r>
      <w:r w:rsidR="004C0B54">
        <w:rPr>
          <w:rFonts w:ascii="Times New Roman" w:eastAsia="仿宋" w:hAnsi="Times New Roman" w:cs="Times New Roman" w:hint="eastAsia"/>
          <w:color w:val="000000" w:themeColor="text1"/>
          <w:kern w:val="2"/>
          <w:sz w:val="28"/>
          <w:szCs w:val="28"/>
        </w:rPr>
        <w:t>前</w:t>
      </w:r>
      <w:r w:rsidRPr="00EB5717">
        <w:rPr>
          <w:rFonts w:ascii="Times New Roman" w:eastAsia="仿宋" w:hAnsi="Times New Roman" w:cs="Times New Roman"/>
          <w:color w:val="000000" w:themeColor="text1"/>
          <w:kern w:val="2"/>
          <w:sz w:val="28"/>
          <w:szCs w:val="28"/>
        </w:rPr>
        <w:t>按下述方式联系</w:t>
      </w:r>
      <w:r w:rsidR="000A5B3B" w:rsidRPr="000A5B3B">
        <w:rPr>
          <w:rFonts w:ascii="Times New Roman" w:eastAsia="仿宋" w:hAnsi="Times New Roman" w:cs="Times New Roman" w:hint="eastAsia"/>
          <w:color w:val="000000" w:themeColor="text1"/>
          <w:kern w:val="2"/>
          <w:sz w:val="28"/>
          <w:szCs w:val="28"/>
        </w:rPr>
        <w:t>，逾期不予受理。</w:t>
      </w:r>
      <w:r w:rsidRPr="00EB5717">
        <w:rPr>
          <w:rFonts w:ascii="Times New Roman" w:eastAsia="仿宋" w:hAnsi="Times New Roman" w:cs="Times New Roman"/>
          <w:color w:val="000000" w:themeColor="text1"/>
          <w:kern w:val="2"/>
          <w:sz w:val="28"/>
          <w:szCs w:val="28"/>
        </w:rPr>
        <w:t xml:space="preserve"> </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EB5717">
        <w:rPr>
          <w:rFonts w:ascii="Times New Roman" w:eastAsia="仿宋" w:hAnsi="Times New Roman" w:cs="Times New Roman"/>
          <w:color w:val="000000" w:themeColor="text1"/>
          <w:kern w:val="2"/>
          <w:sz w:val="28"/>
          <w:szCs w:val="28"/>
        </w:rPr>
        <w:t>联系人：金一明</w:t>
      </w:r>
      <w:r w:rsidRPr="00EB5717">
        <w:rPr>
          <w:rFonts w:ascii="Times New Roman" w:eastAsia="仿宋" w:hAnsi="Times New Roman" w:cs="Times New Roman"/>
          <w:color w:val="000000" w:themeColor="text1"/>
          <w:kern w:val="2"/>
          <w:sz w:val="28"/>
          <w:szCs w:val="28"/>
        </w:rPr>
        <w:t xml:space="preserve">  </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r w:rsidRPr="00EB5717">
        <w:rPr>
          <w:rFonts w:ascii="Times New Roman" w:eastAsia="仿宋" w:hAnsi="Times New Roman" w:cs="Times New Roman"/>
          <w:color w:val="000000" w:themeColor="text1"/>
          <w:kern w:val="2"/>
          <w:sz w:val="28"/>
          <w:szCs w:val="28"/>
        </w:rPr>
        <w:t>电话：</w:t>
      </w:r>
      <w:r w:rsidRPr="00EB5717">
        <w:rPr>
          <w:rFonts w:ascii="Times New Roman" w:eastAsia="仿宋" w:hAnsi="Times New Roman" w:cs="Times New Roman"/>
          <w:color w:val="000000" w:themeColor="text1"/>
          <w:kern w:val="2"/>
          <w:sz w:val="28"/>
          <w:szCs w:val="28"/>
        </w:rPr>
        <w:t xml:space="preserve"> 0755-82034086 </w:t>
      </w: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p>
    <w:p w:rsidR="002349CD" w:rsidRPr="00EB5717" w:rsidRDefault="002349CD" w:rsidP="002349CD">
      <w:pPr>
        <w:pStyle w:val="a9"/>
        <w:shd w:val="clear" w:color="auto" w:fill="FFFFFF"/>
        <w:spacing w:before="0" w:beforeAutospacing="0" w:after="0" w:afterAutospacing="0" w:line="560" w:lineRule="exact"/>
        <w:ind w:firstLineChars="200" w:firstLine="560"/>
        <w:jc w:val="both"/>
        <w:rPr>
          <w:rFonts w:ascii="Times New Roman" w:eastAsia="仿宋" w:hAnsi="Times New Roman" w:cs="Times New Roman"/>
          <w:color w:val="000000" w:themeColor="text1"/>
          <w:kern w:val="2"/>
          <w:sz w:val="28"/>
          <w:szCs w:val="28"/>
        </w:rPr>
      </w:pPr>
    </w:p>
    <w:p w:rsidR="002349CD" w:rsidRPr="00EB5717" w:rsidRDefault="002349CD" w:rsidP="004C0B54">
      <w:pPr>
        <w:pStyle w:val="a9"/>
        <w:shd w:val="clear" w:color="auto" w:fill="FFFFFF"/>
        <w:spacing w:before="0" w:beforeAutospacing="0" w:after="0" w:afterAutospacing="0" w:line="560" w:lineRule="exact"/>
        <w:ind w:firstLineChars="1300" w:firstLine="3640"/>
        <w:jc w:val="both"/>
        <w:rPr>
          <w:rFonts w:ascii="Times New Roman" w:eastAsia="仿宋" w:hAnsi="Times New Roman" w:cs="Times New Roman"/>
          <w:color w:val="000000" w:themeColor="text1"/>
          <w:kern w:val="2"/>
          <w:sz w:val="28"/>
          <w:szCs w:val="28"/>
        </w:rPr>
      </w:pPr>
      <w:bookmarkStart w:id="1" w:name="_Hlk26871743"/>
      <w:r w:rsidRPr="00EB5717">
        <w:rPr>
          <w:rFonts w:ascii="Times New Roman" w:eastAsia="仿宋" w:hAnsi="Times New Roman" w:cs="Times New Roman"/>
          <w:color w:val="000000" w:themeColor="text1"/>
          <w:kern w:val="2"/>
          <w:sz w:val="28"/>
          <w:szCs w:val="28"/>
        </w:rPr>
        <w:t>深圳市福田</w:t>
      </w:r>
      <w:proofErr w:type="gramStart"/>
      <w:r w:rsidRPr="00EB5717">
        <w:rPr>
          <w:rFonts w:ascii="Times New Roman" w:eastAsia="仿宋" w:hAnsi="Times New Roman" w:cs="Times New Roman"/>
          <w:color w:val="000000" w:themeColor="text1"/>
          <w:kern w:val="2"/>
          <w:sz w:val="28"/>
          <w:szCs w:val="28"/>
        </w:rPr>
        <w:t>区疾病</w:t>
      </w:r>
      <w:proofErr w:type="gramEnd"/>
      <w:r w:rsidRPr="00EB5717">
        <w:rPr>
          <w:rFonts w:ascii="Times New Roman" w:eastAsia="仿宋" w:hAnsi="Times New Roman" w:cs="Times New Roman"/>
          <w:color w:val="000000" w:themeColor="text1"/>
          <w:kern w:val="2"/>
          <w:sz w:val="28"/>
          <w:szCs w:val="28"/>
        </w:rPr>
        <w:t>预防控制中心</w:t>
      </w:r>
      <w:bookmarkEnd w:id="1"/>
      <w:r w:rsidRPr="00EB5717">
        <w:rPr>
          <w:rFonts w:ascii="Times New Roman" w:eastAsia="仿宋" w:hAnsi="Times New Roman" w:cs="Times New Roman"/>
          <w:color w:val="000000" w:themeColor="text1"/>
          <w:kern w:val="2"/>
          <w:sz w:val="28"/>
          <w:szCs w:val="28"/>
        </w:rPr>
        <w:t xml:space="preserve"> </w:t>
      </w:r>
    </w:p>
    <w:p w:rsidR="00EF7308" w:rsidRPr="00EB5717" w:rsidRDefault="002349CD" w:rsidP="00927AAA">
      <w:pPr>
        <w:pStyle w:val="a9"/>
        <w:shd w:val="clear" w:color="auto" w:fill="FFFFFF"/>
        <w:spacing w:before="0" w:beforeAutospacing="0" w:after="0" w:afterAutospacing="0" w:line="560" w:lineRule="exact"/>
        <w:ind w:firstLineChars="1600" w:firstLine="4480"/>
        <w:jc w:val="both"/>
        <w:rPr>
          <w:rFonts w:ascii="Times New Roman" w:eastAsia="仿宋" w:hAnsi="Times New Roman" w:cs="Times New Roman"/>
          <w:b/>
          <w:sz w:val="28"/>
          <w:szCs w:val="28"/>
        </w:rPr>
      </w:pPr>
      <w:r w:rsidRPr="00EB5717">
        <w:rPr>
          <w:rFonts w:ascii="Times New Roman" w:eastAsia="仿宋" w:hAnsi="Times New Roman" w:cs="Times New Roman"/>
          <w:color w:val="000000" w:themeColor="text1"/>
          <w:kern w:val="2"/>
          <w:sz w:val="28"/>
          <w:szCs w:val="28"/>
        </w:rPr>
        <w:t>2019</w:t>
      </w:r>
      <w:r w:rsidRPr="00EB5717">
        <w:rPr>
          <w:rFonts w:ascii="Times New Roman" w:eastAsia="仿宋" w:hAnsi="Times New Roman" w:cs="Times New Roman"/>
          <w:color w:val="000000" w:themeColor="text1"/>
          <w:kern w:val="2"/>
          <w:sz w:val="28"/>
          <w:szCs w:val="28"/>
        </w:rPr>
        <w:t>年</w:t>
      </w:r>
      <w:r w:rsidRPr="00EB5717">
        <w:rPr>
          <w:rFonts w:ascii="Times New Roman" w:eastAsia="仿宋" w:hAnsi="Times New Roman" w:cs="Times New Roman"/>
          <w:color w:val="000000" w:themeColor="text1"/>
          <w:kern w:val="2"/>
          <w:sz w:val="28"/>
          <w:szCs w:val="28"/>
        </w:rPr>
        <w:t>12</w:t>
      </w:r>
      <w:r w:rsidRPr="00EB5717">
        <w:rPr>
          <w:rFonts w:ascii="Times New Roman" w:eastAsia="仿宋" w:hAnsi="Times New Roman" w:cs="Times New Roman"/>
          <w:color w:val="000000" w:themeColor="text1"/>
          <w:kern w:val="2"/>
          <w:sz w:val="28"/>
          <w:szCs w:val="28"/>
        </w:rPr>
        <w:t>月</w:t>
      </w:r>
      <w:r w:rsidR="00ED1AB1">
        <w:rPr>
          <w:rFonts w:ascii="Times New Roman" w:eastAsia="仿宋" w:hAnsi="Times New Roman" w:cs="Times New Roman" w:hint="eastAsia"/>
          <w:color w:val="000000" w:themeColor="text1"/>
          <w:kern w:val="2"/>
          <w:sz w:val="28"/>
          <w:szCs w:val="28"/>
        </w:rPr>
        <w:t>2</w:t>
      </w:r>
      <w:r w:rsidR="000A5B3B">
        <w:rPr>
          <w:rFonts w:ascii="Times New Roman" w:eastAsia="仿宋" w:hAnsi="Times New Roman" w:cs="Times New Roman" w:hint="eastAsia"/>
          <w:color w:val="000000" w:themeColor="text1"/>
          <w:kern w:val="2"/>
          <w:sz w:val="28"/>
          <w:szCs w:val="28"/>
        </w:rPr>
        <w:t>3</w:t>
      </w:r>
      <w:r w:rsidRPr="00EB5717">
        <w:rPr>
          <w:rFonts w:ascii="Times New Roman" w:eastAsia="仿宋" w:hAnsi="Times New Roman" w:cs="Times New Roman"/>
          <w:color w:val="000000" w:themeColor="text1"/>
          <w:kern w:val="2"/>
          <w:sz w:val="28"/>
          <w:szCs w:val="28"/>
        </w:rPr>
        <w:t>日</w:t>
      </w:r>
    </w:p>
    <w:sectPr w:rsidR="00EF7308" w:rsidRPr="00EB5717" w:rsidSect="00927AAA">
      <w:pgSz w:w="11906" w:h="16838"/>
      <w:pgMar w:top="1440" w:right="1797" w:bottom="156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E6" w:rsidRDefault="00CC7CE6" w:rsidP="002349CD">
      <w:r>
        <w:separator/>
      </w:r>
    </w:p>
  </w:endnote>
  <w:endnote w:type="continuationSeparator" w:id="0">
    <w:p w:rsidR="00CC7CE6" w:rsidRDefault="00CC7CE6" w:rsidP="0023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E6" w:rsidRDefault="00CC7CE6" w:rsidP="002349CD">
      <w:r>
        <w:separator/>
      </w:r>
    </w:p>
  </w:footnote>
  <w:footnote w:type="continuationSeparator" w:id="0">
    <w:p w:rsidR="00CC7CE6" w:rsidRDefault="00CC7CE6" w:rsidP="0023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DF55F"/>
    <w:multiLevelType w:val="singleLevel"/>
    <w:tmpl w:val="1ABDF55F"/>
    <w:lvl w:ilvl="0">
      <w:start w:val="1"/>
      <w:numFmt w:val="decimal"/>
      <w:suff w:val="nothing"/>
      <w:lvlText w:val="%1、"/>
      <w:lvlJc w:val="left"/>
    </w:lvl>
  </w:abstractNum>
  <w:abstractNum w:abstractNumId="1">
    <w:nsid w:val="661E6395"/>
    <w:multiLevelType w:val="multilevel"/>
    <w:tmpl w:val="661E6395"/>
    <w:lvl w:ilvl="0">
      <w:start w:val="1"/>
      <w:numFmt w:val="decimal"/>
      <w:pStyle w:val="a"/>
      <w:lvlText w:val="3.1.%1."/>
      <w:lvlJc w:val="left"/>
      <w:pPr>
        <w:tabs>
          <w:tab w:val="left" w:pos="907"/>
        </w:tabs>
        <w:ind w:left="907" w:hanging="907"/>
      </w:pPr>
      <w:rPr>
        <w:rFonts w:hint="eastAsia"/>
        <w:b w:val="0"/>
      </w:rPr>
    </w:lvl>
    <w:lvl w:ilvl="1">
      <w:start w:val="1"/>
      <w:numFmt w:val="decimal"/>
      <w:lvlText w:val="%1.%2."/>
      <w:lvlJc w:val="left"/>
      <w:pPr>
        <w:tabs>
          <w:tab w:val="left" w:pos="907"/>
        </w:tabs>
        <w:ind w:left="907" w:hanging="907"/>
      </w:pPr>
      <w:rPr>
        <w:rFonts w:ascii="Times New Roman" w:hAnsi="Times New Roman" w:cs="Times New Roman" w:hint="default"/>
        <w:b w:val="0"/>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07"/>
        </w:tabs>
        <w:ind w:left="907" w:hanging="907"/>
      </w:pPr>
      <w:rPr>
        <w:rFonts w:hint="eastAsia"/>
      </w:rPr>
    </w:lvl>
    <w:lvl w:ilvl="5">
      <w:start w:val="1"/>
      <w:numFmt w:val="decimal"/>
      <w:lvlText w:val="%1.%2.%3.%4.%5.%6."/>
      <w:lvlJc w:val="left"/>
      <w:pPr>
        <w:tabs>
          <w:tab w:val="left" w:pos="907"/>
        </w:tabs>
        <w:ind w:left="907" w:hanging="907"/>
      </w:pPr>
      <w:rPr>
        <w:rFonts w:hint="eastAsia"/>
        <w:color w:val="auto"/>
      </w:rPr>
    </w:lvl>
    <w:lvl w:ilvl="6">
      <w:start w:val="1"/>
      <w:numFmt w:val="decimal"/>
      <w:lvlText w:val="%1.%2.%3.%4.%5.%6.%7."/>
      <w:lvlJc w:val="left"/>
      <w:pPr>
        <w:tabs>
          <w:tab w:val="left" w:pos="907"/>
        </w:tabs>
        <w:ind w:left="907" w:hanging="907"/>
      </w:pPr>
      <w:rPr>
        <w:rFonts w:hint="eastAsia"/>
      </w:rPr>
    </w:lvl>
    <w:lvl w:ilvl="7">
      <w:start w:val="1"/>
      <w:numFmt w:val="decimal"/>
      <w:lvlText w:val="%1.%2.%3.%4.%5.%6.%7.%8."/>
      <w:lvlJc w:val="left"/>
      <w:pPr>
        <w:tabs>
          <w:tab w:val="left" w:pos="907"/>
        </w:tabs>
        <w:ind w:left="907" w:hanging="907"/>
      </w:pPr>
      <w:rPr>
        <w:rFonts w:hint="eastAsia"/>
      </w:rPr>
    </w:lvl>
    <w:lvl w:ilvl="8">
      <w:start w:val="1"/>
      <w:numFmt w:val="decimal"/>
      <w:lvlText w:val="%1.%2.%3.%4.%5.%6.%7.%8.%9."/>
      <w:lvlJc w:val="left"/>
      <w:pPr>
        <w:tabs>
          <w:tab w:val="left" w:pos="907"/>
        </w:tabs>
        <w:ind w:left="907" w:hanging="90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01"/>
    <w:rsid w:val="000A5B3B"/>
    <w:rsid w:val="000A7639"/>
    <w:rsid w:val="000E4C82"/>
    <w:rsid w:val="00100ECA"/>
    <w:rsid w:val="00167A0B"/>
    <w:rsid w:val="001C0019"/>
    <w:rsid w:val="001C1B04"/>
    <w:rsid w:val="001F099C"/>
    <w:rsid w:val="00207C12"/>
    <w:rsid w:val="00210644"/>
    <w:rsid w:val="002349CD"/>
    <w:rsid w:val="002538EA"/>
    <w:rsid w:val="00255B10"/>
    <w:rsid w:val="00291636"/>
    <w:rsid w:val="002A02E6"/>
    <w:rsid w:val="002D48E4"/>
    <w:rsid w:val="002F72B8"/>
    <w:rsid w:val="00337FC4"/>
    <w:rsid w:val="0034516F"/>
    <w:rsid w:val="0034710A"/>
    <w:rsid w:val="0037769B"/>
    <w:rsid w:val="00394EE9"/>
    <w:rsid w:val="003A6859"/>
    <w:rsid w:val="003A7EB9"/>
    <w:rsid w:val="003D15B6"/>
    <w:rsid w:val="0040474E"/>
    <w:rsid w:val="00416A5C"/>
    <w:rsid w:val="00423B9F"/>
    <w:rsid w:val="004327EB"/>
    <w:rsid w:val="00486C90"/>
    <w:rsid w:val="004B2C98"/>
    <w:rsid w:val="004C0B54"/>
    <w:rsid w:val="00593130"/>
    <w:rsid w:val="005B0084"/>
    <w:rsid w:val="005D210C"/>
    <w:rsid w:val="00662622"/>
    <w:rsid w:val="00675FC4"/>
    <w:rsid w:val="006B33B6"/>
    <w:rsid w:val="00762244"/>
    <w:rsid w:val="00793164"/>
    <w:rsid w:val="007935C1"/>
    <w:rsid w:val="007D0651"/>
    <w:rsid w:val="007D4E62"/>
    <w:rsid w:val="00806146"/>
    <w:rsid w:val="008304B1"/>
    <w:rsid w:val="008342C7"/>
    <w:rsid w:val="00847193"/>
    <w:rsid w:val="0085245D"/>
    <w:rsid w:val="00865D13"/>
    <w:rsid w:val="0088052D"/>
    <w:rsid w:val="008A1936"/>
    <w:rsid w:val="008A577F"/>
    <w:rsid w:val="008E2B7B"/>
    <w:rsid w:val="009077A7"/>
    <w:rsid w:val="00922CBD"/>
    <w:rsid w:val="00927413"/>
    <w:rsid w:val="00927AAA"/>
    <w:rsid w:val="009322D8"/>
    <w:rsid w:val="00937466"/>
    <w:rsid w:val="00980B9F"/>
    <w:rsid w:val="009D1860"/>
    <w:rsid w:val="009E7A0A"/>
    <w:rsid w:val="009F0C96"/>
    <w:rsid w:val="00A00583"/>
    <w:rsid w:val="00A437EA"/>
    <w:rsid w:val="00A81874"/>
    <w:rsid w:val="00AB061B"/>
    <w:rsid w:val="00AC0DB1"/>
    <w:rsid w:val="00B3150F"/>
    <w:rsid w:val="00B3463B"/>
    <w:rsid w:val="00B804D1"/>
    <w:rsid w:val="00BB7C1D"/>
    <w:rsid w:val="00C02959"/>
    <w:rsid w:val="00CC7CE6"/>
    <w:rsid w:val="00CD6EFD"/>
    <w:rsid w:val="00D007C4"/>
    <w:rsid w:val="00D04523"/>
    <w:rsid w:val="00D374ED"/>
    <w:rsid w:val="00D5778A"/>
    <w:rsid w:val="00D93201"/>
    <w:rsid w:val="00DF5D60"/>
    <w:rsid w:val="00E73D4D"/>
    <w:rsid w:val="00EB5717"/>
    <w:rsid w:val="00EC12E3"/>
    <w:rsid w:val="00EC4E98"/>
    <w:rsid w:val="00ED1AB1"/>
    <w:rsid w:val="00EF7308"/>
    <w:rsid w:val="00FB4260"/>
    <w:rsid w:val="00FF0C73"/>
    <w:rsid w:val="09BC7C2D"/>
    <w:rsid w:val="17685386"/>
    <w:rsid w:val="6BC679C2"/>
    <w:rsid w:val="6C94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qFormat="1"/>
    <w:lsdException w:name="Normal (Web)" w:uiPriority="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spacing w:before="340" w:after="330" w:line="578" w:lineRule="auto"/>
      <w:jc w:val="center"/>
      <w:outlineLvl w:val="0"/>
    </w:pPr>
    <w:rPr>
      <w:b/>
      <w:bCs/>
      <w:kern w:val="44"/>
      <w:sz w:val="44"/>
      <w:szCs w:val="44"/>
    </w:rPr>
  </w:style>
  <w:style w:type="paragraph" w:styleId="2">
    <w:name w:val="heading 2"/>
    <w:basedOn w:val="a0"/>
    <w:next w:val="a0"/>
    <w:link w:val="2Char"/>
    <w:uiPriority w:val="9"/>
    <w:unhideWhenUsed/>
    <w:qFormat/>
    <w:pPr>
      <w:keepNext/>
      <w:keepLines/>
      <w:spacing w:before="260" w:after="260" w:line="416" w:lineRule="auto"/>
      <w:jc w:val="center"/>
      <w:outlineLvl w:val="1"/>
    </w:pPr>
    <w:rPr>
      <w:rFonts w:asciiTheme="majorHAnsi" w:eastAsiaTheme="majorEastAsia" w:hAnsiTheme="majorHAnsi" w:cstheme="majorBidi"/>
      <w:b/>
      <w:bCs/>
      <w:sz w:val="4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qFormat/>
    <w:rPr>
      <w:rFonts w:ascii="宋体" w:eastAsia="宋体"/>
      <w:sz w:val="18"/>
      <w:szCs w:val="18"/>
    </w:rPr>
  </w:style>
  <w:style w:type="paragraph" w:styleId="a5">
    <w:name w:val="Body Text"/>
    <w:basedOn w:val="a0"/>
    <w:link w:val="Char1"/>
    <w:qFormat/>
    <w:pPr>
      <w:spacing w:line="360" w:lineRule="auto"/>
    </w:pPr>
    <w:rPr>
      <w:rFonts w:ascii="Verdana" w:eastAsia="仿宋_GB2312" w:hAnsi="Verdana"/>
      <w:b/>
      <w:bCs/>
      <w:sz w:val="24"/>
      <w:szCs w:val="24"/>
      <w:lang w:eastAsia="en-US"/>
    </w:rPr>
  </w:style>
  <w:style w:type="paragraph" w:styleId="a6">
    <w:name w:val="Plain Text"/>
    <w:basedOn w:val="a0"/>
    <w:link w:val="Char0"/>
    <w:unhideWhenUsed/>
    <w:qFormat/>
    <w:rPr>
      <w:rFonts w:ascii="宋体" w:eastAsia="宋体" w:hAnsi="Courier New" w:cs="Times New Roman"/>
      <w:szCs w:val="20"/>
    </w:rPr>
  </w:style>
  <w:style w:type="paragraph" w:styleId="a7">
    <w:name w:val="footer"/>
    <w:basedOn w:val="a0"/>
    <w:link w:val="Char2"/>
    <w:uiPriority w:val="99"/>
    <w:unhideWhenUsed/>
    <w:qFormat/>
    <w:pPr>
      <w:tabs>
        <w:tab w:val="center" w:pos="4153"/>
        <w:tab w:val="right" w:pos="8306"/>
      </w:tabs>
      <w:snapToGrid w:val="0"/>
      <w:jc w:val="left"/>
    </w:pPr>
    <w:rPr>
      <w:sz w:val="18"/>
      <w:szCs w:val="18"/>
    </w:rPr>
  </w:style>
  <w:style w:type="paragraph" w:styleId="a8">
    <w:name w:val="header"/>
    <w:basedOn w:val="a0"/>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qFormat/>
    <w:rPr>
      <w:rFonts w:ascii="宋体" w:eastAsia="黑体" w:hAnsi="宋体" w:cs="Times New Roman"/>
      <w:b/>
      <w:bCs/>
      <w:kern w:val="44"/>
      <w:sz w:val="28"/>
      <w:szCs w:val="44"/>
      <w:lang w:val="en-US" w:eastAsia="zh-CN" w:bidi="ar-SA"/>
    </w:rPr>
  </w:style>
  <w:style w:type="character" w:customStyle="1" w:styleId="4Char">
    <w:name w:val="标题 4 Char"/>
    <w:basedOn w:val="a1"/>
    <w:uiPriority w:val="9"/>
    <w:semiHidden/>
    <w:qFormat/>
    <w:rPr>
      <w:rFonts w:asciiTheme="majorHAnsi" w:eastAsiaTheme="majorEastAsia" w:hAnsiTheme="majorHAnsi" w:cstheme="majorBidi"/>
      <w:b/>
      <w:bCs/>
      <w:sz w:val="28"/>
      <w:szCs w:val="28"/>
    </w:rPr>
  </w:style>
  <w:style w:type="character" w:customStyle="1" w:styleId="4Char1">
    <w:name w:val="标题 4 Char1"/>
    <w:link w:val="4"/>
    <w:qFormat/>
    <w:rPr>
      <w:rFonts w:ascii="Arial" w:eastAsia="黑体" w:hAnsi="Arial" w:cs="Times New Roman"/>
      <w:b/>
      <w:bCs/>
      <w:sz w:val="28"/>
      <w:szCs w:val="28"/>
    </w:rPr>
  </w:style>
  <w:style w:type="character" w:customStyle="1" w:styleId="Char1">
    <w:name w:val="正文文本 Char1"/>
    <w:link w:val="a5"/>
    <w:qFormat/>
    <w:rPr>
      <w:rFonts w:ascii="Verdana" w:eastAsia="仿宋_GB2312" w:hAnsi="Verdana"/>
      <w:b/>
      <w:bCs/>
      <w:sz w:val="24"/>
      <w:szCs w:val="24"/>
      <w:lang w:eastAsia="en-US"/>
    </w:rPr>
  </w:style>
  <w:style w:type="character" w:customStyle="1" w:styleId="Char4">
    <w:name w:val="正文文本 Char"/>
    <w:basedOn w:val="a1"/>
    <w:uiPriority w:val="99"/>
    <w:semiHidden/>
    <w:qFormat/>
  </w:style>
  <w:style w:type="character" w:customStyle="1" w:styleId="Char">
    <w:name w:val="文档结构图 Char"/>
    <w:basedOn w:val="a1"/>
    <w:link w:val="a4"/>
    <w:uiPriority w:val="99"/>
    <w:semiHidden/>
    <w:qFormat/>
    <w:rPr>
      <w:rFonts w:ascii="宋体" w:eastAsia="宋体"/>
      <w:sz w:val="18"/>
      <w:szCs w:val="18"/>
    </w:rPr>
  </w:style>
  <w:style w:type="character" w:customStyle="1" w:styleId="1Char1">
    <w:name w:val="标题 1 Char1"/>
    <w:basedOn w:val="a1"/>
    <w:link w:val="1"/>
    <w:uiPriority w:val="9"/>
    <w:qFormat/>
    <w:rPr>
      <w:b/>
      <w:bCs/>
      <w:kern w:val="44"/>
      <w:sz w:val="44"/>
      <w:szCs w:val="44"/>
    </w:rPr>
  </w:style>
  <w:style w:type="character" w:customStyle="1" w:styleId="2Char">
    <w:name w:val="标题 2 Char"/>
    <w:basedOn w:val="a1"/>
    <w:link w:val="2"/>
    <w:uiPriority w:val="9"/>
    <w:rPr>
      <w:rFonts w:asciiTheme="majorHAnsi" w:eastAsiaTheme="majorEastAsia" w:hAnsiTheme="majorHAnsi" w:cstheme="majorBidi"/>
      <w:b/>
      <w:bCs/>
      <w:sz w:val="44"/>
      <w:szCs w:val="32"/>
    </w:rPr>
  </w:style>
  <w:style w:type="character" w:customStyle="1" w:styleId="Char0">
    <w:name w:val="纯文本 Char"/>
    <w:basedOn w:val="a1"/>
    <w:link w:val="a6"/>
    <w:locked/>
    <w:rPr>
      <w:rFonts w:ascii="宋体" w:eastAsia="宋体" w:hAnsi="Courier New" w:cs="Times New Roman"/>
      <w:szCs w:val="20"/>
    </w:rPr>
  </w:style>
  <w:style w:type="character" w:customStyle="1" w:styleId="Char10">
    <w:name w:val="纯文本 Char1"/>
    <w:basedOn w:val="a1"/>
    <w:uiPriority w:val="99"/>
    <w:semiHidden/>
    <w:rPr>
      <w:rFonts w:ascii="宋体" w:eastAsia="宋体" w:hAnsi="Courier New" w:cs="Courier New"/>
      <w:szCs w:val="21"/>
    </w:rPr>
  </w:style>
  <w:style w:type="paragraph" w:customStyle="1" w:styleId="a">
    <w:name w:val="三级"/>
    <w:basedOn w:val="a0"/>
    <w:qFormat/>
    <w:pPr>
      <w:numPr>
        <w:numId w:val="1"/>
      </w:numPr>
    </w:pPr>
    <w:rPr>
      <w:rFonts w:ascii="宋体" w:eastAsia="宋体" w:hAnsi="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qFormat="1"/>
    <w:lsdException w:name="Normal (Web)" w:uiPriority="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spacing w:before="340" w:after="330" w:line="578" w:lineRule="auto"/>
      <w:jc w:val="center"/>
      <w:outlineLvl w:val="0"/>
    </w:pPr>
    <w:rPr>
      <w:b/>
      <w:bCs/>
      <w:kern w:val="44"/>
      <w:sz w:val="44"/>
      <w:szCs w:val="44"/>
    </w:rPr>
  </w:style>
  <w:style w:type="paragraph" w:styleId="2">
    <w:name w:val="heading 2"/>
    <w:basedOn w:val="a0"/>
    <w:next w:val="a0"/>
    <w:link w:val="2Char"/>
    <w:uiPriority w:val="9"/>
    <w:unhideWhenUsed/>
    <w:qFormat/>
    <w:pPr>
      <w:keepNext/>
      <w:keepLines/>
      <w:spacing w:before="260" w:after="260" w:line="416" w:lineRule="auto"/>
      <w:jc w:val="center"/>
      <w:outlineLvl w:val="1"/>
    </w:pPr>
    <w:rPr>
      <w:rFonts w:asciiTheme="majorHAnsi" w:eastAsiaTheme="majorEastAsia" w:hAnsiTheme="majorHAnsi" w:cstheme="majorBidi"/>
      <w:b/>
      <w:bCs/>
      <w:sz w:val="4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qFormat/>
    <w:rPr>
      <w:rFonts w:ascii="宋体" w:eastAsia="宋体"/>
      <w:sz w:val="18"/>
      <w:szCs w:val="18"/>
    </w:rPr>
  </w:style>
  <w:style w:type="paragraph" w:styleId="a5">
    <w:name w:val="Body Text"/>
    <w:basedOn w:val="a0"/>
    <w:link w:val="Char1"/>
    <w:qFormat/>
    <w:pPr>
      <w:spacing w:line="360" w:lineRule="auto"/>
    </w:pPr>
    <w:rPr>
      <w:rFonts w:ascii="Verdana" w:eastAsia="仿宋_GB2312" w:hAnsi="Verdana"/>
      <w:b/>
      <w:bCs/>
      <w:sz w:val="24"/>
      <w:szCs w:val="24"/>
      <w:lang w:eastAsia="en-US"/>
    </w:rPr>
  </w:style>
  <w:style w:type="paragraph" w:styleId="a6">
    <w:name w:val="Plain Text"/>
    <w:basedOn w:val="a0"/>
    <w:link w:val="Char0"/>
    <w:unhideWhenUsed/>
    <w:qFormat/>
    <w:rPr>
      <w:rFonts w:ascii="宋体" w:eastAsia="宋体" w:hAnsi="Courier New" w:cs="Times New Roman"/>
      <w:szCs w:val="20"/>
    </w:rPr>
  </w:style>
  <w:style w:type="paragraph" w:styleId="a7">
    <w:name w:val="footer"/>
    <w:basedOn w:val="a0"/>
    <w:link w:val="Char2"/>
    <w:uiPriority w:val="99"/>
    <w:unhideWhenUsed/>
    <w:qFormat/>
    <w:pPr>
      <w:tabs>
        <w:tab w:val="center" w:pos="4153"/>
        <w:tab w:val="right" w:pos="8306"/>
      </w:tabs>
      <w:snapToGrid w:val="0"/>
      <w:jc w:val="left"/>
    </w:pPr>
    <w:rPr>
      <w:sz w:val="18"/>
      <w:szCs w:val="18"/>
    </w:rPr>
  </w:style>
  <w:style w:type="paragraph" w:styleId="a8">
    <w:name w:val="header"/>
    <w:basedOn w:val="a0"/>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qFormat/>
    <w:rPr>
      <w:rFonts w:ascii="宋体" w:eastAsia="黑体" w:hAnsi="宋体" w:cs="Times New Roman"/>
      <w:b/>
      <w:bCs/>
      <w:kern w:val="44"/>
      <w:sz w:val="28"/>
      <w:szCs w:val="44"/>
      <w:lang w:val="en-US" w:eastAsia="zh-CN" w:bidi="ar-SA"/>
    </w:rPr>
  </w:style>
  <w:style w:type="character" w:customStyle="1" w:styleId="4Char">
    <w:name w:val="标题 4 Char"/>
    <w:basedOn w:val="a1"/>
    <w:uiPriority w:val="9"/>
    <w:semiHidden/>
    <w:qFormat/>
    <w:rPr>
      <w:rFonts w:asciiTheme="majorHAnsi" w:eastAsiaTheme="majorEastAsia" w:hAnsiTheme="majorHAnsi" w:cstheme="majorBidi"/>
      <w:b/>
      <w:bCs/>
      <w:sz w:val="28"/>
      <w:szCs w:val="28"/>
    </w:rPr>
  </w:style>
  <w:style w:type="character" w:customStyle="1" w:styleId="4Char1">
    <w:name w:val="标题 4 Char1"/>
    <w:link w:val="4"/>
    <w:qFormat/>
    <w:rPr>
      <w:rFonts w:ascii="Arial" w:eastAsia="黑体" w:hAnsi="Arial" w:cs="Times New Roman"/>
      <w:b/>
      <w:bCs/>
      <w:sz w:val="28"/>
      <w:szCs w:val="28"/>
    </w:rPr>
  </w:style>
  <w:style w:type="character" w:customStyle="1" w:styleId="Char1">
    <w:name w:val="正文文本 Char1"/>
    <w:link w:val="a5"/>
    <w:qFormat/>
    <w:rPr>
      <w:rFonts w:ascii="Verdana" w:eastAsia="仿宋_GB2312" w:hAnsi="Verdana"/>
      <w:b/>
      <w:bCs/>
      <w:sz w:val="24"/>
      <w:szCs w:val="24"/>
      <w:lang w:eastAsia="en-US"/>
    </w:rPr>
  </w:style>
  <w:style w:type="character" w:customStyle="1" w:styleId="Char4">
    <w:name w:val="正文文本 Char"/>
    <w:basedOn w:val="a1"/>
    <w:uiPriority w:val="99"/>
    <w:semiHidden/>
    <w:qFormat/>
  </w:style>
  <w:style w:type="character" w:customStyle="1" w:styleId="Char">
    <w:name w:val="文档结构图 Char"/>
    <w:basedOn w:val="a1"/>
    <w:link w:val="a4"/>
    <w:uiPriority w:val="99"/>
    <w:semiHidden/>
    <w:qFormat/>
    <w:rPr>
      <w:rFonts w:ascii="宋体" w:eastAsia="宋体"/>
      <w:sz w:val="18"/>
      <w:szCs w:val="18"/>
    </w:rPr>
  </w:style>
  <w:style w:type="character" w:customStyle="1" w:styleId="1Char1">
    <w:name w:val="标题 1 Char1"/>
    <w:basedOn w:val="a1"/>
    <w:link w:val="1"/>
    <w:uiPriority w:val="9"/>
    <w:qFormat/>
    <w:rPr>
      <w:b/>
      <w:bCs/>
      <w:kern w:val="44"/>
      <w:sz w:val="44"/>
      <w:szCs w:val="44"/>
    </w:rPr>
  </w:style>
  <w:style w:type="character" w:customStyle="1" w:styleId="2Char">
    <w:name w:val="标题 2 Char"/>
    <w:basedOn w:val="a1"/>
    <w:link w:val="2"/>
    <w:uiPriority w:val="9"/>
    <w:rPr>
      <w:rFonts w:asciiTheme="majorHAnsi" w:eastAsiaTheme="majorEastAsia" w:hAnsiTheme="majorHAnsi" w:cstheme="majorBidi"/>
      <w:b/>
      <w:bCs/>
      <w:sz w:val="44"/>
      <w:szCs w:val="32"/>
    </w:rPr>
  </w:style>
  <w:style w:type="character" w:customStyle="1" w:styleId="Char0">
    <w:name w:val="纯文本 Char"/>
    <w:basedOn w:val="a1"/>
    <w:link w:val="a6"/>
    <w:locked/>
    <w:rPr>
      <w:rFonts w:ascii="宋体" w:eastAsia="宋体" w:hAnsi="Courier New" w:cs="Times New Roman"/>
      <w:szCs w:val="20"/>
    </w:rPr>
  </w:style>
  <w:style w:type="character" w:customStyle="1" w:styleId="Char10">
    <w:name w:val="纯文本 Char1"/>
    <w:basedOn w:val="a1"/>
    <w:uiPriority w:val="99"/>
    <w:semiHidden/>
    <w:rPr>
      <w:rFonts w:ascii="宋体" w:eastAsia="宋体" w:hAnsi="Courier New" w:cs="Courier New"/>
      <w:szCs w:val="21"/>
    </w:rPr>
  </w:style>
  <w:style w:type="paragraph" w:customStyle="1" w:styleId="a">
    <w:name w:val="三级"/>
    <w:basedOn w:val="a0"/>
    <w:qFormat/>
    <w:pPr>
      <w:numPr>
        <w:numId w:val="1"/>
      </w:numPr>
    </w:pPr>
    <w:rPr>
      <w:rFonts w:ascii="宋体" w:eastAsia="宋体"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160</Words>
  <Characters>917</Characters>
  <Application>Microsoft Office Word</Application>
  <DocSecurity>0</DocSecurity>
  <Lines>7</Lines>
  <Paragraphs>2</Paragraphs>
  <ScaleCrop>false</ScaleCrop>
  <Company>china</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叶靖</dc:creator>
  <cp:lastModifiedBy>金一明</cp:lastModifiedBy>
  <cp:revision>41</cp:revision>
  <dcterms:created xsi:type="dcterms:W3CDTF">2019-04-04T01:57:00Z</dcterms:created>
  <dcterms:modified xsi:type="dcterms:W3CDTF">2019-12-24T02:38:00Z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