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after="210" w:afterAutospacing="0" w:line="21" w:lineRule="atLeast"/>
        <w:rPr>
          <w:sz w:val="33"/>
          <w:szCs w:val="33"/>
        </w:rPr>
      </w:pPr>
      <w:bookmarkStart w:id="0" w:name="_GoBack"/>
      <w:r>
        <w:rPr>
          <w:sz w:val="33"/>
          <w:szCs w:val="33"/>
          <w:bdr w:val="none" w:color="auto" w:sz="0" w:space="0"/>
          <w:shd w:val="clear" w:fill="FAFAFA"/>
        </w:rPr>
        <w:t>关注丨“粤省事”“i深圳”在手，足不出户办好大小事！</w:t>
      </w:r>
      <w:bookmarkEnd w:id="0"/>
      <w:r>
        <w:rPr>
          <w:sz w:val="33"/>
          <w:szCs w:val="33"/>
          <w:bdr w:val="none" w:color="auto" w:sz="0" w:space="0"/>
          <w:shd w:val="clear" w:fill="FAFAFA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wordWrap w:val="0"/>
        <w:spacing w:after="330" w:afterAutospacing="0" w:line="300" w:lineRule="atLeast"/>
        <w:jc w:val="left"/>
        <w:rPr>
          <w:vanish/>
          <w:sz w:val="0"/>
          <w:szCs w:val="0"/>
        </w:rPr>
      </w:pPr>
      <w:r>
        <w:rPr>
          <w:rFonts w:ascii="宋体" w:hAnsi="宋体" w:eastAsia="宋体" w:cs="宋体"/>
          <w:color w:val="576B95"/>
          <w:kern w:val="0"/>
          <w:sz w:val="0"/>
          <w:szCs w:val="0"/>
          <w:u w:val="none"/>
          <w:bdr w:val="none" w:color="auto" w:sz="0" w:space="0"/>
          <w:shd w:val="clear" w:fill="FAFAFA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576B95"/>
          <w:kern w:val="0"/>
          <w:sz w:val="0"/>
          <w:szCs w:val="0"/>
          <w:u w:val="none"/>
          <w:bdr w:val="none" w:color="auto" w:sz="0" w:space="0"/>
          <w:shd w:val="clear" w:fill="FAFAFA"/>
          <w:lang w:val="en-US" w:eastAsia="zh-CN" w:bidi="ar"/>
        </w:rPr>
        <w:instrText xml:space="preserve"> HYPERLINK "https://mp.weixin.qq.com/javascript:void(0);" </w:instrText>
      </w:r>
      <w:r>
        <w:rPr>
          <w:rFonts w:ascii="宋体" w:hAnsi="宋体" w:eastAsia="宋体" w:cs="宋体"/>
          <w:color w:val="576B95"/>
          <w:kern w:val="0"/>
          <w:sz w:val="0"/>
          <w:szCs w:val="0"/>
          <w:u w:val="none"/>
          <w:bdr w:val="none" w:color="auto" w:sz="0" w:space="0"/>
          <w:shd w:val="clear" w:fill="FAFAFA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color w:val="576B95"/>
          <w:sz w:val="0"/>
          <w:szCs w:val="0"/>
          <w:u w:val="none"/>
          <w:bdr w:val="none" w:color="auto" w:sz="0" w:space="0"/>
          <w:shd w:val="clear" w:fill="FAFAFA"/>
        </w:rPr>
        <w:t xml:space="preserve">福田工会 </w:t>
      </w:r>
      <w:r>
        <w:rPr>
          <w:rFonts w:ascii="宋体" w:hAnsi="宋体" w:eastAsia="宋体" w:cs="宋体"/>
          <w:color w:val="576B95"/>
          <w:kern w:val="0"/>
          <w:sz w:val="0"/>
          <w:szCs w:val="0"/>
          <w:u w:val="none"/>
          <w:bdr w:val="none" w:color="auto" w:sz="0" w:space="0"/>
          <w:shd w:val="clear" w:fill="FAFAFA"/>
          <w:lang w:val="en-US" w:eastAsia="zh-CN" w:bidi="ar"/>
        </w:rPr>
        <w:fldChar w:fldCharType="end"/>
      </w:r>
      <w:r>
        <w:rPr>
          <w:rStyle w:val="5"/>
          <w:rFonts w:ascii="宋体" w:hAnsi="宋体" w:eastAsia="宋体" w:cs="宋体"/>
          <w:vanish/>
          <w:kern w:val="0"/>
          <w:sz w:val="0"/>
          <w:szCs w:val="0"/>
          <w:bdr w:val="none" w:color="auto" w:sz="0" w:space="0"/>
          <w:shd w:val="clear" w:fill="FAFAFA"/>
          <w:lang w:val="en-US" w:eastAsia="zh-CN" w:bidi="ar"/>
        </w:rPr>
        <w:t>福田工会</w:t>
      </w:r>
      <w:r>
        <w:rPr>
          <w:rFonts w:ascii="宋体" w:hAnsi="宋体" w:eastAsia="宋体" w:cs="宋体"/>
          <w:vanish/>
          <w:kern w:val="0"/>
          <w:sz w:val="0"/>
          <w:szCs w:val="0"/>
          <w:bdr w:val="none" w:color="auto" w:sz="0" w:space="0"/>
          <w:shd w:val="clear" w:fill="FAFAFA"/>
          <w:lang w:val="en-US" w:eastAsia="zh-CN" w:bidi="ar"/>
        </w:rPr>
        <w:t xml:space="preserve"> </w:t>
      </w:r>
      <w:r>
        <w:rPr>
          <w:rStyle w:val="12"/>
          <w:rFonts w:ascii="宋体" w:hAnsi="宋体" w:eastAsia="宋体" w:cs="宋体"/>
          <w:vanish/>
          <w:sz w:val="0"/>
          <w:szCs w:val="0"/>
          <w:bdr w:val="none" w:color="auto" w:sz="0" w:space="0"/>
          <w:shd w:val="clear" w:fill="FAFAFA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wordWrap w:val="0"/>
        <w:spacing w:before="0" w:beforeAutospacing="0" w:after="330" w:afterAutospacing="0" w:line="300" w:lineRule="atLeast"/>
        <w:ind w:left="0" w:right="0"/>
        <w:rPr>
          <w:vanish/>
        </w:rPr>
      </w:pPr>
      <w:r>
        <w:rPr>
          <w:vanish/>
          <w:sz w:val="0"/>
          <w:szCs w:val="0"/>
          <w:shd w:val="clear" w:fill="FAFAFA"/>
        </w:rPr>
        <w:t xml:space="preserve">微信号 </w:t>
      </w:r>
      <w:r>
        <w:rPr>
          <w:rStyle w:val="13"/>
          <w:vanish/>
          <w:sz w:val="0"/>
          <w:szCs w:val="0"/>
          <w:shd w:val="clear" w:fill="FAFAFA"/>
        </w:rPr>
        <w:t>SZFTZGH</w:t>
      </w:r>
    </w:p>
    <w:p>
      <w:pPr>
        <w:pStyle w:val="10"/>
        <w:keepNext w:val="0"/>
        <w:keepLines w:val="0"/>
        <w:widowControl/>
        <w:suppressLineNumbers w:val="0"/>
        <w:wordWrap w:val="0"/>
        <w:spacing w:before="0" w:beforeAutospacing="0" w:after="330" w:afterAutospacing="0" w:line="300" w:lineRule="atLeast"/>
        <w:ind w:left="0" w:right="0"/>
        <w:rPr>
          <w:vanish/>
        </w:rPr>
      </w:pPr>
      <w:r>
        <w:rPr>
          <w:vanish/>
          <w:sz w:val="0"/>
          <w:szCs w:val="0"/>
          <w:shd w:val="clear" w:fill="FAFAFA"/>
        </w:rPr>
        <w:t xml:space="preserve">功能介绍 </w:t>
      </w:r>
      <w:r>
        <w:rPr>
          <w:rStyle w:val="13"/>
          <w:vanish/>
          <w:sz w:val="0"/>
          <w:szCs w:val="0"/>
          <w:shd w:val="clear" w:fill="FAFAFA"/>
        </w:rPr>
        <w:t>深圳市福田区总工会官方公众号，关注工会热点，传播工会声音，服务职工群众。</w:t>
      </w:r>
    </w:p>
    <w:p>
      <w:pPr>
        <w:keepNext w:val="0"/>
        <w:keepLines w:val="0"/>
        <w:widowControl/>
        <w:suppressLineNumbers w:val="0"/>
        <w:spacing w:after="330" w:afterAutospacing="0"/>
        <w:jc w:val="left"/>
      </w:pPr>
      <w:r>
        <w:rPr>
          <w:rStyle w:val="7"/>
          <w:rFonts w:ascii="宋体" w:hAnsi="宋体" w:eastAsia="宋体" w:cs="宋体"/>
          <w:kern w:val="0"/>
          <w:sz w:val="0"/>
          <w:szCs w:val="0"/>
          <w:bdr w:val="none" w:color="auto" w:sz="0" w:space="0"/>
          <w:shd w:val="clear" w:fill="FAFAFA"/>
          <w:lang w:val="en-US" w:eastAsia="zh-CN" w:bidi="ar"/>
        </w:rPr>
        <w:t>昨天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shd w:val="clear" w:fill="FAFAFA"/>
          <w:lang w:val="en-US" w:eastAsia="zh-CN" w:bidi="ar"/>
        </w:rPr>
        <w:t xml:space="preserve"> 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办理政务民生服务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还得到处跑？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那是因为你没有用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rStyle w:val="5"/>
          <w:color w:val="3DAAD6"/>
          <w:spacing w:val="15"/>
          <w:sz w:val="21"/>
          <w:szCs w:val="21"/>
          <w:bdr w:val="none" w:color="auto" w:sz="0" w:space="0"/>
          <w:shd w:val="clear" w:fill="FAFAFA"/>
        </w:rPr>
        <w:t>“粤省事”</w:t>
      </w: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和</w:t>
      </w:r>
      <w:r>
        <w:rPr>
          <w:rStyle w:val="5"/>
          <w:color w:val="3DAAD6"/>
          <w:spacing w:val="15"/>
          <w:sz w:val="21"/>
          <w:szCs w:val="21"/>
          <w:bdr w:val="none" w:color="auto" w:sz="0" w:space="0"/>
          <w:shd w:val="clear" w:fill="FAFAFA"/>
        </w:rPr>
        <w:t>“i深圳”</w:t>
      </w: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呀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一站式“指尖”办理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帮你实现“零跑动”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bdr w:val="none" w:color="auto" w:sz="0" w:space="0"/>
          <w:shd w:val="clear" w:fill="FAFAFA"/>
        </w:rPr>
        <w:drawing>
          <wp:inline distT="0" distB="0" distL="114300" distR="114300">
            <wp:extent cx="3134360" cy="6282055"/>
            <wp:effectExtent l="0" t="0" r="8890" b="4445"/>
            <wp:docPr id="24" name="图片 3" descr="粤省事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 descr="粤省事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628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Fonts w:ascii="Arial" w:hAnsi="Arial" w:eastAsia="Arial" w:cs="Arial"/>
          <w:spacing w:val="8"/>
          <w:shd w:val="clear" w:fill="FFFFFF"/>
        </w:rPr>
        <w:drawing>
          <wp:inline distT="0" distB="0" distL="114300" distR="114300">
            <wp:extent cx="4106545" cy="9013825"/>
            <wp:effectExtent l="0" t="0" r="8255" b="15875"/>
            <wp:docPr id="2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901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spacing w:val="15"/>
        </w:rPr>
      </w:pPr>
      <w:r>
        <w:rPr>
          <w:spacing w:val="15"/>
          <w:bdr w:val="none" w:color="auto" w:sz="0" w:space="0"/>
          <w:shd w:val="clear" w:fill="FAFAFA"/>
        </w:rPr>
        <w:t>“粤省事”是广东省人民政府的官方小程序，上线455项高频服务事项，服务涵盖社保服务、公积金服务、交管服务、出入境服务、户政（治安）服务、民政服务、税务服务，一站式，更省事。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drawing>
          <wp:inline distT="0" distB="0" distL="114300" distR="114300">
            <wp:extent cx="685800" cy="361950"/>
            <wp:effectExtent l="0" t="0" r="0" b="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spacing w:val="15"/>
        </w:rPr>
      </w:pPr>
      <w:r>
        <w:rPr>
          <w:rStyle w:val="5"/>
          <w:color w:val="0C746B"/>
          <w:spacing w:val="15"/>
          <w:sz w:val="22"/>
          <w:szCs w:val="22"/>
          <w:bdr w:val="none" w:color="auto" w:sz="0" w:space="0"/>
          <w:shd w:val="clear" w:fill="FAFAFA"/>
        </w:rPr>
        <w:t>你可以在“粤省事”上办理哪些具体业务？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预约签证、户籍办理、监所顾送款寄存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机动车六年免检、无犯罪证明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∇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</w:pP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5998845" cy="5148580"/>
            <wp:effectExtent l="0" t="0" r="1905" b="13970"/>
            <wp:docPr id="8" name="图片 8" descr="1预约签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预约签证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514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drawing>
          <wp:inline distT="0" distB="0" distL="114300" distR="114300">
            <wp:extent cx="6068695" cy="3956050"/>
            <wp:effectExtent l="0" t="0" r="8255" b="6350"/>
            <wp:docPr id="5" name="图片 9" descr="2户籍服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2户籍服务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76950" cy="3961765"/>
            <wp:effectExtent l="0" t="0" r="0" b="635"/>
            <wp:docPr id="2" name="图片 11" descr="4六年免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4六年免检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96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drawing>
          <wp:inline distT="0" distB="0" distL="114300" distR="114300">
            <wp:extent cx="6259195" cy="4079875"/>
            <wp:effectExtent l="0" t="0" r="8255" b="15875"/>
            <wp:docPr id="3" name="图片 10" descr="3监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3监所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407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drawing>
          <wp:inline distT="0" distB="0" distL="114300" distR="114300">
            <wp:extent cx="6228715" cy="4059555"/>
            <wp:effectExtent l="0" t="0" r="635" b="17145"/>
            <wp:docPr id="4" name="图片 12" descr="5无犯罪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5无犯罪证明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405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</w:pP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新生儿出生医学证明、开办企业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在线申领居住证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粤港澳大湾区业务办理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注册志愿者证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助残业务办理、在线刷脸完成养老资格认证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∇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</w:pP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4742815" cy="7219315"/>
            <wp:effectExtent l="0" t="0" r="635" b="635"/>
            <wp:docPr id="1" name="图片 1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1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721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drawing>
          <wp:inline distT="0" distB="0" distL="114300" distR="114300">
            <wp:extent cx="5955030" cy="8992870"/>
            <wp:effectExtent l="0" t="0" r="7620" b="17780"/>
            <wp:docPr id="17" name="图片 1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2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899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drawing>
          <wp:inline distT="0" distB="0" distL="114300" distR="114300">
            <wp:extent cx="5627370" cy="8926195"/>
            <wp:effectExtent l="0" t="0" r="11430" b="8255"/>
            <wp:docPr id="16" name="图片 1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3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892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drawing>
          <wp:inline distT="0" distB="0" distL="114300" distR="114300">
            <wp:extent cx="5986780" cy="8707120"/>
            <wp:effectExtent l="0" t="0" r="13970" b="17780"/>
            <wp:docPr id="20" name="图片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5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8707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drawing>
          <wp:inline distT="0" distB="0" distL="114300" distR="114300">
            <wp:extent cx="5712460" cy="8715375"/>
            <wp:effectExtent l="0" t="0" r="2540" b="9525"/>
            <wp:docPr id="19" name="图片 1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6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drawing>
          <wp:inline distT="0" distB="0" distL="114300" distR="114300">
            <wp:extent cx="5750560" cy="8563610"/>
            <wp:effectExtent l="0" t="0" r="2540" b="8890"/>
            <wp:docPr id="18" name="图片 1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856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drawing>
          <wp:inline distT="0" distB="0" distL="114300" distR="114300">
            <wp:extent cx="5299710" cy="8450580"/>
            <wp:effectExtent l="0" t="0" r="15240" b="7620"/>
            <wp:docPr id="21" name="图片 1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9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用“粤省事”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随时随地就能手机查询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办理各项业务so easy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快点扫描下方小程序码体验吧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bdr w:val="none" w:color="auto" w:sz="0" w:space="0"/>
          <w:shd w:val="clear" w:fill="FAFAFA"/>
        </w:rPr>
        <w:drawing>
          <wp:inline distT="0" distB="0" distL="114300" distR="114300">
            <wp:extent cx="2409825" cy="2695575"/>
            <wp:effectExtent l="0" t="0" r="9525" b="9525"/>
            <wp:docPr id="15" name="图片 20" descr="粤省事小程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 descr="粤省事小程序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shd w:val="clear" w:fill="FAFAFA"/>
        </w:rPr>
        <w:drawing>
          <wp:inline distT="0" distB="0" distL="114300" distR="114300">
            <wp:extent cx="3381375" cy="4619625"/>
            <wp:effectExtent l="0" t="0" r="9525" b="9525"/>
            <wp:docPr id="14" name="图片 21" descr="i深圳-易拉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i深圳-易拉宝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both"/>
        <w:rPr>
          <w:spacing w:val="15"/>
        </w:rPr>
      </w:pPr>
      <w:r>
        <w:rPr>
          <w:color w:val="3F3F3F"/>
          <w:spacing w:val="15"/>
          <w:bdr w:val="none" w:color="auto" w:sz="0" w:space="0"/>
          <w:shd w:val="clear" w:fill="FAFAFA"/>
        </w:rPr>
        <w:t>全市统一移动政务服务平台“i深圳”自2019年1月11日上线至今，已汇聚包含政务服务、社会保障、医疗健康、交通出行、文化教育、电子卡证、公共事业、营商服务等八大板块在内的4000余项服务内容。作为全国推进简政放权举措的标杆案例，获得中国政府网、央视综合频道CCTV1报道点赞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drawing>
          <wp:inline distT="0" distB="0" distL="114300" distR="114300">
            <wp:extent cx="685800" cy="361950"/>
            <wp:effectExtent l="0" t="0" r="0" b="0"/>
            <wp:docPr id="11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IMG_2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spacing w:val="15"/>
        </w:rPr>
      </w:pPr>
      <w:r>
        <w:rPr>
          <w:rStyle w:val="5"/>
          <w:color w:val="0C746B"/>
          <w:spacing w:val="15"/>
          <w:sz w:val="22"/>
          <w:szCs w:val="22"/>
          <w:bdr w:val="none" w:color="auto" w:sz="0" w:space="0"/>
          <w:shd w:val="clear" w:fill="FAFAFA"/>
        </w:rPr>
        <w:t>你可以在“i深圳”上办理哪些具体业务？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both"/>
        <w:rPr>
          <w:spacing w:val="15"/>
        </w:rPr>
      </w:pP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15类300余项法人服务掌上办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从企业经营到安全管理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一站式线上全搞定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毕业生接收、户籍迁入，秒批秒办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入户指南常见问题，贴心解答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定制预警铃，上下学恶劣天气早知道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color w:val="3F3F3F"/>
          <w:spacing w:val="15"/>
          <w:sz w:val="21"/>
          <w:szCs w:val="21"/>
          <w:bdr w:val="none" w:color="auto" w:sz="0" w:space="0"/>
          <w:shd w:val="clear" w:fill="FAFAFA"/>
        </w:rPr>
        <w:t>台风实况分区预报，气象动态全掌握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15"/>
        </w:rPr>
      </w:pPr>
      <w:r>
        <w:rPr>
          <w:spacing w:val="15"/>
          <w:bdr w:val="none" w:color="auto" w:sz="0" w:space="0"/>
          <w:shd w:val="clear" w:fill="FAFAFA"/>
        </w:rPr>
        <w:t>∇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5400675" cy="8384540"/>
            <wp:effectExtent l="0" t="0" r="9525" b="16510"/>
            <wp:docPr id="10" name="图片 25" descr="1-电子证照-海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5" descr="1-电子证照-海报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38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drawing>
          <wp:inline distT="0" distB="0" distL="114300" distR="114300">
            <wp:extent cx="5362575" cy="8362950"/>
            <wp:effectExtent l="0" t="0" r="9525" b="0"/>
            <wp:docPr id="9" name="图片 26" descr="2-社保公积金-海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6" descr="2-社保公积金-海报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drawing>
          <wp:inline distT="0" distB="0" distL="114300" distR="114300">
            <wp:extent cx="5186680" cy="8707755"/>
            <wp:effectExtent l="0" t="0" r="13970" b="17145"/>
            <wp:docPr id="27" name="图片 27" descr="3-营商通-海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-营商通-海报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8707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5516245" cy="8598535"/>
            <wp:effectExtent l="0" t="0" r="8255" b="12065"/>
            <wp:docPr id="28" name="图片 28" descr="4-人才引进落-海报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-人才引进落-海报户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859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drawing>
          <wp:inline distT="0" distB="0" distL="114300" distR="114300">
            <wp:extent cx="5240020" cy="9317355"/>
            <wp:effectExtent l="0" t="0" r="17780" b="17145"/>
            <wp:docPr id="29" name="图片 29" descr="5-交通出行-海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-交通出行-海报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931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5229225" cy="9298940"/>
            <wp:effectExtent l="0" t="0" r="9525" b="16510"/>
            <wp:docPr id="30" name="图片 30" descr="6-气象-海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-气象-海报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9298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both"/>
        <w:rPr>
          <w:spacing w:val="15"/>
        </w:rPr>
      </w:pPr>
    </w:p>
    <w:p>
      <w:pPr>
        <w:pStyle w:val="3"/>
        <w:keepNext w:val="0"/>
        <w:keepLines w:val="0"/>
        <w:widowControl/>
        <w:suppressLineNumbers w:val="0"/>
        <w:spacing w:line="368" w:lineRule="atLeast"/>
        <w:jc w:val="both"/>
        <w:rPr>
          <w:spacing w:val="1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drawing>
          <wp:inline distT="0" distB="0" distL="114300" distR="114300">
            <wp:extent cx="4281170" cy="5925185"/>
            <wp:effectExtent l="0" t="0" r="5080" b="18415"/>
            <wp:docPr id="32" name="图片 32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001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5925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eu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eChatNumber-151125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697C6C"/>
    <w:rsid w:val="0E69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0" w:after="0" w:afterAutospacing="0"/>
      <w:ind w:left="0" w:right="0"/>
      <w:jc w:val="left"/>
      <w:textAlignment w:val="center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9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uiPriority w:val="0"/>
    <w:rPr>
      <w:color w:val="576B95"/>
      <w:u w:val="none"/>
    </w:rPr>
  </w:style>
  <w:style w:type="character" w:styleId="7">
    <w:name w:val="Emphasis"/>
    <w:basedOn w:val="4"/>
    <w:qFormat/>
    <w:uiPriority w:val="0"/>
    <w:rPr>
      <w:i/>
    </w:rPr>
  </w:style>
  <w:style w:type="character" w:styleId="8">
    <w:name w:val="Hyperlink"/>
    <w:basedOn w:val="4"/>
    <w:uiPriority w:val="0"/>
    <w:rPr>
      <w:color w:val="576B95"/>
      <w:u w:val="none"/>
    </w:rPr>
  </w:style>
  <w:style w:type="paragraph" w:customStyle="1" w:styleId="10">
    <w:name w:val="profile_meta"/>
    <w:basedOn w:val="1"/>
    <w:uiPriority w:val="0"/>
    <w:pPr>
      <w:spacing w:before="75" w:beforeAutospacing="0"/>
      <w:jc w:val="left"/>
    </w:pPr>
    <w:rPr>
      <w:kern w:val="0"/>
      <w:lang w:val="en-US" w:eastAsia="zh-CN" w:bidi="ar"/>
    </w:rPr>
  </w:style>
  <w:style w:type="character" w:customStyle="1" w:styleId="11">
    <w:name w:val="img_bg_cover"/>
    <w:basedOn w:val="4"/>
    <w:uiPriority w:val="0"/>
  </w:style>
  <w:style w:type="character" w:customStyle="1" w:styleId="12">
    <w:name w:val="profile_avatar1"/>
    <w:basedOn w:val="4"/>
    <w:uiPriority w:val="0"/>
  </w:style>
  <w:style w:type="character" w:customStyle="1" w:styleId="13">
    <w:name w:val="profile_meta_value1"/>
    <w:basedOn w:val="4"/>
    <w:uiPriority w:val="0"/>
    <w:rPr>
      <w:color w:val="ADADA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2019-09-16T02:03:00Z</dcterms:created>
  <dc:creator>null</dc:creator>
  <cp:lastModifiedBy>null</cp:lastModifiedBy>
  <dcterms:modified xsi:type="dcterms:W3CDTF">2019-09-16T02:17:27Z</dcterms:modified>
  <dc:title>关注丨“粤省事”“i深圳”在手，足不出户办好大小事！ 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2052-10.8.0.6370</vt:lpwstr>
  </property>
</Properties>
</file>